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8" w:rsidRDefault="005009BA" w:rsidP="005009BA">
      <w:pPr>
        <w:ind w:left="-1418"/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 wp14:anchorId="3044935D" wp14:editId="51D6290E">
            <wp:extent cx="7041223" cy="9580729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7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347" cy="959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63" w:rsidRDefault="001C3377" w:rsidP="0037314C">
      <w:pPr>
        <w:jc w:val="center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lastRenderedPageBreak/>
        <w:t>ПОЯСНИТЕЛЬНАЯ ЗАПИСКА</w:t>
      </w:r>
    </w:p>
    <w:p w:rsidR="005009BA" w:rsidRPr="00822328" w:rsidRDefault="005009BA" w:rsidP="0037314C">
      <w:pPr>
        <w:jc w:val="center"/>
        <w:rPr>
          <w:color w:val="000000" w:themeColor="text1"/>
          <w:sz w:val="30"/>
          <w:szCs w:val="30"/>
        </w:rPr>
      </w:pPr>
    </w:p>
    <w:p w:rsidR="001C3377" w:rsidRPr="00822328" w:rsidRDefault="001C3377" w:rsidP="0037314C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В условиях модернизации современного образования в настоящее время приобретает осо</w:t>
      </w:r>
      <w:r w:rsidR="00DB1454" w:rsidRPr="00822328">
        <w:rPr>
          <w:color w:val="000000" w:themeColor="text1"/>
          <w:sz w:val="30"/>
          <w:szCs w:val="30"/>
        </w:rPr>
        <w:t>бую актуальность преемственность</w:t>
      </w:r>
      <w:r w:rsidRPr="00822328">
        <w:rPr>
          <w:color w:val="000000" w:themeColor="text1"/>
          <w:sz w:val="30"/>
          <w:szCs w:val="30"/>
        </w:rPr>
        <w:t xml:space="preserve"> образования. </w:t>
      </w:r>
    </w:p>
    <w:p w:rsidR="001C3377" w:rsidRPr="00822328" w:rsidRDefault="001C3377" w:rsidP="0037314C">
      <w:pPr>
        <w:shd w:val="clear" w:color="auto" w:fill="FFFFFF"/>
        <w:ind w:firstLine="708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Программа районного ресурсного центра по подготовке учащихся Чаусского района к республиканской олимпиаде по учебному предмету «История» (далее Программа) </w:t>
      </w:r>
      <w:r w:rsidR="00DB1454" w:rsidRPr="00822328">
        <w:rPr>
          <w:color w:val="000000" w:themeColor="text1"/>
          <w:sz w:val="30"/>
          <w:szCs w:val="30"/>
        </w:rPr>
        <w:t>реализуется для уча</w:t>
      </w:r>
      <w:r w:rsidRPr="00822328">
        <w:rPr>
          <w:color w:val="000000" w:themeColor="text1"/>
          <w:sz w:val="30"/>
          <w:szCs w:val="30"/>
        </w:rPr>
        <w:t>щихся имеющих выраженный интерес к содержанию программы, владеющи</w:t>
      </w:r>
      <w:r w:rsidR="00DB1454" w:rsidRPr="00822328">
        <w:rPr>
          <w:color w:val="000000" w:themeColor="text1"/>
          <w:sz w:val="30"/>
          <w:szCs w:val="30"/>
        </w:rPr>
        <w:t>х</w:t>
      </w:r>
      <w:r w:rsidRPr="00822328">
        <w:rPr>
          <w:color w:val="000000" w:themeColor="text1"/>
          <w:sz w:val="30"/>
          <w:szCs w:val="30"/>
        </w:rPr>
        <w:t xml:space="preserve"> необходимыми знаниями и компетенциями для освоения ее содержания.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Данная программа предназначена для подготовки учащихся</w:t>
      </w:r>
      <w:r w:rsidR="00324461" w:rsidRPr="00822328">
        <w:rPr>
          <w:color w:val="000000" w:themeColor="text1"/>
          <w:sz w:val="30"/>
          <w:szCs w:val="30"/>
        </w:rPr>
        <w:t xml:space="preserve"> </w:t>
      </w:r>
      <w:r w:rsidR="002A7602" w:rsidRPr="00822328">
        <w:rPr>
          <w:color w:val="000000" w:themeColor="text1"/>
          <w:sz w:val="30"/>
          <w:szCs w:val="30"/>
          <w:lang w:val="en-US"/>
        </w:rPr>
        <w:t>IX</w:t>
      </w:r>
      <w:r w:rsidR="0037314C" w:rsidRPr="00822328">
        <w:rPr>
          <w:color w:val="000000" w:themeColor="text1"/>
          <w:sz w:val="30"/>
          <w:szCs w:val="30"/>
        </w:rPr>
        <w:t>-</w:t>
      </w:r>
      <w:r w:rsidR="0037314C" w:rsidRPr="00822328">
        <w:rPr>
          <w:color w:val="000000" w:themeColor="text1"/>
          <w:sz w:val="30"/>
          <w:szCs w:val="30"/>
          <w:lang w:val="en-US"/>
        </w:rPr>
        <w:t>XI</w:t>
      </w:r>
      <w:r w:rsidR="0037314C" w:rsidRPr="00822328">
        <w:rPr>
          <w:color w:val="000000" w:themeColor="text1"/>
          <w:sz w:val="30"/>
          <w:szCs w:val="30"/>
        </w:rPr>
        <w:t xml:space="preserve"> </w:t>
      </w:r>
      <w:proofErr w:type="spellStart"/>
      <w:r w:rsidR="0037314C" w:rsidRPr="00822328">
        <w:rPr>
          <w:color w:val="000000" w:themeColor="text1"/>
          <w:sz w:val="30"/>
          <w:szCs w:val="30"/>
        </w:rPr>
        <w:t>классов</w:t>
      </w:r>
      <w:r w:rsidRPr="00822328">
        <w:rPr>
          <w:color w:val="000000" w:themeColor="text1"/>
          <w:sz w:val="30"/>
          <w:szCs w:val="30"/>
        </w:rPr>
        <w:t>к</w:t>
      </w:r>
      <w:proofErr w:type="spellEnd"/>
      <w:r w:rsidRPr="00822328">
        <w:rPr>
          <w:color w:val="000000" w:themeColor="text1"/>
          <w:sz w:val="30"/>
          <w:szCs w:val="30"/>
        </w:rPr>
        <w:t xml:space="preserve"> республиканской </w:t>
      </w:r>
      <w:proofErr w:type="spellStart"/>
      <w:r w:rsidRPr="00822328">
        <w:rPr>
          <w:color w:val="000000" w:themeColor="text1"/>
          <w:sz w:val="30"/>
          <w:szCs w:val="30"/>
        </w:rPr>
        <w:t>олимпиадепо</w:t>
      </w:r>
      <w:proofErr w:type="spellEnd"/>
      <w:r w:rsidRPr="00822328">
        <w:rPr>
          <w:color w:val="000000" w:themeColor="text1"/>
          <w:sz w:val="30"/>
          <w:szCs w:val="30"/>
        </w:rPr>
        <w:t xml:space="preserve"> истории.</w:t>
      </w:r>
    </w:p>
    <w:p w:rsidR="001C3377" w:rsidRPr="00822328" w:rsidRDefault="001C3377" w:rsidP="0037314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822328">
        <w:rPr>
          <w:b/>
          <w:bCs/>
          <w:color w:val="000000" w:themeColor="text1"/>
          <w:sz w:val="30"/>
          <w:szCs w:val="30"/>
        </w:rPr>
        <w:t>Актуальность</w:t>
      </w:r>
      <w:r w:rsidR="00DB1454" w:rsidRPr="00822328">
        <w:rPr>
          <w:b/>
          <w:bCs/>
          <w:color w:val="000000" w:themeColor="text1"/>
          <w:sz w:val="30"/>
          <w:szCs w:val="30"/>
        </w:rPr>
        <w:t xml:space="preserve">. </w:t>
      </w:r>
      <w:r w:rsidRPr="00822328">
        <w:rPr>
          <w:color w:val="000000" w:themeColor="text1"/>
          <w:sz w:val="30"/>
          <w:szCs w:val="30"/>
          <w:shd w:val="clear" w:color="auto" w:fill="FFFFFF"/>
        </w:rPr>
        <w:t>Курс ориентирован в первую очередь на учащихся, дальнейшее обучение которых будет связано с изучением предмета  «История» в ВУЗах, учащихся с высокой мотивацией обучения, участников различных этапов Республиканской олимпиады школьников по истории.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b/>
          <w:color w:val="000000" w:themeColor="text1"/>
          <w:sz w:val="30"/>
          <w:szCs w:val="30"/>
        </w:rPr>
        <w:t>Принципы</w:t>
      </w:r>
      <w:r w:rsidRPr="00822328">
        <w:rPr>
          <w:color w:val="000000" w:themeColor="text1"/>
          <w:sz w:val="30"/>
          <w:szCs w:val="30"/>
        </w:rPr>
        <w:t>: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принцип доступности и последовательности (предполагает построение содержания занятия от простого к </w:t>
      </w:r>
      <w:proofErr w:type="gramStart"/>
      <w:r w:rsidRPr="00822328">
        <w:rPr>
          <w:color w:val="000000" w:themeColor="text1"/>
          <w:sz w:val="30"/>
          <w:szCs w:val="30"/>
        </w:rPr>
        <w:t>сложному</w:t>
      </w:r>
      <w:proofErr w:type="gramEnd"/>
      <w:r w:rsidRPr="00822328">
        <w:rPr>
          <w:color w:val="000000" w:themeColor="text1"/>
          <w:sz w:val="30"/>
          <w:szCs w:val="30"/>
        </w:rPr>
        <w:t>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принцип научности (содержание занятия должно опираться на современные научные достижения);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принцип </w:t>
      </w:r>
      <w:proofErr w:type="spellStart"/>
      <w:r w:rsidRPr="00822328">
        <w:rPr>
          <w:color w:val="000000" w:themeColor="text1"/>
          <w:sz w:val="30"/>
          <w:szCs w:val="30"/>
        </w:rPr>
        <w:t>природосообразности</w:t>
      </w:r>
      <w:proofErr w:type="spellEnd"/>
      <w:r w:rsidRPr="00822328">
        <w:rPr>
          <w:color w:val="000000" w:themeColor="text1"/>
          <w:sz w:val="30"/>
          <w:szCs w:val="30"/>
        </w:rPr>
        <w:t xml:space="preserve"> (содержание и технология педагогического взаимодействия в рамках занятия должны соответствовать возрастным, половым, индивидуальным особенностям);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принцип наглядности (предполагает широкое использование на занятии наглядных и дидактических пособий, технических средств обучения);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принцип связи теории с практикой (органичное сочетание необходимых теоретических знаний и практических умений и навыков);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proofErr w:type="gramStart"/>
      <w:r w:rsidRPr="00822328">
        <w:rPr>
          <w:color w:val="000000" w:themeColor="text1"/>
          <w:sz w:val="30"/>
          <w:szCs w:val="30"/>
        </w:rPr>
        <w:t>принцип результативности (при проектировании содержания</w:t>
      </w:r>
      <w:proofErr w:type="gramEnd"/>
      <w:r w:rsidRPr="00822328">
        <w:rPr>
          <w:color w:val="000000" w:themeColor="text1"/>
          <w:sz w:val="30"/>
          <w:szCs w:val="30"/>
        </w:rPr>
        <w:t xml:space="preserve"> занятия необходимо четко определить, что узнает, чему научится каждый </w:t>
      </w:r>
      <w:r w:rsidR="00DB1454" w:rsidRPr="00822328">
        <w:rPr>
          <w:color w:val="000000" w:themeColor="text1"/>
          <w:sz w:val="30"/>
          <w:szCs w:val="30"/>
        </w:rPr>
        <w:t>уча</w:t>
      </w:r>
      <w:r w:rsidRPr="00822328">
        <w:rPr>
          <w:color w:val="000000" w:themeColor="text1"/>
          <w:sz w:val="30"/>
          <w:szCs w:val="30"/>
        </w:rPr>
        <w:t>щийся);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принцип актуальности (предполагает максимальную приближенность содержания занятия к реальным условиям жизни и деятельности </w:t>
      </w:r>
      <w:r w:rsidR="00DB1454" w:rsidRPr="00822328">
        <w:rPr>
          <w:color w:val="000000" w:themeColor="text1"/>
          <w:sz w:val="30"/>
          <w:szCs w:val="30"/>
        </w:rPr>
        <w:t>уча</w:t>
      </w:r>
      <w:r w:rsidRPr="00822328">
        <w:rPr>
          <w:color w:val="000000" w:themeColor="text1"/>
          <w:sz w:val="30"/>
          <w:szCs w:val="30"/>
        </w:rPr>
        <w:t>щихся);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принцип </w:t>
      </w:r>
      <w:proofErr w:type="spellStart"/>
      <w:r w:rsidRPr="00822328">
        <w:rPr>
          <w:color w:val="000000" w:themeColor="text1"/>
          <w:sz w:val="30"/>
          <w:szCs w:val="30"/>
        </w:rPr>
        <w:t>межпредметности</w:t>
      </w:r>
      <w:proofErr w:type="spellEnd"/>
      <w:r w:rsidRPr="00822328">
        <w:rPr>
          <w:color w:val="000000" w:themeColor="text1"/>
          <w:sz w:val="30"/>
          <w:szCs w:val="30"/>
        </w:rPr>
        <w:t xml:space="preserve"> (подразумевает </w:t>
      </w:r>
      <w:proofErr w:type="spellStart"/>
      <w:r w:rsidRPr="00822328">
        <w:rPr>
          <w:color w:val="000000" w:themeColor="text1"/>
          <w:sz w:val="30"/>
          <w:szCs w:val="30"/>
        </w:rPr>
        <w:t>междисциплинарность</w:t>
      </w:r>
      <w:proofErr w:type="spellEnd"/>
      <w:r w:rsidRPr="00822328">
        <w:rPr>
          <w:color w:val="000000" w:themeColor="text1"/>
          <w:sz w:val="30"/>
          <w:szCs w:val="30"/>
        </w:rPr>
        <w:t xml:space="preserve"> содержания педагогического взаимодействия, осуществление </w:t>
      </w:r>
      <w:proofErr w:type="spellStart"/>
      <w:r w:rsidRPr="00822328">
        <w:rPr>
          <w:color w:val="000000" w:themeColor="text1"/>
          <w:sz w:val="30"/>
          <w:szCs w:val="30"/>
        </w:rPr>
        <w:t>межпредметных</w:t>
      </w:r>
      <w:proofErr w:type="spellEnd"/>
      <w:r w:rsidRPr="00822328">
        <w:rPr>
          <w:color w:val="000000" w:themeColor="text1"/>
          <w:sz w:val="30"/>
          <w:szCs w:val="30"/>
        </w:rPr>
        <w:t xml:space="preserve"> связей).</w:t>
      </w:r>
    </w:p>
    <w:p w:rsidR="001C3377" w:rsidRPr="00822328" w:rsidRDefault="001C3377" w:rsidP="0037314C">
      <w:pPr>
        <w:pStyle w:val="newncpi"/>
        <w:rPr>
          <w:color w:val="000000" w:themeColor="text1"/>
          <w:sz w:val="30"/>
          <w:szCs w:val="30"/>
        </w:rPr>
      </w:pPr>
      <w:r w:rsidRPr="00822328">
        <w:rPr>
          <w:b/>
          <w:color w:val="000000" w:themeColor="text1"/>
          <w:sz w:val="30"/>
          <w:szCs w:val="30"/>
        </w:rPr>
        <w:t>Основная цель</w:t>
      </w:r>
      <w:r w:rsidRPr="00822328">
        <w:rPr>
          <w:color w:val="000000" w:themeColor="text1"/>
          <w:sz w:val="30"/>
          <w:szCs w:val="30"/>
        </w:rPr>
        <w:t>:</w:t>
      </w:r>
      <w:r w:rsidR="00822328" w:rsidRPr="00822328">
        <w:rPr>
          <w:color w:val="000000" w:themeColor="text1"/>
          <w:sz w:val="30"/>
          <w:szCs w:val="30"/>
        </w:rPr>
        <w:t xml:space="preserve"> </w:t>
      </w:r>
      <w:r w:rsidRPr="00822328">
        <w:rPr>
          <w:color w:val="000000" w:themeColor="text1"/>
          <w:sz w:val="30"/>
          <w:szCs w:val="30"/>
        </w:rPr>
        <w:t>подготовка учащихся к участию в различных этапах республиканской олимпиады  и научно-практических конференциях по истории.</w:t>
      </w:r>
    </w:p>
    <w:p w:rsidR="00822328" w:rsidRDefault="00822328" w:rsidP="0037314C">
      <w:pPr>
        <w:ind w:firstLine="708"/>
        <w:jc w:val="both"/>
        <w:rPr>
          <w:b/>
          <w:color w:val="000000" w:themeColor="text1"/>
          <w:sz w:val="30"/>
          <w:szCs w:val="30"/>
        </w:rPr>
      </w:pPr>
    </w:p>
    <w:p w:rsidR="00822328" w:rsidRDefault="00822328" w:rsidP="0037314C">
      <w:pPr>
        <w:ind w:firstLine="708"/>
        <w:jc w:val="both"/>
        <w:rPr>
          <w:b/>
          <w:color w:val="000000" w:themeColor="text1"/>
          <w:sz w:val="30"/>
          <w:szCs w:val="30"/>
        </w:rPr>
      </w:pPr>
    </w:p>
    <w:p w:rsidR="001C3377" w:rsidRPr="00822328" w:rsidRDefault="001C3377" w:rsidP="0037314C">
      <w:pPr>
        <w:ind w:firstLine="708"/>
        <w:jc w:val="both"/>
        <w:rPr>
          <w:b/>
          <w:color w:val="000000" w:themeColor="text1"/>
          <w:sz w:val="30"/>
          <w:szCs w:val="30"/>
        </w:rPr>
      </w:pPr>
      <w:r w:rsidRPr="00822328">
        <w:rPr>
          <w:b/>
          <w:color w:val="000000" w:themeColor="text1"/>
          <w:sz w:val="30"/>
          <w:szCs w:val="30"/>
        </w:rPr>
        <w:t>Задачи: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дать новые знания по темам, выходящим за рамки школьной программы; 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познакомить с различными методами решения олимпиадных задач;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выработать умение строить аргументированные логические выводы.</w:t>
      </w:r>
    </w:p>
    <w:p w:rsidR="00E321E1" w:rsidRPr="00822328" w:rsidRDefault="00E321E1" w:rsidP="0037314C">
      <w:pPr>
        <w:pStyle w:val="a6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C3377" w:rsidRPr="00822328" w:rsidRDefault="001C3377" w:rsidP="0037314C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2232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Ресурсное обеспечение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Для проведения занятий необходимо:</w:t>
      </w:r>
    </w:p>
    <w:p w:rsidR="001C3377" w:rsidRPr="00822328" w:rsidRDefault="001C3377" w:rsidP="0037314C">
      <w:pPr>
        <w:ind w:firstLine="709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компьютер с выходом в сеть </w:t>
      </w:r>
      <w:r w:rsidR="00324461" w:rsidRPr="00822328">
        <w:rPr>
          <w:color w:val="000000" w:themeColor="text1"/>
          <w:sz w:val="30"/>
          <w:szCs w:val="30"/>
          <w:lang w:val="en-US"/>
        </w:rPr>
        <w:t>Intern</w:t>
      </w:r>
      <w:r w:rsidRPr="00822328">
        <w:rPr>
          <w:color w:val="000000" w:themeColor="text1"/>
          <w:sz w:val="30"/>
          <w:szCs w:val="30"/>
          <w:lang w:val="en-US"/>
        </w:rPr>
        <w:t>et</w:t>
      </w:r>
      <w:r w:rsidRPr="00822328">
        <w:rPr>
          <w:color w:val="000000" w:themeColor="text1"/>
          <w:sz w:val="30"/>
          <w:szCs w:val="30"/>
        </w:rPr>
        <w:t>;</w:t>
      </w:r>
    </w:p>
    <w:p w:rsidR="001C3377" w:rsidRPr="00822328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кабинет;</w:t>
      </w:r>
    </w:p>
    <w:p w:rsidR="001C3377" w:rsidRPr="00822328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столы;</w:t>
      </w:r>
    </w:p>
    <w:p w:rsidR="001C3377" w:rsidRPr="00822328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моноблок;</w:t>
      </w:r>
    </w:p>
    <w:p w:rsidR="001C3377" w:rsidRPr="00822328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дидактический материал (наглядные пособия, схемы, таблицы);</w:t>
      </w:r>
    </w:p>
    <w:p w:rsidR="001C3377" w:rsidRPr="00822328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  <w:shd w:val="clear" w:color="auto" w:fill="FFFFFF"/>
        </w:rPr>
        <w:t>методический материал.</w:t>
      </w:r>
    </w:p>
    <w:p w:rsidR="0037314C" w:rsidRPr="00822328" w:rsidRDefault="0037314C" w:rsidP="0037314C">
      <w:pPr>
        <w:pStyle w:val="nonumheader"/>
        <w:spacing w:before="0" w:after="0"/>
        <w:rPr>
          <w:color w:val="000000" w:themeColor="text1"/>
          <w:sz w:val="30"/>
          <w:szCs w:val="30"/>
        </w:rPr>
      </w:pPr>
    </w:p>
    <w:p w:rsidR="001C3377" w:rsidRPr="00822328" w:rsidRDefault="001C3377" w:rsidP="0037314C">
      <w:pPr>
        <w:pStyle w:val="nonumheader"/>
        <w:spacing w:before="0" w:after="0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ОЖИДАЕМЫЕ РЕЗУЛЬТАТЫ</w:t>
      </w:r>
    </w:p>
    <w:p w:rsidR="0037314C" w:rsidRPr="00822328" w:rsidRDefault="001C3377" w:rsidP="0037314C">
      <w:pPr>
        <w:ind w:firstLine="709"/>
        <w:jc w:val="both"/>
        <w:rPr>
          <w:rStyle w:val="2"/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Освоение содержания программы  занятий позволит учащимся учреждений общего среднего образования закрепить, расширить и углубить изученный в основном курсе теоретический материал. Занятия будут способствовать дальнейшему формированию</w:t>
      </w:r>
      <w:r w:rsidRPr="00822328">
        <w:rPr>
          <w:rStyle w:val="2"/>
          <w:color w:val="000000" w:themeColor="text1"/>
          <w:sz w:val="30"/>
          <w:szCs w:val="30"/>
        </w:rPr>
        <w:t xml:space="preserve"> научного мировоззрения, эвристических способностей учащихся, совершенствованию умений и навыков самостоятельной работы по выполнению заданий</w:t>
      </w:r>
      <w:r w:rsidR="0037314C" w:rsidRPr="00822328">
        <w:rPr>
          <w:rStyle w:val="2"/>
          <w:color w:val="000000" w:themeColor="text1"/>
          <w:sz w:val="30"/>
          <w:szCs w:val="30"/>
        </w:rPr>
        <w:t>.</w:t>
      </w:r>
    </w:p>
    <w:p w:rsidR="001C3377" w:rsidRPr="00822328" w:rsidRDefault="001C3377" w:rsidP="0037314C">
      <w:pPr>
        <w:ind w:firstLine="709"/>
        <w:jc w:val="both"/>
        <w:rPr>
          <w:rStyle w:val="2"/>
          <w:color w:val="000000" w:themeColor="text1"/>
          <w:sz w:val="30"/>
          <w:szCs w:val="30"/>
        </w:rPr>
      </w:pPr>
      <w:r w:rsidRPr="00822328">
        <w:rPr>
          <w:rStyle w:val="2"/>
          <w:color w:val="000000" w:themeColor="text1"/>
          <w:sz w:val="30"/>
          <w:szCs w:val="30"/>
        </w:rPr>
        <w:t>Успешное освоение  программы будет способствовать достижению высокого результата на олимпиадах различного уровня и продолжению образования на следующих этапах.</w:t>
      </w:r>
    </w:p>
    <w:p w:rsidR="001C3377" w:rsidRPr="00822328" w:rsidRDefault="001C3377" w:rsidP="0037314C">
      <w:pPr>
        <w:ind w:firstLine="426"/>
        <w:jc w:val="center"/>
        <w:rPr>
          <w:b/>
          <w:color w:val="000000" w:themeColor="text1"/>
          <w:sz w:val="30"/>
          <w:szCs w:val="30"/>
        </w:rPr>
      </w:pPr>
      <w:r w:rsidRPr="00822328">
        <w:rPr>
          <w:b/>
          <w:color w:val="000000" w:themeColor="text1"/>
          <w:sz w:val="30"/>
          <w:szCs w:val="30"/>
        </w:rPr>
        <w:t>МЕТОДЫ И ПРИЕМЫ РЕАЛИЗАЦИИ ПРОГРАММЫ</w:t>
      </w:r>
    </w:p>
    <w:p w:rsidR="001C3377" w:rsidRPr="00822328" w:rsidRDefault="001C3377" w:rsidP="0037314C">
      <w:pPr>
        <w:ind w:firstLine="426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 xml:space="preserve">На занятиях применяются различные формы деятельности: </w:t>
      </w:r>
      <w:proofErr w:type="gramStart"/>
      <w:r w:rsidRPr="00822328">
        <w:rPr>
          <w:color w:val="000000" w:themeColor="text1"/>
          <w:sz w:val="30"/>
          <w:szCs w:val="30"/>
        </w:rPr>
        <w:t>занятие-мозговой</w:t>
      </w:r>
      <w:proofErr w:type="gramEnd"/>
      <w:r w:rsidRPr="00822328">
        <w:rPr>
          <w:color w:val="000000" w:themeColor="text1"/>
          <w:sz w:val="30"/>
          <w:szCs w:val="30"/>
        </w:rPr>
        <w:t xml:space="preserve"> штурм; занятие-дебаты, интервью, тренинг; занятие-мастер-класс; турнир знатоков, устный журнал, защита проектов будущего, занятие-экскурсия.</w:t>
      </w:r>
    </w:p>
    <w:p w:rsidR="001C3377" w:rsidRPr="00822328" w:rsidRDefault="001C3377" w:rsidP="0037314C">
      <w:pPr>
        <w:ind w:firstLine="426"/>
        <w:jc w:val="both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При проведении занятий используются различные методы: рассказ, беседа, диспут, игра и т.д., что заставляет их размышлять и делать свои собственные выводы. Как наглядный материал применяются кластеры</w:t>
      </w:r>
      <w:proofErr w:type="gramStart"/>
      <w:r w:rsidRPr="00822328">
        <w:rPr>
          <w:color w:val="000000" w:themeColor="text1"/>
          <w:sz w:val="30"/>
          <w:szCs w:val="30"/>
        </w:rPr>
        <w:t xml:space="preserve"> ,</w:t>
      </w:r>
      <w:proofErr w:type="gramEnd"/>
      <w:r w:rsidRPr="00822328">
        <w:rPr>
          <w:color w:val="000000" w:themeColor="text1"/>
          <w:sz w:val="30"/>
          <w:szCs w:val="30"/>
        </w:rPr>
        <w:t xml:space="preserve"> таблицы , схемы.</w:t>
      </w:r>
    </w:p>
    <w:p w:rsidR="00822328" w:rsidRDefault="00822328" w:rsidP="0037314C">
      <w:pPr>
        <w:pStyle w:val="a4"/>
        <w:spacing w:before="0" w:beforeAutospacing="0" w:after="0" w:afterAutospacing="0"/>
        <w:ind w:left="720"/>
        <w:jc w:val="center"/>
        <w:rPr>
          <w:color w:val="000000" w:themeColor="text1"/>
          <w:sz w:val="30"/>
          <w:szCs w:val="30"/>
        </w:rPr>
      </w:pPr>
    </w:p>
    <w:p w:rsidR="005009BA" w:rsidRDefault="005009BA" w:rsidP="0037314C">
      <w:pPr>
        <w:pStyle w:val="a4"/>
        <w:spacing w:before="0" w:beforeAutospacing="0" w:after="0" w:afterAutospacing="0"/>
        <w:ind w:left="720"/>
        <w:jc w:val="center"/>
        <w:rPr>
          <w:color w:val="000000" w:themeColor="text1"/>
          <w:sz w:val="30"/>
          <w:szCs w:val="30"/>
        </w:rPr>
      </w:pPr>
    </w:p>
    <w:p w:rsidR="00806C67" w:rsidRPr="00822328" w:rsidRDefault="00EA7DD6" w:rsidP="0037314C">
      <w:pPr>
        <w:pStyle w:val="a4"/>
        <w:spacing w:before="0" w:beforeAutospacing="0" w:after="0" w:afterAutospacing="0"/>
        <w:ind w:left="720"/>
        <w:jc w:val="center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lastRenderedPageBreak/>
        <w:t>СОДЕРЖАНИЕ</w:t>
      </w:r>
    </w:p>
    <w:p w:rsidR="001C3377" w:rsidRPr="00822328" w:rsidRDefault="001C3377" w:rsidP="0037314C">
      <w:pPr>
        <w:pStyle w:val="a4"/>
        <w:spacing w:before="0" w:beforeAutospacing="0" w:after="0" w:afterAutospacing="0"/>
        <w:ind w:left="720"/>
        <w:jc w:val="center"/>
        <w:rPr>
          <w:color w:val="000000" w:themeColor="text1"/>
          <w:sz w:val="30"/>
          <w:szCs w:val="30"/>
        </w:rPr>
      </w:pPr>
      <w:r w:rsidRPr="00822328">
        <w:rPr>
          <w:color w:val="000000" w:themeColor="text1"/>
          <w:sz w:val="30"/>
          <w:szCs w:val="30"/>
        </w:rPr>
        <w:t>(</w:t>
      </w:r>
      <w:r w:rsidRPr="00822328">
        <w:rPr>
          <w:color w:val="000000" w:themeColor="text1"/>
          <w:sz w:val="30"/>
          <w:szCs w:val="30"/>
          <w:lang w:val="en-US"/>
        </w:rPr>
        <w:t>IX</w:t>
      </w:r>
      <w:r w:rsidRPr="00822328">
        <w:rPr>
          <w:color w:val="000000" w:themeColor="text1"/>
          <w:sz w:val="30"/>
          <w:szCs w:val="30"/>
        </w:rPr>
        <w:t>-</w:t>
      </w:r>
      <w:r w:rsidRPr="00822328">
        <w:rPr>
          <w:color w:val="000000" w:themeColor="text1"/>
          <w:sz w:val="30"/>
          <w:szCs w:val="30"/>
          <w:lang w:val="en-US"/>
        </w:rPr>
        <w:t>XI</w:t>
      </w:r>
      <w:r w:rsidRPr="00822328">
        <w:rPr>
          <w:color w:val="000000" w:themeColor="text1"/>
          <w:sz w:val="30"/>
          <w:szCs w:val="30"/>
        </w:rPr>
        <w:t xml:space="preserve"> класс)</w:t>
      </w:r>
    </w:p>
    <w:p w:rsidR="0090058F" w:rsidRPr="00822328" w:rsidRDefault="0090058F" w:rsidP="0037314C">
      <w:pPr>
        <w:rPr>
          <w:b/>
          <w:color w:val="000000" w:themeColor="text1"/>
          <w:sz w:val="30"/>
          <w:szCs w:val="30"/>
        </w:rPr>
      </w:pPr>
      <w:r w:rsidRPr="00822328">
        <w:rPr>
          <w:b/>
          <w:color w:val="000000" w:themeColor="text1"/>
          <w:sz w:val="30"/>
          <w:szCs w:val="30"/>
        </w:rPr>
        <w:t xml:space="preserve">Часть </w:t>
      </w:r>
      <w:r w:rsidRPr="00822328">
        <w:rPr>
          <w:b/>
          <w:color w:val="000000" w:themeColor="text1"/>
          <w:sz w:val="30"/>
          <w:szCs w:val="30"/>
          <w:lang w:val="en-US"/>
        </w:rPr>
        <w:t>I</w:t>
      </w:r>
    </w:p>
    <w:p w:rsidR="002A7602" w:rsidRPr="00822328" w:rsidRDefault="002A7602" w:rsidP="002A7602">
      <w:pPr>
        <w:pStyle w:val="newncpi0"/>
        <w:jc w:val="center"/>
        <w:rPr>
          <w:rFonts w:eastAsia="Times New Roman"/>
          <w:b/>
          <w:sz w:val="30"/>
          <w:szCs w:val="30"/>
        </w:rPr>
      </w:pPr>
      <w:r w:rsidRPr="00822328">
        <w:rPr>
          <w:rFonts w:eastAsia="Times New Roman"/>
          <w:b/>
          <w:sz w:val="30"/>
          <w:szCs w:val="30"/>
        </w:rPr>
        <w:t>ЦИВИЛИЗАЦИИ ДРЕВНЕГО МИРА</w:t>
      </w:r>
      <w:r w:rsidR="00902F6F" w:rsidRPr="00822328">
        <w:rPr>
          <w:rFonts w:eastAsia="Times New Roman"/>
          <w:b/>
          <w:sz w:val="30"/>
          <w:szCs w:val="30"/>
        </w:rPr>
        <w:t xml:space="preserve"> (1 занятие</w:t>
      </w:r>
      <w:r w:rsidRPr="00822328">
        <w:rPr>
          <w:rFonts w:eastAsia="Times New Roman"/>
          <w:b/>
          <w:sz w:val="30"/>
          <w:szCs w:val="30"/>
        </w:rPr>
        <w:t>)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Экономика и политическая карта Древнего Востока. Природные условия и развитие орошаемого земледелия. Основные хозяйственные занятия. Социальная </w:t>
      </w:r>
      <w:r w:rsidRPr="00822328">
        <w:rPr>
          <w:color w:val="000000"/>
          <w:sz w:val="30"/>
          <w:szCs w:val="30"/>
        </w:rPr>
        <w:t>структур</w:t>
      </w:r>
      <w:r w:rsidRPr="00822328">
        <w:rPr>
          <w:sz w:val="30"/>
          <w:szCs w:val="30"/>
        </w:rPr>
        <w:t xml:space="preserve">а общества. Города-государства Древнего Востока. Создание объединенных государств и империй. Очаговый характер развития древневосточных цивилизаций. 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Общество и государство в странах Древнего Востока. Восточная деспотия. Социальные отношения господства – подчинения. Система государственного управления. </w:t>
      </w:r>
    </w:p>
    <w:p w:rsidR="002A7602" w:rsidRPr="00822328" w:rsidRDefault="002A7602" w:rsidP="002A7602">
      <w:pPr>
        <w:pStyle w:val="a3"/>
        <w:ind w:left="0"/>
        <w:jc w:val="both"/>
        <w:rPr>
          <w:sz w:val="30"/>
          <w:szCs w:val="30"/>
        </w:rPr>
      </w:pPr>
    </w:p>
    <w:p w:rsidR="002A7602" w:rsidRPr="00822328" w:rsidRDefault="002A7602" w:rsidP="002A7602">
      <w:pPr>
        <w:pStyle w:val="newncpi0"/>
        <w:jc w:val="center"/>
        <w:rPr>
          <w:b/>
          <w:sz w:val="30"/>
          <w:szCs w:val="30"/>
        </w:rPr>
      </w:pPr>
      <w:r w:rsidRPr="00822328">
        <w:rPr>
          <w:rFonts w:eastAsia="Times New Roman"/>
          <w:b/>
          <w:sz w:val="30"/>
          <w:szCs w:val="30"/>
        </w:rPr>
        <w:t>ДРЕВНЯЯ ГРЕЦИЯ</w:t>
      </w:r>
      <w:r w:rsidR="00902F6F" w:rsidRPr="00822328">
        <w:rPr>
          <w:rFonts w:eastAsia="Times New Roman"/>
          <w:b/>
          <w:sz w:val="30"/>
          <w:szCs w:val="30"/>
        </w:rPr>
        <w:t xml:space="preserve"> (1 занятие</w:t>
      </w:r>
      <w:r w:rsidRPr="00822328">
        <w:rPr>
          <w:rFonts w:eastAsia="Times New Roman"/>
          <w:b/>
          <w:sz w:val="30"/>
          <w:szCs w:val="30"/>
        </w:rPr>
        <w:t>)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У истоков древнегреческой цивилизации. Природные условия. Основные хозяйственные занятия населения. Античный полис. Права граждан. Государственный строй древнегреческих полисов. Классический период. </w:t>
      </w:r>
      <w:r w:rsidRPr="00822328">
        <w:rPr>
          <w:color w:val="000000"/>
          <w:sz w:val="30"/>
          <w:szCs w:val="30"/>
        </w:rPr>
        <w:t>Кризис полисной системы.</w:t>
      </w:r>
      <w:r w:rsidRPr="00822328">
        <w:rPr>
          <w:sz w:val="30"/>
          <w:szCs w:val="30"/>
        </w:rPr>
        <w:t xml:space="preserve"> Походы Александра Македонского и возникновение новых государств.</w:t>
      </w:r>
    </w:p>
    <w:p w:rsidR="002A7602" w:rsidRPr="00822328" w:rsidRDefault="002A7602" w:rsidP="002A7602">
      <w:pPr>
        <w:ind w:firstLine="708"/>
        <w:jc w:val="both"/>
        <w:rPr>
          <w:b/>
          <w:color w:val="FF0000"/>
          <w:sz w:val="30"/>
          <w:szCs w:val="30"/>
        </w:rPr>
      </w:pPr>
    </w:p>
    <w:p w:rsidR="002A7602" w:rsidRPr="00822328" w:rsidRDefault="002A7602" w:rsidP="002A7602">
      <w:pPr>
        <w:pStyle w:val="newncpi0"/>
        <w:jc w:val="center"/>
        <w:rPr>
          <w:b/>
          <w:sz w:val="30"/>
          <w:szCs w:val="30"/>
        </w:rPr>
      </w:pPr>
      <w:r w:rsidRPr="00822328">
        <w:rPr>
          <w:rFonts w:eastAsia="Times New Roman"/>
          <w:b/>
          <w:sz w:val="30"/>
          <w:szCs w:val="30"/>
        </w:rPr>
        <w:t>ДРЕВНИЙ РИМ</w:t>
      </w:r>
      <w:r w:rsidR="00902F6F" w:rsidRPr="00822328">
        <w:rPr>
          <w:rFonts w:eastAsia="Times New Roman"/>
          <w:b/>
          <w:sz w:val="30"/>
          <w:szCs w:val="30"/>
        </w:rPr>
        <w:t xml:space="preserve"> (</w:t>
      </w:r>
      <w:r w:rsidR="00062F44" w:rsidRPr="00822328">
        <w:rPr>
          <w:rFonts w:eastAsia="Times New Roman"/>
          <w:b/>
          <w:sz w:val="30"/>
          <w:szCs w:val="30"/>
        </w:rPr>
        <w:t>1</w:t>
      </w:r>
      <w:r w:rsidR="00902F6F" w:rsidRPr="00822328">
        <w:rPr>
          <w:rFonts w:eastAsia="Times New Roman"/>
          <w:b/>
          <w:sz w:val="30"/>
          <w:szCs w:val="30"/>
        </w:rPr>
        <w:t xml:space="preserve"> занятие</w:t>
      </w:r>
      <w:r w:rsidRPr="00822328">
        <w:rPr>
          <w:rFonts w:eastAsia="Times New Roman"/>
          <w:b/>
          <w:sz w:val="30"/>
          <w:szCs w:val="30"/>
        </w:rPr>
        <w:t>)</w:t>
      </w:r>
      <w:r w:rsidRPr="00822328">
        <w:rPr>
          <w:b/>
          <w:sz w:val="30"/>
          <w:szCs w:val="30"/>
        </w:rPr>
        <w:t>.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Правление царей в Риме. Римская республика. </w:t>
      </w:r>
      <w:r w:rsidRPr="00822328">
        <w:rPr>
          <w:color w:val="000000"/>
          <w:sz w:val="30"/>
          <w:szCs w:val="30"/>
        </w:rPr>
        <w:t>Кризис республиканской системы. Римская</w:t>
      </w:r>
      <w:r w:rsidRPr="00822328">
        <w:rPr>
          <w:sz w:val="30"/>
          <w:szCs w:val="30"/>
        </w:rPr>
        <w:t xml:space="preserve"> империя: от общества граждан к обществу подданных.</w:t>
      </w:r>
    </w:p>
    <w:p w:rsidR="00822328" w:rsidRPr="00822328" w:rsidRDefault="00822328" w:rsidP="002A7602">
      <w:pPr>
        <w:rPr>
          <w:rStyle w:val="a5"/>
          <w:color w:val="111111"/>
          <w:sz w:val="30"/>
          <w:szCs w:val="30"/>
          <w:shd w:val="clear" w:color="auto" w:fill="FFFFFF"/>
        </w:rPr>
      </w:pPr>
    </w:p>
    <w:p w:rsidR="002A7602" w:rsidRPr="00822328" w:rsidRDefault="002A7602" w:rsidP="002A7602">
      <w:pPr>
        <w:ind w:firstLine="709"/>
        <w:jc w:val="center"/>
        <w:rPr>
          <w:b/>
          <w:sz w:val="30"/>
          <w:szCs w:val="30"/>
        </w:rPr>
      </w:pPr>
      <w:r w:rsidRPr="00822328">
        <w:rPr>
          <w:b/>
          <w:sz w:val="30"/>
          <w:szCs w:val="30"/>
        </w:rPr>
        <w:t>ЦИВИЛИЗАЦИИ СРЕДНЕВЕКОВЬЯ</w:t>
      </w:r>
    </w:p>
    <w:p w:rsidR="002A7602" w:rsidRPr="00822328" w:rsidRDefault="002A7602" w:rsidP="002A7602">
      <w:pPr>
        <w:pStyle w:val="newncpi0"/>
        <w:jc w:val="center"/>
        <w:rPr>
          <w:b/>
          <w:sz w:val="30"/>
          <w:szCs w:val="30"/>
        </w:rPr>
      </w:pPr>
      <w:r w:rsidRPr="00822328">
        <w:rPr>
          <w:rFonts w:eastAsia="Times New Roman"/>
          <w:b/>
          <w:sz w:val="30"/>
          <w:szCs w:val="30"/>
        </w:rPr>
        <w:t>ЗАПАДНАЯ ЕВРОПА И ВИЗАНТИЯ</w:t>
      </w:r>
      <w:r w:rsidR="00902F6F" w:rsidRPr="00822328">
        <w:rPr>
          <w:rFonts w:eastAsia="Times New Roman"/>
          <w:b/>
          <w:sz w:val="30"/>
          <w:szCs w:val="30"/>
        </w:rPr>
        <w:t xml:space="preserve"> </w:t>
      </w:r>
      <w:r w:rsidR="005F3DC9" w:rsidRPr="00822328">
        <w:rPr>
          <w:rFonts w:eastAsia="Times New Roman"/>
          <w:b/>
          <w:sz w:val="30"/>
          <w:szCs w:val="30"/>
        </w:rPr>
        <w:t>(4</w:t>
      </w:r>
      <w:r w:rsidRPr="00822328">
        <w:rPr>
          <w:rFonts w:eastAsia="Times New Roman"/>
          <w:b/>
          <w:sz w:val="30"/>
          <w:szCs w:val="30"/>
        </w:rPr>
        <w:t xml:space="preserve"> занятия)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Раннее средневековье: от варварских королевств к империи Карла Великого. Европа Высокого средневековья: феодальная раздробленность. Позднее средневековье: формирование централизованных государств. 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Европа феодальная. Раннее средневековье – зарождение феодальных отношений. Сюзеренитет – вассалитет, феодальная иерархия. Сословия средневекового общества. Позднефеодальное общество. Города Западной Европы. Ремесло и торговля. </w:t>
      </w:r>
    </w:p>
    <w:p w:rsidR="002A7602" w:rsidRPr="00822328" w:rsidRDefault="002A7602" w:rsidP="002A7602">
      <w:pPr>
        <w:ind w:firstLine="709"/>
        <w:jc w:val="both"/>
        <w:rPr>
          <w:color w:val="000000"/>
          <w:sz w:val="30"/>
          <w:szCs w:val="30"/>
        </w:rPr>
      </w:pPr>
      <w:r w:rsidRPr="00822328">
        <w:rPr>
          <w:sz w:val="30"/>
          <w:szCs w:val="30"/>
        </w:rPr>
        <w:t xml:space="preserve">Европа христианская. Христианизация Европы. Церковный раскол 1054 г. Роль Церкви в политической, экономической и культурной жизни Европы. </w:t>
      </w:r>
      <w:r w:rsidRPr="00822328">
        <w:rPr>
          <w:color w:val="000000"/>
          <w:sz w:val="30"/>
          <w:szCs w:val="30"/>
        </w:rPr>
        <w:t xml:space="preserve">Мировосприятие и система жизненных ценностей европейцев. 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Культура западноевропейского Средневековья. Система образования в Западной Европе. Университеты. «Семь свободных </w:t>
      </w:r>
      <w:r w:rsidRPr="00822328">
        <w:rPr>
          <w:sz w:val="30"/>
          <w:szCs w:val="30"/>
        </w:rPr>
        <w:lastRenderedPageBreak/>
        <w:t xml:space="preserve">искусств». Литература. Архитектура. </w:t>
      </w:r>
      <w:r w:rsidR="005F3DC9" w:rsidRPr="00822328">
        <w:rPr>
          <w:sz w:val="30"/>
          <w:szCs w:val="30"/>
        </w:rPr>
        <w:t xml:space="preserve">Изобразительное искусство. </w:t>
      </w:r>
      <w:r w:rsidRPr="00822328">
        <w:rPr>
          <w:sz w:val="30"/>
          <w:szCs w:val="30"/>
        </w:rPr>
        <w:t>Раннее Возрождение и ранний гуманизм.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Византия в Средневековье. </w:t>
      </w:r>
      <w:r w:rsidR="005F3DC9" w:rsidRPr="00822328">
        <w:rPr>
          <w:sz w:val="30"/>
          <w:szCs w:val="30"/>
        </w:rPr>
        <w:t xml:space="preserve">Наследие величия Рима. </w:t>
      </w:r>
      <w:r w:rsidRPr="00822328">
        <w:rPr>
          <w:sz w:val="30"/>
          <w:szCs w:val="30"/>
        </w:rPr>
        <w:t xml:space="preserve">Византийская империя на политической карте Средневековья. Социальные отношения в Византии. Византийские города. Православная церковь в Византии. Культурное наследие Византии. 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</w:rPr>
      </w:pPr>
    </w:p>
    <w:p w:rsidR="002A7602" w:rsidRPr="00822328" w:rsidRDefault="003458A0" w:rsidP="002A7602">
      <w:pPr>
        <w:pStyle w:val="newncpi0"/>
        <w:jc w:val="center"/>
        <w:rPr>
          <w:rFonts w:eastAsia="Times New Roman"/>
          <w:b/>
          <w:sz w:val="30"/>
          <w:szCs w:val="30"/>
        </w:rPr>
      </w:pPr>
      <w:r w:rsidRPr="00822328">
        <w:rPr>
          <w:rFonts w:eastAsia="Times New Roman"/>
          <w:b/>
          <w:sz w:val="30"/>
          <w:szCs w:val="30"/>
        </w:rPr>
        <w:t>ОТ СРЕДНЕВЕКОВЬЯ К НОВОМУ ВРЕМЕНИ (5 занятий)</w:t>
      </w:r>
    </w:p>
    <w:p w:rsidR="003458A0" w:rsidRPr="00822328" w:rsidRDefault="003458A0" w:rsidP="003458A0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Эпоха Великих географических открытий. Х. Колумб и открытие Америки. Первое кругосветное путешествие Ф. Магеллана. Последствия и значение Великих географических открытий.</w:t>
      </w:r>
    </w:p>
    <w:p w:rsidR="003458A0" w:rsidRPr="00822328" w:rsidRDefault="003458A0" w:rsidP="003458A0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 xml:space="preserve">Гуманистические ценности эпохи Возрождения. Искусство эпохи Возрождения. Представители итальянского Возрождения. </w:t>
      </w:r>
    </w:p>
    <w:p w:rsidR="003458A0" w:rsidRPr="00822328" w:rsidRDefault="003458A0" w:rsidP="003458A0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Формирование научной картины мира. Великие открытия Н. Коперника, Дж. Бруно, Г. Галилея. Ф. Бэкон. Вклад И. Ньютона в создание новой картины мира. Развитие медицинских знаний. У. Гарвей.</w:t>
      </w:r>
    </w:p>
    <w:p w:rsidR="003458A0" w:rsidRPr="00822328" w:rsidRDefault="003458A0" w:rsidP="003458A0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Реформация в Германии</w:t>
      </w:r>
      <w:r w:rsidRPr="00822328">
        <w:rPr>
          <w:bCs/>
          <w:sz w:val="30"/>
          <w:szCs w:val="30"/>
        </w:rPr>
        <w:t>.</w:t>
      </w:r>
      <w:r w:rsidRPr="00822328">
        <w:rPr>
          <w:sz w:val="30"/>
          <w:szCs w:val="30"/>
        </w:rPr>
        <w:t xml:space="preserve"> Причины Реформации. Учение М. Лютера. Крестьянская война в Германии. Образование лютеранской церкви.</w:t>
      </w:r>
    </w:p>
    <w:p w:rsidR="003458A0" w:rsidRPr="00822328" w:rsidRDefault="003458A0" w:rsidP="003458A0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Реформация и религиозные войны в Европе</w:t>
      </w:r>
      <w:r w:rsidRPr="00822328">
        <w:rPr>
          <w:bCs/>
          <w:sz w:val="30"/>
          <w:szCs w:val="30"/>
        </w:rPr>
        <w:t>.</w:t>
      </w:r>
      <w:r w:rsidRPr="00822328">
        <w:rPr>
          <w:sz w:val="30"/>
          <w:szCs w:val="30"/>
        </w:rPr>
        <w:t xml:space="preserve"> Реформация в Швейцарии. Англиканская церковь. Контрреформация. Религиозные войны во Франции.</w:t>
      </w:r>
    </w:p>
    <w:p w:rsidR="00822328" w:rsidRDefault="00822328" w:rsidP="0099132E">
      <w:pPr>
        <w:jc w:val="center"/>
        <w:rPr>
          <w:b/>
          <w:sz w:val="30"/>
          <w:szCs w:val="30"/>
        </w:rPr>
      </w:pPr>
    </w:p>
    <w:p w:rsidR="0099132E" w:rsidRPr="00822328" w:rsidRDefault="0099132E" w:rsidP="0099132E">
      <w:pPr>
        <w:jc w:val="center"/>
        <w:rPr>
          <w:b/>
          <w:sz w:val="30"/>
          <w:szCs w:val="30"/>
        </w:rPr>
      </w:pPr>
      <w:r w:rsidRPr="00822328">
        <w:rPr>
          <w:b/>
          <w:sz w:val="30"/>
          <w:szCs w:val="30"/>
        </w:rPr>
        <w:t>ЗАПАДНАЯ ЕВРОПА В XVII–XVIII ВВ.</w:t>
      </w:r>
      <w:r w:rsidRPr="00822328">
        <w:rPr>
          <w:b/>
          <w:bCs/>
          <w:sz w:val="30"/>
          <w:szCs w:val="30"/>
        </w:rPr>
        <w:t xml:space="preserve"> </w:t>
      </w:r>
      <w:r w:rsidR="0092245A" w:rsidRPr="00822328">
        <w:rPr>
          <w:b/>
          <w:bCs/>
          <w:sz w:val="30"/>
          <w:szCs w:val="30"/>
        </w:rPr>
        <w:t>(5 занятий)</w:t>
      </w:r>
    </w:p>
    <w:p w:rsidR="0099132E" w:rsidRPr="00822328" w:rsidRDefault="0099132E" w:rsidP="0099132E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Основные черты экономического развития. Рост городов и торговли. Развитие мануфактур. Начало промышленного переворота в Англии.</w:t>
      </w:r>
    </w:p>
    <w:p w:rsidR="0099132E" w:rsidRPr="00822328" w:rsidRDefault="0099132E" w:rsidP="0099132E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Европейские конфликты и войны. Тридцатилетняя война. Война за испанское наследство. Семилетняя</w:t>
      </w:r>
      <w:r w:rsidR="0092245A" w:rsidRPr="00822328">
        <w:rPr>
          <w:sz w:val="30"/>
          <w:szCs w:val="30"/>
        </w:rPr>
        <w:t xml:space="preserve"> война</w:t>
      </w:r>
      <w:r w:rsidRPr="00822328">
        <w:rPr>
          <w:sz w:val="30"/>
          <w:szCs w:val="30"/>
        </w:rPr>
        <w:t>.</w:t>
      </w:r>
    </w:p>
    <w:p w:rsidR="0092245A" w:rsidRPr="00822328" w:rsidRDefault="0099132E" w:rsidP="0099132E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Английская буржуазная революция XVII в</w:t>
      </w:r>
      <w:r w:rsidRPr="00822328">
        <w:rPr>
          <w:bCs/>
          <w:sz w:val="30"/>
          <w:szCs w:val="30"/>
        </w:rPr>
        <w:t>.</w:t>
      </w:r>
      <w:r w:rsidRPr="00822328">
        <w:rPr>
          <w:sz w:val="30"/>
          <w:szCs w:val="30"/>
        </w:rPr>
        <w:t xml:space="preserve"> Причины и начало революции. Гражданские войны. Республика и протекторат Кромвеля. Реставрация Стюартов. «Славная революция». </w:t>
      </w:r>
    </w:p>
    <w:p w:rsidR="0099132E" w:rsidRPr="00822328" w:rsidRDefault="0099132E" w:rsidP="0099132E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Эпоха Просвещения. Идеи Просвещения. Европейская литература и искусство XVII–XVIII вв</w:t>
      </w:r>
      <w:r w:rsidRPr="00822328">
        <w:rPr>
          <w:bCs/>
          <w:sz w:val="30"/>
          <w:szCs w:val="30"/>
        </w:rPr>
        <w:t>.</w:t>
      </w:r>
      <w:r w:rsidRPr="00822328">
        <w:rPr>
          <w:sz w:val="30"/>
          <w:szCs w:val="30"/>
        </w:rPr>
        <w:t xml:space="preserve"> Основные направления и стили европейской культуры (барокко и классицизм). Архитектура. Великие художники XVII в. Музыкальное искусство.</w:t>
      </w:r>
    </w:p>
    <w:p w:rsidR="0092245A" w:rsidRPr="00822328" w:rsidRDefault="0099132E" w:rsidP="00822328">
      <w:pPr>
        <w:ind w:firstLine="709"/>
        <w:jc w:val="both"/>
        <w:rPr>
          <w:sz w:val="30"/>
          <w:szCs w:val="30"/>
        </w:rPr>
      </w:pPr>
      <w:r w:rsidRPr="00822328">
        <w:rPr>
          <w:sz w:val="30"/>
          <w:szCs w:val="30"/>
        </w:rPr>
        <w:t>Великая Французская революция XVIII в.</w:t>
      </w:r>
      <w:r w:rsidRPr="00822328">
        <w:rPr>
          <w:bCs/>
          <w:sz w:val="30"/>
          <w:szCs w:val="30"/>
        </w:rPr>
        <w:t xml:space="preserve"> </w:t>
      </w:r>
      <w:r w:rsidRPr="00822328">
        <w:rPr>
          <w:sz w:val="30"/>
          <w:szCs w:val="30"/>
        </w:rPr>
        <w:t>Причины и важнейшие события революции: свержение монархии, установление республики, якобинский террор. Установление военной диктатуры Наполеона Бонапарта. Историческое значение революции.</w:t>
      </w:r>
    </w:p>
    <w:p w:rsidR="0092245A" w:rsidRPr="00822328" w:rsidRDefault="0092245A" w:rsidP="002A7602">
      <w:pPr>
        <w:pStyle w:val="newncpi"/>
        <w:rPr>
          <w:sz w:val="30"/>
          <w:szCs w:val="30"/>
        </w:rPr>
      </w:pPr>
    </w:p>
    <w:p w:rsidR="002A7602" w:rsidRPr="00822328" w:rsidRDefault="002A7602" w:rsidP="002A7602">
      <w:pPr>
        <w:rPr>
          <w:b/>
          <w:sz w:val="30"/>
          <w:szCs w:val="30"/>
        </w:rPr>
      </w:pPr>
      <w:r w:rsidRPr="00822328">
        <w:rPr>
          <w:b/>
          <w:sz w:val="30"/>
          <w:szCs w:val="30"/>
        </w:rPr>
        <w:lastRenderedPageBreak/>
        <w:t xml:space="preserve">Часть </w:t>
      </w:r>
      <w:r w:rsidRPr="00822328">
        <w:rPr>
          <w:b/>
          <w:sz w:val="30"/>
          <w:szCs w:val="30"/>
          <w:lang w:val="en-US"/>
        </w:rPr>
        <w:t>II</w:t>
      </w:r>
    </w:p>
    <w:p w:rsidR="002A7602" w:rsidRPr="00822328" w:rsidRDefault="002A7602" w:rsidP="002A7602">
      <w:pPr>
        <w:rPr>
          <w:rStyle w:val="a5"/>
          <w:color w:val="111111"/>
          <w:sz w:val="30"/>
          <w:szCs w:val="30"/>
          <w:shd w:val="clear" w:color="auto" w:fill="FFFFFF"/>
        </w:rPr>
      </w:pPr>
    </w:p>
    <w:p w:rsidR="00CB728B" w:rsidRPr="00822328" w:rsidRDefault="002A7602" w:rsidP="002A7602">
      <w:pPr>
        <w:tabs>
          <w:tab w:val="left" w:pos="709"/>
        </w:tabs>
        <w:jc w:val="center"/>
        <w:rPr>
          <w:b/>
          <w:bCs/>
          <w:sz w:val="30"/>
          <w:szCs w:val="30"/>
        </w:rPr>
      </w:pPr>
      <w:r w:rsidRPr="00822328">
        <w:rPr>
          <w:b/>
          <w:bCs/>
          <w:sz w:val="30"/>
          <w:szCs w:val="30"/>
          <w:lang w:val="be-BY"/>
        </w:rPr>
        <w:t>ПЕРВОБЫТНОЕ ОБЩЕСТВО НА ТЕ</w:t>
      </w:r>
      <w:r w:rsidRPr="00822328">
        <w:rPr>
          <w:b/>
          <w:bCs/>
          <w:sz w:val="30"/>
          <w:szCs w:val="30"/>
        </w:rPr>
        <w:t xml:space="preserve">РРИТОРИИ БЕЛАРУСИ </w:t>
      </w:r>
    </w:p>
    <w:p w:rsidR="002A7602" w:rsidRPr="00822328" w:rsidRDefault="002A7602" w:rsidP="002A7602">
      <w:pPr>
        <w:tabs>
          <w:tab w:val="left" w:pos="709"/>
        </w:tabs>
        <w:jc w:val="center"/>
        <w:rPr>
          <w:b/>
          <w:bCs/>
          <w:sz w:val="30"/>
          <w:szCs w:val="30"/>
          <w:lang w:val="be-BY"/>
        </w:rPr>
      </w:pPr>
      <w:r w:rsidRPr="00822328">
        <w:rPr>
          <w:b/>
          <w:sz w:val="30"/>
          <w:szCs w:val="30"/>
          <w:lang w:val="be-BY"/>
        </w:rPr>
        <w:t>(1 занятие)</w:t>
      </w:r>
    </w:p>
    <w:p w:rsidR="002A7602" w:rsidRPr="00822328" w:rsidRDefault="002A7602" w:rsidP="002A7602">
      <w:pPr>
        <w:ind w:firstLine="720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Древнее население Беларуси</w:t>
      </w:r>
      <w:r w:rsidRPr="00822328">
        <w:rPr>
          <w:sz w:val="30"/>
          <w:szCs w:val="30"/>
          <w:lang w:val="be-BY"/>
        </w:rPr>
        <w:t>. Археологическая и социальная периодизации истории первобытного общества на территории Беларуси. Проникновение первых людей на территорию Беларуси: исследования и гипотезы. Население Беларуси в каменном веке. Появление индоевропейцев в Европе и на территории Беларуси. Население Беларуси в бронзовом и железном веках. Первые сведения о древнем населении на территории Беларуси.</w:t>
      </w:r>
    </w:p>
    <w:p w:rsidR="002A7602" w:rsidRPr="00822328" w:rsidRDefault="002A7602" w:rsidP="002A7602">
      <w:pPr>
        <w:ind w:firstLine="720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Материальная культура первобытного общества на территории Беларуси.</w:t>
      </w:r>
      <w:r w:rsidRPr="00822328">
        <w:rPr>
          <w:sz w:val="30"/>
          <w:szCs w:val="30"/>
          <w:lang w:val="be-BY"/>
        </w:rPr>
        <w:t xml:space="preserve"> Присваивающее и производящее хозяйство. Последствия неолитической революции на территории Беларуси. Роль металлов в жизни первобытных людей. Предпосылки возникновения имущественного и социального неравенства в первобытном обществе.</w:t>
      </w:r>
    </w:p>
    <w:p w:rsidR="002A7602" w:rsidRPr="00822328" w:rsidRDefault="002A7602" w:rsidP="002A7602">
      <w:pPr>
        <w:ind w:firstLine="720"/>
        <w:jc w:val="both"/>
        <w:rPr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Эволюция социальной структуры первобытного общества на территории Беларуси. </w:t>
      </w:r>
      <w:r w:rsidRPr="00822328">
        <w:rPr>
          <w:sz w:val="30"/>
          <w:szCs w:val="30"/>
          <w:lang w:val="be-BY"/>
        </w:rPr>
        <w:t>Праобщина. Родоплеменная организация первобытного общества. Переход к соседской общине. Эволюция семейных отношений.</w:t>
      </w:r>
    </w:p>
    <w:p w:rsidR="002A7602" w:rsidRPr="00822328" w:rsidRDefault="002A7602" w:rsidP="00CB728B">
      <w:pPr>
        <w:jc w:val="both"/>
        <w:rPr>
          <w:bCs/>
          <w:sz w:val="30"/>
          <w:szCs w:val="30"/>
          <w:lang w:val="be-BY"/>
        </w:rPr>
      </w:pPr>
    </w:p>
    <w:p w:rsidR="00CB728B" w:rsidRPr="00822328" w:rsidRDefault="002A7602" w:rsidP="002A7602">
      <w:pPr>
        <w:tabs>
          <w:tab w:val="left" w:pos="709"/>
        </w:tabs>
        <w:jc w:val="center"/>
        <w:rPr>
          <w:rStyle w:val="a5"/>
          <w:color w:val="111111"/>
          <w:sz w:val="30"/>
          <w:szCs w:val="30"/>
          <w:shd w:val="clear" w:color="auto" w:fill="FFFFFF"/>
        </w:rPr>
      </w:pPr>
      <w:r w:rsidRPr="00822328">
        <w:rPr>
          <w:rStyle w:val="a5"/>
          <w:color w:val="111111"/>
          <w:sz w:val="30"/>
          <w:szCs w:val="30"/>
          <w:shd w:val="clear" w:color="auto" w:fill="FFFFFF"/>
        </w:rPr>
        <w:t>ЭТНИЧЕСКИЕ ПРОЦЕССЫ НА БЕЛОРУССКИХ ЗЕМЛЯХ</w:t>
      </w:r>
    </w:p>
    <w:p w:rsidR="002A7602" w:rsidRPr="00822328" w:rsidRDefault="002A7602" w:rsidP="002A7602">
      <w:pPr>
        <w:tabs>
          <w:tab w:val="left" w:pos="709"/>
        </w:tabs>
        <w:jc w:val="center"/>
        <w:rPr>
          <w:rStyle w:val="a5"/>
          <w:b w:val="0"/>
          <w:color w:val="111111"/>
          <w:sz w:val="30"/>
          <w:szCs w:val="30"/>
          <w:shd w:val="clear" w:color="auto" w:fill="FFFFFF"/>
          <w:lang w:val="be-BY"/>
        </w:rPr>
      </w:pPr>
      <w:r w:rsidRPr="00822328">
        <w:rPr>
          <w:rStyle w:val="a5"/>
          <w:b w:val="0"/>
          <w:color w:val="111111"/>
          <w:sz w:val="30"/>
          <w:szCs w:val="30"/>
          <w:shd w:val="clear" w:color="auto" w:fill="FFFFFF"/>
        </w:rPr>
        <w:t xml:space="preserve"> </w:t>
      </w:r>
      <w:r w:rsidRPr="00822328">
        <w:rPr>
          <w:b/>
          <w:sz w:val="30"/>
          <w:szCs w:val="30"/>
          <w:lang w:val="be-BY"/>
        </w:rPr>
        <w:t>(1 занятие)</w:t>
      </w:r>
    </w:p>
    <w:p w:rsidR="002A7602" w:rsidRPr="00822328" w:rsidRDefault="002A7602" w:rsidP="002A7602">
      <w:pPr>
        <w:ind w:firstLine="708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Заселение славянами территории Беларуси.</w:t>
      </w:r>
      <w:r w:rsidRPr="00822328">
        <w:rPr>
          <w:noProof/>
          <w:color w:val="000000"/>
          <w:sz w:val="30"/>
          <w:szCs w:val="30"/>
          <w:lang w:val="be-BY"/>
        </w:rPr>
        <w:t xml:space="preserve"> «</w:t>
      </w:r>
      <w:r w:rsidRPr="00822328">
        <w:rPr>
          <w:sz w:val="30"/>
          <w:szCs w:val="30"/>
          <w:lang w:val="be-BY"/>
        </w:rPr>
        <w:t>Великое переселение народов</w:t>
      </w:r>
      <w:r w:rsidRPr="00822328">
        <w:rPr>
          <w:noProof/>
          <w:color w:val="000000"/>
          <w:sz w:val="30"/>
          <w:szCs w:val="30"/>
          <w:lang w:val="be-BY"/>
        </w:rPr>
        <w:t>»</w:t>
      </w:r>
      <w:r w:rsidRPr="00822328">
        <w:rPr>
          <w:sz w:val="30"/>
          <w:szCs w:val="30"/>
          <w:lang w:val="be-BY"/>
        </w:rPr>
        <w:t xml:space="preserve"> и начало расселения славян. Основные концепции происхождения славян. Древнеримские, византийские и арабские источники о славянах. </w:t>
      </w:r>
    </w:p>
    <w:p w:rsidR="002A7602" w:rsidRPr="00822328" w:rsidRDefault="002A7602" w:rsidP="002A7602">
      <w:pPr>
        <w:ind w:firstLine="708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Предпосылки формирования белорусского этноса. </w:t>
      </w:r>
      <w:r w:rsidRPr="00822328">
        <w:rPr>
          <w:sz w:val="30"/>
          <w:szCs w:val="30"/>
          <w:lang w:val="be-BY"/>
        </w:rPr>
        <w:t>Этапы заселения славянами территории Беларуси. Славяно-балтское взаимодействие. Общности кривичей-полочан, дреговичей, радимичей. Проблемы происхождения белорусского этноса.</w:t>
      </w:r>
    </w:p>
    <w:p w:rsidR="002A7602" w:rsidRPr="00822328" w:rsidRDefault="002A7602" w:rsidP="002A7602">
      <w:pPr>
        <w:ind w:firstLine="720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Формирование белорусского народности</w:t>
      </w:r>
      <w:r w:rsidRPr="00822328">
        <w:rPr>
          <w:sz w:val="30"/>
          <w:szCs w:val="30"/>
          <w:lang w:val="be-BY"/>
        </w:rPr>
        <w:t>. Социально-экономические и общественно-политические предпосылки образования белорусского этноса. Складывание этнической территории и признаков общего языка белорусского этноса. Гипотезы происхождения названия «Белая Русь». Самоназвания белорусов. Единство материальной и духовной культуры белорусской народности.</w:t>
      </w:r>
    </w:p>
    <w:p w:rsidR="002A7602" w:rsidRPr="00822328" w:rsidRDefault="002A7602" w:rsidP="002A7602">
      <w:pPr>
        <w:rPr>
          <w:b/>
          <w:sz w:val="30"/>
          <w:szCs w:val="30"/>
          <w:lang w:val="be-BY"/>
        </w:rPr>
      </w:pPr>
    </w:p>
    <w:p w:rsidR="002A7602" w:rsidRPr="00822328" w:rsidRDefault="002A7602" w:rsidP="002A7602">
      <w:pPr>
        <w:jc w:val="center"/>
        <w:rPr>
          <w:rStyle w:val="a5"/>
          <w:b w:val="0"/>
          <w:color w:val="111111"/>
          <w:sz w:val="30"/>
          <w:szCs w:val="30"/>
          <w:shd w:val="clear" w:color="auto" w:fill="FFFFFF"/>
        </w:rPr>
      </w:pPr>
      <w:r w:rsidRPr="00822328">
        <w:rPr>
          <w:rStyle w:val="a5"/>
          <w:color w:val="111111"/>
          <w:sz w:val="30"/>
          <w:szCs w:val="30"/>
          <w:shd w:val="clear" w:color="auto" w:fill="FFFFFF"/>
        </w:rPr>
        <w:t>ПЕРВЫЕ ГОСУДАРСТВЕННЫЕ ОБРАЗОВАНИЯ</w:t>
      </w:r>
    </w:p>
    <w:p w:rsidR="002A7602" w:rsidRPr="00822328" w:rsidRDefault="002A7602" w:rsidP="002A7602">
      <w:pPr>
        <w:jc w:val="center"/>
        <w:rPr>
          <w:rStyle w:val="a5"/>
          <w:b w:val="0"/>
          <w:color w:val="111111"/>
          <w:sz w:val="30"/>
          <w:szCs w:val="30"/>
          <w:shd w:val="clear" w:color="auto" w:fill="FFFFFF"/>
        </w:rPr>
      </w:pPr>
      <w:r w:rsidRPr="00822328">
        <w:rPr>
          <w:rStyle w:val="a5"/>
          <w:color w:val="111111"/>
          <w:sz w:val="30"/>
          <w:szCs w:val="30"/>
          <w:shd w:val="clear" w:color="auto" w:fill="FFFFFF"/>
        </w:rPr>
        <w:t xml:space="preserve"> НА ТЕРРИТОРИИ БЕЛАРУСИ </w:t>
      </w:r>
      <w:r w:rsidRPr="00822328">
        <w:rPr>
          <w:b/>
          <w:sz w:val="30"/>
          <w:szCs w:val="30"/>
          <w:lang w:val="be-BY"/>
        </w:rPr>
        <w:t>(1 занятие)</w:t>
      </w:r>
    </w:p>
    <w:p w:rsidR="002A7602" w:rsidRPr="00822328" w:rsidRDefault="002A7602" w:rsidP="002A7602">
      <w:pPr>
        <w:ind w:firstLine="709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Государствообразующие процессы на территории Беларуси в IX – середине XIII в</w:t>
      </w:r>
      <w:r w:rsidRPr="00822328">
        <w:rPr>
          <w:sz w:val="30"/>
          <w:szCs w:val="30"/>
          <w:lang w:val="be-BY"/>
        </w:rPr>
        <w:t xml:space="preserve">. Особенности формирования государств у восточных </w:t>
      </w:r>
      <w:r w:rsidRPr="00822328">
        <w:rPr>
          <w:sz w:val="30"/>
          <w:szCs w:val="30"/>
          <w:lang w:val="be-BY"/>
        </w:rPr>
        <w:lastRenderedPageBreak/>
        <w:t xml:space="preserve">славян. </w:t>
      </w:r>
      <w:r w:rsidRPr="00822328">
        <w:rPr>
          <w:bCs/>
          <w:sz w:val="30"/>
          <w:szCs w:val="30"/>
          <w:lang w:val="be-BY"/>
        </w:rPr>
        <w:t xml:space="preserve">Государствообразующие процессы в Восточной Европе. </w:t>
      </w:r>
      <w:r w:rsidRPr="00822328">
        <w:rPr>
          <w:sz w:val="30"/>
          <w:szCs w:val="30"/>
          <w:lang w:val="be-BY"/>
        </w:rPr>
        <w:t xml:space="preserve">Киевская Русь. Полоцкое княжество – первая историческая форма государственности на территории Беларуси. Туровское княжество. </w:t>
      </w:r>
    </w:p>
    <w:p w:rsidR="002A7602" w:rsidRPr="00822328" w:rsidRDefault="002A7602" w:rsidP="00CB728B">
      <w:pPr>
        <w:ind w:firstLine="709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Княжества на территории Беларуси в период раздробленности</w:t>
      </w:r>
      <w:r w:rsidRPr="00822328">
        <w:rPr>
          <w:sz w:val="30"/>
          <w:szCs w:val="30"/>
          <w:lang w:val="be-BY"/>
        </w:rPr>
        <w:t>. Причины и начало раздробленности. Удельные княжества Полоцкой земли. Туровская земля в период раздробленности. Княжества Посожья и Верхнего Понеманья.</w:t>
      </w:r>
    </w:p>
    <w:p w:rsidR="00CB728B" w:rsidRPr="00822328" w:rsidRDefault="00CB728B" w:rsidP="00CB728B">
      <w:pPr>
        <w:ind w:firstLine="709"/>
        <w:jc w:val="both"/>
        <w:rPr>
          <w:bCs/>
          <w:sz w:val="30"/>
          <w:szCs w:val="30"/>
          <w:lang w:val="be-BY"/>
        </w:rPr>
      </w:pPr>
    </w:p>
    <w:p w:rsidR="002A7602" w:rsidRPr="00822328" w:rsidRDefault="002A7602" w:rsidP="002A7602">
      <w:pPr>
        <w:jc w:val="center"/>
        <w:rPr>
          <w:rStyle w:val="a5"/>
          <w:b w:val="0"/>
          <w:color w:val="111111"/>
          <w:sz w:val="30"/>
          <w:szCs w:val="30"/>
          <w:shd w:val="clear" w:color="auto" w:fill="FFFFFF"/>
        </w:rPr>
      </w:pPr>
      <w:r w:rsidRPr="00822328">
        <w:rPr>
          <w:rStyle w:val="a5"/>
          <w:color w:val="111111"/>
          <w:sz w:val="30"/>
          <w:szCs w:val="30"/>
          <w:shd w:val="clear" w:color="auto" w:fill="FFFFFF"/>
        </w:rPr>
        <w:t xml:space="preserve">  БЕЛОРУССКИЕ ЗЕМЛИ В СОСТАВЕ ВКЛ </w:t>
      </w:r>
      <w:r w:rsidRPr="00822328">
        <w:rPr>
          <w:b/>
          <w:sz w:val="30"/>
          <w:szCs w:val="30"/>
          <w:lang w:val="be-BY"/>
        </w:rPr>
        <w:t>(3 занятия)</w:t>
      </w:r>
    </w:p>
    <w:p w:rsidR="002A7602" w:rsidRPr="00822328" w:rsidRDefault="002A7602" w:rsidP="002A7602">
      <w:pPr>
        <w:ind w:firstLine="709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Образование Великого Княжества Литовского, Русского и Жемайтского (ВКЛ)</w:t>
      </w:r>
      <w:r w:rsidRPr="00822328">
        <w:rPr>
          <w:sz w:val="30"/>
          <w:szCs w:val="30"/>
          <w:lang w:val="be-BY"/>
        </w:rPr>
        <w:t xml:space="preserve">. Создание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sz w:val="30"/>
          <w:szCs w:val="30"/>
          <w:lang w:val="be-BY"/>
        </w:rPr>
        <w:t xml:space="preserve"> как полиэтнического государства. Деятельность первых великих князей по формированию территориальной основы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sz w:val="30"/>
          <w:szCs w:val="30"/>
          <w:lang w:val="be-BY"/>
        </w:rPr>
        <w:t>.</w:t>
      </w:r>
    </w:p>
    <w:p w:rsidR="002A7602" w:rsidRPr="00822328" w:rsidRDefault="002A7602" w:rsidP="002A7602">
      <w:pPr>
        <w:ind w:firstLine="709"/>
        <w:jc w:val="both"/>
        <w:rPr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Положение белорусских земель в XIV </w:t>
      </w:r>
      <w:r w:rsidRPr="00822328">
        <w:rPr>
          <w:sz w:val="30"/>
          <w:szCs w:val="30"/>
          <w:lang w:val="be-BY"/>
        </w:rPr>
        <w:t xml:space="preserve">– первой половине </w:t>
      </w:r>
      <w:r w:rsidRPr="00822328">
        <w:rPr>
          <w:bCs/>
          <w:sz w:val="30"/>
          <w:szCs w:val="30"/>
          <w:lang w:val="be-BY"/>
        </w:rPr>
        <w:t>XIV в</w:t>
      </w:r>
      <w:r w:rsidRPr="00822328">
        <w:rPr>
          <w:sz w:val="30"/>
          <w:szCs w:val="30"/>
          <w:lang w:val="be-BY"/>
        </w:rPr>
        <w:t xml:space="preserve">. Кревская уния и ее последствия. Политика Витовта. Гражданская война 1432–1439 гг. и ее результаты. Особенности внутриполитического развития и внешнеполитического положения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sz w:val="30"/>
          <w:szCs w:val="30"/>
          <w:lang w:val="be-BY"/>
        </w:rPr>
        <w:t xml:space="preserve"> в XV – первой половине XVI в.</w:t>
      </w:r>
    </w:p>
    <w:p w:rsidR="002A7602" w:rsidRPr="00822328" w:rsidRDefault="002A7602" w:rsidP="002A7602">
      <w:pPr>
        <w:ind w:firstLine="709"/>
        <w:jc w:val="both"/>
        <w:rPr>
          <w:bCs/>
          <w:color w:val="000000"/>
          <w:sz w:val="30"/>
          <w:szCs w:val="30"/>
          <w:lang w:val="be-BY"/>
        </w:rPr>
      </w:pPr>
      <w:r w:rsidRPr="00822328">
        <w:rPr>
          <w:bCs/>
          <w:color w:val="000000"/>
          <w:sz w:val="30"/>
          <w:szCs w:val="30"/>
          <w:lang w:val="be-BY"/>
        </w:rPr>
        <w:t xml:space="preserve">Внешняя политика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bCs/>
          <w:color w:val="000000"/>
          <w:sz w:val="30"/>
          <w:szCs w:val="30"/>
          <w:lang w:val="be-BY"/>
        </w:rPr>
        <w:t xml:space="preserve"> в XV – первой половине XVI в. </w:t>
      </w:r>
    </w:p>
    <w:p w:rsidR="002A7602" w:rsidRPr="00822328" w:rsidRDefault="002A7602" w:rsidP="002A7602">
      <w:pPr>
        <w:ind w:firstLine="709"/>
        <w:jc w:val="both"/>
        <w:rPr>
          <w:bCs/>
          <w:color w:val="000000"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Государственная власть и местное управление в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ом</w:t>
      </w:r>
      <w:r w:rsidRPr="00822328">
        <w:rPr>
          <w:noProof/>
          <w:sz w:val="30"/>
          <w:szCs w:val="30"/>
        </w:rPr>
        <w:t xml:space="preserve"> Княжестве Литовск</w:t>
      </w:r>
      <w:r w:rsidRPr="00822328">
        <w:rPr>
          <w:noProof/>
          <w:sz w:val="30"/>
          <w:szCs w:val="30"/>
          <w:lang w:val="be-BY"/>
        </w:rPr>
        <w:t>ом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bCs/>
          <w:sz w:val="30"/>
          <w:szCs w:val="30"/>
          <w:lang w:val="be-BY"/>
        </w:rPr>
        <w:t xml:space="preserve"> во второй половине XIV – первой половине XVI в. </w:t>
      </w:r>
      <w:r w:rsidRPr="00822328">
        <w:rPr>
          <w:sz w:val="30"/>
          <w:szCs w:val="30"/>
          <w:lang w:val="be-BY"/>
        </w:rPr>
        <w:t>Изменения в государственном управлении и переход к сословно-представительной монархии. Административно-территориальное деление. Судебная система и законодательство.</w:t>
      </w:r>
    </w:p>
    <w:p w:rsidR="002A7602" w:rsidRPr="00822328" w:rsidRDefault="002A7602" w:rsidP="00D972EE">
      <w:pPr>
        <w:rPr>
          <w:sz w:val="30"/>
          <w:szCs w:val="30"/>
          <w:lang w:val="be-BY"/>
        </w:rPr>
      </w:pPr>
    </w:p>
    <w:p w:rsidR="002A7602" w:rsidRPr="00822328" w:rsidRDefault="002A7602" w:rsidP="002A7602">
      <w:pPr>
        <w:jc w:val="center"/>
        <w:rPr>
          <w:sz w:val="30"/>
          <w:szCs w:val="30"/>
          <w:lang w:val="be-BY"/>
        </w:rPr>
      </w:pPr>
      <w:r w:rsidRPr="00822328">
        <w:rPr>
          <w:b/>
          <w:sz w:val="30"/>
          <w:szCs w:val="30"/>
          <w:lang w:val="be-BY"/>
        </w:rPr>
        <w:t>ОБРАЗОВАНИЕ РЕЧИ ПОСПОЛИТОЙ</w:t>
      </w:r>
      <w:r w:rsidRPr="00822328">
        <w:rPr>
          <w:sz w:val="30"/>
          <w:szCs w:val="30"/>
          <w:lang w:val="be-BY"/>
        </w:rPr>
        <w:t xml:space="preserve"> </w:t>
      </w:r>
      <w:r w:rsidRPr="00822328">
        <w:rPr>
          <w:b/>
          <w:sz w:val="30"/>
          <w:szCs w:val="30"/>
          <w:lang w:val="be-BY"/>
        </w:rPr>
        <w:t>(1 занятие)</w:t>
      </w:r>
    </w:p>
    <w:p w:rsidR="002A7602" w:rsidRPr="00822328" w:rsidRDefault="002A7602" w:rsidP="002A7602">
      <w:pPr>
        <w:ind w:firstLine="709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Образование Речи Посполитой . </w:t>
      </w:r>
      <w:r w:rsidRPr="00822328">
        <w:rPr>
          <w:sz w:val="30"/>
          <w:szCs w:val="30"/>
          <w:lang w:val="be-BY"/>
        </w:rPr>
        <w:t xml:space="preserve">Предпосылки и причины объединения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sz w:val="30"/>
          <w:szCs w:val="30"/>
          <w:lang w:val="be-BY"/>
        </w:rPr>
        <w:t xml:space="preserve"> и Польского королевства. Люблинская уния. Государственный строй Речи Посполитой. Отстаивание государственной самостоятельности </w:t>
      </w:r>
      <w:r w:rsidRPr="00822328">
        <w:rPr>
          <w:noProof/>
          <w:sz w:val="30"/>
          <w:szCs w:val="30"/>
        </w:rPr>
        <w:t>Велик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noProof/>
          <w:sz w:val="30"/>
          <w:szCs w:val="30"/>
        </w:rPr>
        <w:t xml:space="preserve"> Княжества Литовск</w:t>
      </w:r>
      <w:r w:rsidRPr="00822328">
        <w:rPr>
          <w:noProof/>
          <w:sz w:val="30"/>
          <w:szCs w:val="30"/>
          <w:lang w:val="be-BY"/>
        </w:rPr>
        <w:t>ого</w:t>
      </w:r>
      <w:r w:rsidRPr="00822328">
        <w:rPr>
          <w:bCs/>
          <w:noProof/>
          <w:sz w:val="30"/>
          <w:szCs w:val="30"/>
          <w:lang w:val="be-BY"/>
        </w:rPr>
        <w:t>(ВКЛ)</w:t>
      </w:r>
      <w:r w:rsidRPr="00822328">
        <w:rPr>
          <w:sz w:val="30"/>
          <w:szCs w:val="30"/>
          <w:lang w:val="be-BY"/>
        </w:rPr>
        <w:t xml:space="preserve"> в составе Речи Посполитой.</w:t>
      </w:r>
    </w:p>
    <w:p w:rsidR="002A7602" w:rsidRPr="00822328" w:rsidRDefault="002A7602" w:rsidP="002A7602">
      <w:pPr>
        <w:rPr>
          <w:b/>
          <w:sz w:val="30"/>
          <w:szCs w:val="30"/>
          <w:lang w:val="be-BY"/>
        </w:rPr>
      </w:pPr>
    </w:p>
    <w:p w:rsidR="002A7602" w:rsidRPr="00822328" w:rsidRDefault="002A7602" w:rsidP="002A7602">
      <w:pPr>
        <w:jc w:val="center"/>
        <w:rPr>
          <w:b/>
          <w:sz w:val="30"/>
          <w:szCs w:val="30"/>
          <w:lang w:val="be-BY"/>
        </w:rPr>
      </w:pPr>
      <w:r w:rsidRPr="00822328">
        <w:rPr>
          <w:b/>
          <w:sz w:val="30"/>
          <w:szCs w:val="30"/>
          <w:lang w:val="be-BY"/>
        </w:rPr>
        <w:t>БРЕСТСКАЯ ЦЕРКОВНАЯ УНИЯ, РЕФОРМАЦИЯ И КОНТРРЕФОРМАЦИЯ, РАСПРОСТРАНЕНИЕ НИАЦТВА НА БЕЛОРУССКИХ ЗЕМЛЯХ (</w:t>
      </w:r>
      <w:r w:rsidR="0099132E" w:rsidRPr="00822328">
        <w:rPr>
          <w:b/>
          <w:sz w:val="30"/>
          <w:szCs w:val="30"/>
          <w:lang w:val="be-BY"/>
        </w:rPr>
        <w:t>2 занятия</w:t>
      </w:r>
      <w:r w:rsidRPr="00822328">
        <w:rPr>
          <w:b/>
          <w:sz w:val="30"/>
          <w:szCs w:val="30"/>
          <w:lang w:val="be-BY"/>
        </w:rPr>
        <w:t>)</w:t>
      </w:r>
    </w:p>
    <w:p w:rsidR="002A7602" w:rsidRPr="00822328" w:rsidRDefault="00D972EE" w:rsidP="002A7602">
      <w:pPr>
        <w:ind w:firstLine="720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>Берестейская церковная уния</w:t>
      </w:r>
      <w:r w:rsidR="002A7602" w:rsidRPr="00822328">
        <w:rPr>
          <w:bCs/>
          <w:sz w:val="30"/>
          <w:szCs w:val="30"/>
          <w:lang w:val="be-BY"/>
        </w:rPr>
        <w:t xml:space="preserve">. </w:t>
      </w:r>
      <w:r w:rsidR="002A7602" w:rsidRPr="00822328">
        <w:rPr>
          <w:sz w:val="30"/>
          <w:szCs w:val="30"/>
          <w:lang w:val="be-BY"/>
        </w:rPr>
        <w:t>Причины заключения Берестейской церковной унии. Берестейский церковный собор и его результаты. Распространение униатской церкви на белорусских землях.</w:t>
      </w:r>
    </w:p>
    <w:p w:rsidR="002A7602" w:rsidRPr="00822328" w:rsidRDefault="0099132E" w:rsidP="002A7602">
      <w:pPr>
        <w:ind w:firstLine="720"/>
        <w:jc w:val="both"/>
        <w:rPr>
          <w:bCs/>
          <w:sz w:val="30"/>
          <w:szCs w:val="30"/>
          <w:lang w:val="be-BY"/>
        </w:rPr>
      </w:pPr>
      <w:r w:rsidRPr="00822328">
        <w:rPr>
          <w:bCs/>
          <w:sz w:val="30"/>
          <w:szCs w:val="30"/>
          <w:lang w:val="be-BY"/>
        </w:rPr>
        <w:t xml:space="preserve">Реформация и </w:t>
      </w:r>
      <w:r w:rsidR="002A7602" w:rsidRPr="00822328">
        <w:rPr>
          <w:bCs/>
          <w:sz w:val="30"/>
          <w:szCs w:val="30"/>
          <w:lang w:val="be-BY"/>
        </w:rPr>
        <w:t>Контрреформ</w:t>
      </w:r>
      <w:r w:rsidRPr="00822328">
        <w:rPr>
          <w:bCs/>
          <w:sz w:val="30"/>
          <w:szCs w:val="30"/>
          <w:lang w:val="be-BY"/>
        </w:rPr>
        <w:t>ация</w:t>
      </w:r>
      <w:r w:rsidR="002A7602" w:rsidRPr="00822328">
        <w:rPr>
          <w:bCs/>
          <w:sz w:val="30"/>
          <w:szCs w:val="30"/>
          <w:lang w:val="be-BY"/>
        </w:rPr>
        <w:t xml:space="preserve">. </w:t>
      </w:r>
      <w:r w:rsidR="002A7602" w:rsidRPr="00822328">
        <w:rPr>
          <w:sz w:val="30"/>
          <w:szCs w:val="30"/>
          <w:lang w:val="be-BY"/>
        </w:rPr>
        <w:t xml:space="preserve">Особенности </w:t>
      </w:r>
      <w:r w:rsidRPr="00822328">
        <w:rPr>
          <w:sz w:val="30"/>
          <w:szCs w:val="30"/>
          <w:lang w:val="be-BY"/>
        </w:rPr>
        <w:t xml:space="preserve">Реформации и </w:t>
      </w:r>
      <w:r w:rsidR="002A7602" w:rsidRPr="00822328">
        <w:rPr>
          <w:sz w:val="30"/>
          <w:szCs w:val="30"/>
          <w:lang w:val="be-BY"/>
        </w:rPr>
        <w:t xml:space="preserve">Контрреформации в </w:t>
      </w:r>
      <w:r w:rsidR="002A7602" w:rsidRPr="00822328">
        <w:rPr>
          <w:noProof/>
          <w:sz w:val="30"/>
          <w:szCs w:val="30"/>
        </w:rPr>
        <w:t>Велик</w:t>
      </w:r>
      <w:r w:rsidR="002A7602" w:rsidRPr="00822328">
        <w:rPr>
          <w:noProof/>
          <w:sz w:val="30"/>
          <w:szCs w:val="30"/>
          <w:lang w:val="be-BY"/>
        </w:rPr>
        <w:t>ом</w:t>
      </w:r>
      <w:r w:rsidR="002A7602" w:rsidRPr="00822328">
        <w:rPr>
          <w:noProof/>
          <w:sz w:val="30"/>
          <w:szCs w:val="30"/>
        </w:rPr>
        <w:t xml:space="preserve"> Княжестве Литовск</w:t>
      </w:r>
      <w:r w:rsidR="002A7602" w:rsidRPr="00822328">
        <w:rPr>
          <w:noProof/>
          <w:sz w:val="30"/>
          <w:szCs w:val="30"/>
          <w:lang w:val="be-BY"/>
        </w:rPr>
        <w:t>ом</w:t>
      </w:r>
      <w:r w:rsidR="002A7602" w:rsidRPr="00822328">
        <w:rPr>
          <w:bCs/>
          <w:noProof/>
          <w:sz w:val="30"/>
          <w:szCs w:val="30"/>
          <w:lang w:val="be-BY"/>
        </w:rPr>
        <w:t>(ВКЛ)</w:t>
      </w:r>
      <w:r w:rsidR="002A7602" w:rsidRPr="00822328">
        <w:rPr>
          <w:sz w:val="30"/>
          <w:szCs w:val="30"/>
          <w:lang w:val="be-BY"/>
        </w:rPr>
        <w:t xml:space="preserve">. </w:t>
      </w:r>
      <w:r w:rsidR="002A7602" w:rsidRPr="00822328">
        <w:rPr>
          <w:sz w:val="30"/>
          <w:szCs w:val="30"/>
          <w:lang w:val="be-BY"/>
        </w:rPr>
        <w:lastRenderedPageBreak/>
        <w:t>Деятельность иезуитов. Религиозная ситуация во второй половине ХVII – начале XVIII в. Проблема диссидентов в Речи Посполитой.</w:t>
      </w:r>
    </w:p>
    <w:p w:rsidR="00CB728B" w:rsidRPr="00822328" w:rsidRDefault="00CB728B" w:rsidP="00822328">
      <w:pPr>
        <w:rPr>
          <w:sz w:val="30"/>
          <w:szCs w:val="30"/>
          <w:lang w:val="be-BY"/>
        </w:rPr>
      </w:pPr>
    </w:p>
    <w:p w:rsidR="002A7602" w:rsidRPr="00822328" w:rsidRDefault="002A7602" w:rsidP="002A7602">
      <w:pPr>
        <w:jc w:val="center"/>
        <w:rPr>
          <w:b/>
          <w:sz w:val="30"/>
          <w:szCs w:val="30"/>
          <w:lang w:val="be-BY"/>
        </w:rPr>
      </w:pPr>
      <w:r w:rsidRPr="00822328">
        <w:rPr>
          <w:b/>
          <w:sz w:val="30"/>
          <w:szCs w:val="30"/>
          <w:lang w:val="be-BY"/>
        </w:rPr>
        <w:t>РАЗДЕЛЫ РЕЧИ ПОСПОЛИТОЙ</w:t>
      </w:r>
    </w:p>
    <w:p w:rsidR="00CB728B" w:rsidRPr="00822328" w:rsidRDefault="002A7602" w:rsidP="002A7602">
      <w:pPr>
        <w:jc w:val="center"/>
        <w:rPr>
          <w:b/>
          <w:sz w:val="30"/>
          <w:szCs w:val="30"/>
          <w:lang w:val="be-BY"/>
        </w:rPr>
      </w:pPr>
      <w:r w:rsidRPr="00822328">
        <w:rPr>
          <w:b/>
          <w:sz w:val="30"/>
          <w:szCs w:val="30"/>
          <w:lang w:val="be-BY"/>
        </w:rPr>
        <w:t xml:space="preserve"> И ИХ ВЛИЯНИЕ НА ПОЛОЖЕНИЕ БЕЛОРУССКИХ ЗЕМЕЛЬ</w:t>
      </w:r>
    </w:p>
    <w:p w:rsidR="002A7602" w:rsidRPr="00822328" w:rsidRDefault="002A7602" w:rsidP="002A7602">
      <w:pPr>
        <w:jc w:val="center"/>
        <w:rPr>
          <w:b/>
          <w:bCs/>
          <w:sz w:val="30"/>
          <w:szCs w:val="30"/>
          <w:lang w:eastAsia="en-US"/>
        </w:rPr>
      </w:pPr>
      <w:r w:rsidRPr="00822328">
        <w:rPr>
          <w:b/>
          <w:sz w:val="30"/>
          <w:szCs w:val="30"/>
          <w:lang w:val="be-BY"/>
        </w:rPr>
        <w:t xml:space="preserve"> (1 занятие)</w:t>
      </w:r>
    </w:p>
    <w:p w:rsidR="00822328" w:rsidRPr="00822328" w:rsidRDefault="002A7602" w:rsidP="00822328">
      <w:pPr>
        <w:ind w:firstLine="709"/>
        <w:jc w:val="both"/>
        <w:rPr>
          <w:bCs/>
          <w:sz w:val="30"/>
          <w:szCs w:val="30"/>
          <w:lang w:eastAsia="en-US"/>
        </w:rPr>
      </w:pPr>
      <w:r w:rsidRPr="00822328">
        <w:rPr>
          <w:bCs/>
          <w:sz w:val="30"/>
          <w:szCs w:val="30"/>
          <w:lang w:eastAsia="en-US"/>
        </w:rPr>
        <w:t xml:space="preserve">Включение белорусских земель в состав Российской империи. </w:t>
      </w:r>
      <w:r w:rsidRPr="00822328">
        <w:rPr>
          <w:sz w:val="30"/>
          <w:szCs w:val="30"/>
          <w:lang w:eastAsia="en-US"/>
        </w:rPr>
        <w:t xml:space="preserve">Предпосылки упадка Речи </w:t>
      </w:r>
      <w:proofErr w:type="spellStart"/>
      <w:r w:rsidRPr="00822328">
        <w:rPr>
          <w:sz w:val="30"/>
          <w:szCs w:val="30"/>
          <w:lang w:eastAsia="en-US"/>
        </w:rPr>
        <w:t>Посполитой</w:t>
      </w:r>
      <w:proofErr w:type="spellEnd"/>
      <w:r w:rsidRPr="00822328">
        <w:rPr>
          <w:sz w:val="30"/>
          <w:szCs w:val="30"/>
          <w:lang w:eastAsia="en-US"/>
        </w:rPr>
        <w:t xml:space="preserve">. Вмешательство иностранных государств во внутренние дела Речи </w:t>
      </w:r>
      <w:proofErr w:type="spellStart"/>
      <w:r w:rsidRPr="00822328">
        <w:rPr>
          <w:sz w:val="30"/>
          <w:szCs w:val="30"/>
          <w:lang w:eastAsia="en-US"/>
        </w:rPr>
        <w:t>Посполитой</w:t>
      </w:r>
      <w:proofErr w:type="spellEnd"/>
      <w:r w:rsidRPr="00822328">
        <w:rPr>
          <w:sz w:val="30"/>
          <w:szCs w:val="30"/>
          <w:lang w:eastAsia="en-US"/>
        </w:rPr>
        <w:t xml:space="preserve">. Попытки политического реформирования Речи </w:t>
      </w:r>
      <w:proofErr w:type="spellStart"/>
      <w:r w:rsidRPr="00822328">
        <w:rPr>
          <w:sz w:val="30"/>
          <w:szCs w:val="30"/>
          <w:lang w:eastAsia="en-US"/>
        </w:rPr>
        <w:t>Посполитой</w:t>
      </w:r>
      <w:proofErr w:type="spellEnd"/>
      <w:r w:rsidRPr="00822328">
        <w:rPr>
          <w:sz w:val="30"/>
          <w:szCs w:val="30"/>
          <w:lang w:eastAsia="en-US"/>
        </w:rPr>
        <w:t xml:space="preserve">. Первый и второй разделы Речи </w:t>
      </w:r>
      <w:proofErr w:type="spellStart"/>
      <w:r w:rsidRPr="00822328">
        <w:rPr>
          <w:sz w:val="30"/>
          <w:szCs w:val="30"/>
          <w:lang w:eastAsia="en-US"/>
        </w:rPr>
        <w:t>Посполитой</w:t>
      </w:r>
      <w:proofErr w:type="spellEnd"/>
      <w:r w:rsidRPr="00822328">
        <w:rPr>
          <w:sz w:val="30"/>
          <w:szCs w:val="30"/>
          <w:lang w:eastAsia="en-US"/>
        </w:rPr>
        <w:t xml:space="preserve">. Восстание </w:t>
      </w:r>
      <w:smartTag w:uri="urn:schemas-microsoft-com:office:smarttags" w:element="metricconverter">
        <w:smartTagPr>
          <w:attr w:name="ProductID" w:val="1794 г"/>
        </w:smartTagPr>
        <w:r w:rsidRPr="00822328">
          <w:rPr>
            <w:sz w:val="30"/>
            <w:szCs w:val="30"/>
            <w:lang w:eastAsia="en-US"/>
          </w:rPr>
          <w:t>1794 г</w:t>
        </w:r>
      </w:smartTag>
      <w:r w:rsidRPr="00822328">
        <w:rPr>
          <w:sz w:val="30"/>
          <w:szCs w:val="30"/>
          <w:lang w:eastAsia="en-US"/>
        </w:rPr>
        <w:t xml:space="preserve">. и третий раздел Речи </w:t>
      </w:r>
      <w:proofErr w:type="spellStart"/>
      <w:r w:rsidRPr="00822328">
        <w:rPr>
          <w:sz w:val="30"/>
          <w:szCs w:val="30"/>
          <w:lang w:eastAsia="en-US"/>
        </w:rPr>
        <w:t>Посполитой</w:t>
      </w:r>
      <w:proofErr w:type="spellEnd"/>
      <w:r w:rsidRPr="00822328">
        <w:rPr>
          <w:sz w:val="30"/>
          <w:szCs w:val="30"/>
          <w:lang w:eastAsia="en-US"/>
        </w:rPr>
        <w:t>.</w:t>
      </w:r>
    </w:p>
    <w:p w:rsidR="0099132E" w:rsidRPr="00822328" w:rsidRDefault="0099132E" w:rsidP="000B0652">
      <w:pPr>
        <w:jc w:val="center"/>
        <w:rPr>
          <w:color w:val="000000" w:themeColor="text1"/>
          <w:sz w:val="30"/>
          <w:szCs w:val="30"/>
          <w:lang w:val="be-BY"/>
        </w:rPr>
      </w:pPr>
    </w:p>
    <w:p w:rsidR="0092245A" w:rsidRPr="00822328" w:rsidRDefault="0092245A" w:rsidP="000B0652">
      <w:pPr>
        <w:jc w:val="center"/>
        <w:rPr>
          <w:b/>
          <w:bCs/>
          <w:color w:val="000000"/>
          <w:sz w:val="30"/>
          <w:szCs w:val="30"/>
        </w:rPr>
      </w:pPr>
      <w:r w:rsidRPr="00822328">
        <w:rPr>
          <w:b/>
          <w:bCs/>
          <w:color w:val="000000"/>
          <w:sz w:val="30"/>
          <w:szCs w:val="30"/>
        </w:rPr>
        <w:t>БЕЛОРУССКИЕ ЗЕМЕЛИ В СОСТАВЕ РОССИЙСКОЙ ИМПЕРИИ</w:t>
      </w:r>
    </w:p>
    <w:p w:rsidR="0092245A" w:rsidRPr="00822328" w:rsidRDefault="0092245A" w:rsidP="000B0652">
      <w:pPr>
        <w:jc w:val="center"/>
        <w:rPr>
          <w:b/>
          <w:bCs/>
          <w:color w:val="000000"/>
          <w:sz w:val="30"/>
          <w:szCs w:val="30"/>
          <w:lang w:val="be-BY"/>
        </w:rPr>
      </w:pPr>
      <w:r w:rsidRPr="00822328">
        <w:rPr>
          <w:b/>
          <w:bCs/>
          <w:color w:val="000000"/>
          <w:sz w:val="30"/>
          <w:szCs w:val="30"/>
        </w:rPr>
        <w:t xml:space="preserve"> </w:t>
      </w:r>
      <w:r w:rsidRPr="00822328">
        <w:rPr>
          <w:b/>
          <w:bCs/>
          <w:color w:val="000000"/>
          <w:sz w:val="30"/>
          <w:szCs w:val="30"/>
          <w:lang w:val="be-BY"/>
        </w:rPr>
        <w:t xml:space="preserve">В КОНЦЕ </w:t>
      </w:r>
      <w:r w:rsidRPr="00822328">
        <w:rPr>
          <w:b/>
          <w:bCs/>
          <w:color w:val="000000"/>
          <w:sz w:val="30"/>
          <w:szCs w:val="30"/>
        </w:rPr>
        <w:t>XVIII</w:t>
      </w:r>
      <w:r w:rsidRPr="00822328">
        <w:rPr>
          <w:b/>
          <w:bCs/>
          <w:color w:val="000000"/>
          <w:sz w:val="30"/>
          <w:szCs w:val="30"/>
          <w:lang w:val="be-BY"/>
        </w:rPr>
        <w:t xml:space="preserve"> – СЕРЕДИНЕ </w:t>
      </w:r>
      <w:r w:rsidRPr="00822328">
        <w:rPr>
          <w:b/>
          <w:bCs/>
          <w:color w:val="000000"/>
          <w:sz w:val="30"/>
          <w:szCs w:val="30"/>
        </w:rPr>
        <w:t>XIX</w:t>
      </w:r>
      <w:r w:rsidRPr="00822328">
        <w:rPr>
          <w:b/>
          <w:bCs/>
          <w:color w:val="000000"/>
          <w:sz w:val="30"/>
          <w:szCs w:val="30"/>
          <w:lang w:val="be-BY"/>
        </w:rPr>
        <w:t xml:space="preserve"> в.</w:t>
      </w:r>
    </w:p>
    <w:p w:rsidR="00CB728B" w:rsidRPr="00822328" w:rsidRDefault="00324461" w:rsidP="00324461">
      <w:pPr>
        <w:jc w:val="center"/>
        <w:rPr>
          <w:b/>
          <w:bCs/>
          <w:color w:val="000000"/>
          <w:sz w:val="30"/>
          <w:szCs w:val="30"/>
          <w:lang w:val="be-BY"/>
        </w:rPr>
      </w:pPr>
      <w:r w:rsidRPr="00822328">
        <w:rPr>
          <w:b/>
          <w:bCs/>
          <w:color w:val="000000"/>
          <w:sz w:val="30"/>
          <w:szCs w:val="30"/>
          <w:lang w:val="be-BY"/>
        </w:rPr>
        <w:t>(5 занятий)</w:t>
      </w:r>
    </w:p>
    <w:p w:rsidR="00CB728B" w:rsidRPr="00822328" w:rsidRDefault="00CB728B" w:rsidP="00CB728B">
      <w:pPr>
        <w:ind w:firstLine="567"/>
        <w:jc w:val="both"/>
        <w:rPr>
          <w:color w:val="000000"/>
          <w:sz w:val="30"/>
          <w:szCs w:val="30"/>
        </w:rPr>
      </w:pPr>
      <w:r w:rsidRPr="00822328">
        <w:rPr>
          <w:bCs/>
          <w:color w:val="000000"/>
          <w:sz w:val="30"/>
          <w:szCs w:val="30"/>
        </w:rPr>
        <w:t xml:space="preserve">Положение белорусских земель в составе Российской империи в конце XVIII </w:t>
      </w:r>
      <w:r w:rsidRPr="00822328">
        <w:rPr>
          <w:color w:val="000000"/>
          <w:sz w:val="30"/>
          <w:szCs w:val="30"/>
        </w:rPr>
        <w:t>–</w:t>
      </w:r>
      <w:r w:rsidRPr="00822328">
        <w:rPr>
          <w:bCs/>
          <w:color w:val="000000"/>
          <w:sz w:val="30"/>
          <w:szCs w:val="30"/>
        </w:rPr>
        <w:t xml:space="preserve"> начале XIX в.</w:t>
      </w:r>
      <w:r w:rsidRPr="00822328">
        <w:rPr>
          <w:color w:val="000000"/>
          <w:sz w:val="30"/>
          <w:szCs w:val="30"/>
        </w:rPr>
        <w:t xml:space="preserve"> Административно-территориальное устройство белорусских земель в составе Российской империи. Сословная политика российского правительства. Социально-экономические изменения. Ограничительные законы в отношении евреев.</w:t>
      </w:r>
    </w:p>
    <w:p w:rsidR="00CB728B" w:rsidRPr="00822328" w:rsidRDefault="00CB728B" w:rsidP="00CB728B">
      <w:pPr>
        <w:ind w:firstLine="567"/>
        <w:jc w:val="both"/>
        <w:rPr>
          <w:color w:val="000000"/>
          <w:sz w:val="30"/>
          <w:szCs w:val="30"/>
        </w:rPr>
      </w:pPr>
      <w:r w:rsidRPr="00822328">
        <w:rPr>
          <w:bCs/>
          <w:color w:val="000000"/>
          <w:sz w:val="30"/>
          <w:szCs w:val="30"/>
        </w:rPr>
        <w:t>Беларусь в период Отечественной войны 1812 г</w:t>
      </w:r>
      <w:r w:rsidRPr="00822328">
        <w:rPr>
          <w:color w:val="000000"/>
          <w:sz w:val="30"/>
          <w:szCs w:val="30"/>
        </w:rPr>
        <w:t xml:space="preserve">. Боевые действия летом 1812 г. Политика французских властей и </w:t>
      </w:r>
      <w:r w:rsidRPr="00822328">
        <w:rPr>
          <w:sz w:val="30"/>
          <w:szCs w:val="30"/>
        </w:rPr>
        <w:t>их</w:t>
      </w:r>
      <w:r w:rsidRPr="00822328">
        <w:rPr>
          <w:color w:val="000000"/>
          <w:sz w:val="30"/>
          <w:szCs w:val="30"/>
        </w:rPr>
        <w:t xml:space="preserve"> взаимоотношения с местным населением. Положение населения Беларуси во время войны. Изгнание наполеоновской армии. Итоги войны для Беларуси.</w:t>
      </w:r>
    </w:p>
    <w:p w:rsidR="00CB728B" w:rsidRPr="00822328" w:rsidRDefault="00CB728B" w:rsidP="00CB728B">
      <w:pPr>
        <w:ind w:firstLine="567"/>
        <w:jc w:val="both"/>
        <w:rPr>
          <w:color w:val="000000"/>
          <w:sz w:val="30"/>
          <w:szCs w:val="30"/>
        </w:rPr>
      </w:pPr>
      <w:r w:rsidRPr="00822328">
        <w:rPr>
          <w:bCs/>
          <w:color w:val="000000"/>
          <w:sz w:val="30"/>
          <w:szCs w:val="30"/>
        </w:rPr>
        <w:t xml:space="preserve">Общественно-политическое движение в первой половине XIX в. </w:t>
      </w:r>
      <w:r w:rsidRPr="00822328">
        <w:rPr>
          <w:color w:val="000000"/>
          <w:sz w:val="30"/>
          <w:szCs w:val="30"/>
        </w:rPr>
        <w:t xml:space="preserve">Создание и деятельность тайных организаций в Беларуси: </w:t>
      </w:r>
      <w:proofErr w:type="spellStart"/>
      <w:r w:rsidRPr="00822328">
        <w:rPr>
          <w:color w:val="000000"/>
          <w:sz w:val="30"/>
          <w:szCs w:val="30"/>
        </w:rPr>
        <w:t>филоматы</w:t>
      </w:r>
      <w:proofErr w:type="spellEnd"/>
      <w:r w:rsidRPr="00822328">
        <w:rPr>
          <w:color w:val="000000"/>
          <w:sz w:val="30"/>
          <w:szCs w:val="30"/>
        </w:rPr>
        <w:t xml:space="preserve"> и </w:t>
      </w:r>
      <w:proofErr w:type="spellStart"/>
      <w:r w:rsidRPr="00822328">
        <w:rPr>
          <w:color w:val="000000"/>
          <w:sz w:val="30"/>
          <w:szCs w:val="30"/>
        </w:rPr>
        <w:t>филареты</w:t>
      </w:r>
      <w:proofErr w:type="spellEnd"/>
      <w:r w:rsidRPr="00822328">
        <w:rPr>
          <w:color w:val="000000"/>
          <w:sz w:val="30"/>
          <w:szCs w:val="30"/>
        </w:rPr>
        <w:t xml:space="preserve">, декабристы, Общество военных друзей. Восстание 1830–1831 гг. на белорусских землях. </w:t>
      </w:r>
    </w:p>
    <w:p w:rsidR="00CB728B" w:rsidRPr="00822328" w:rsidRDefault="00CB728B" w:rsidP="00CB728B">
      <w:pPr>
        <w:ind w:firstLine="567"/>
        <w:jc w:val="both"/>
        <w:rPr>
          <w:strike/>
          <w:color w:val="000000"/>
          <w:sz w:val="30"/>
          <w:szCs w:val="30"/>
        </w:rPr>
      </w:pPr>
      <w:r w:rsidRPr="00822328">
        <w:rPr>
          <w:bCs/>
          <w:color w:val="000000"/>
          <w:sz w:val="30"/>
          <w:szCs w:val="30"/>
        </w:rPr>
        <w:t xml:space="preserve">Социально-экономическое положение белорусских земель в составе Российской империи в конце XVIII </w:t>
      </w:r>
      <w:r w:rsidRPr="00822328">
        <w:rPr>
          <w:color w:val="000000"/>
          <w:sz w:val="30"/>
          <w:szCs w:val="30"/>
        </w:rPr>
        <w:t>–</w:t>
      </w:r>
      <w:r w:rsidRPr="00822328">
        <w:rPr>
          <w:bCs/>
          <w:color w:val="000000"/>
          <w:sz w:val="30"/>
          <w:szCs w:val="30"/>
        </w:rPr>
        <w:t xml:space="preserve"> начале XIX в. Сельское хозяйство и положение крестьян в первой половине XIX в.</w:t>
      </w:r>
      <w:r w:rsidRPr="00822328">
        <w:rPr>
          <w:color w:val="000000"/>
          <w:sz w:val="30"/>
          <w:szCs w:val="30"/>
        </w:rPr>
        <w:t xml:space="preserve"> Реформа П. Д. Киселева в государственной деревне. Формы промышленного производства и начало промышленного переворота. Развитие путей сообщения и торговли.</w:t>
      </w:r>
    </w:p>
    <w:p w:rsidR="0092245A" w:rsidRPr="005009BA" w:rsidRDefault="00CB728B" w:rsidP="005009BA">
      <w:pPr>
        <w:ind w:firstLine="567"/>
        <w:jc w:val="both"/>
        <w:rPr>
          <w:color w:val="000000"/>
          <w:sz w:val="30"/>
          <w:szCs w:val="30"/>
        </w:rPr>
      </w:pPr>
      <w:r w:rsidRPr="00822328">
        <w:rPr>
          <w:bCs/>
          <w:color w:val="000000"/>
          <w:sz w:val="30"/>
          <w:szCs w:val="30"/>
        </w:rPr>
        <w:t xml:space="preserve">Культура белорусских земель в конце XVIII </w:t>
      </w:r>
      <w:r w:rsidRPr="00822328">
        <w:rPr>
          <w:color w:val="000000"/>
          <w:sz w:val="30"/>
          <w:szCs w:val="30"/>
        </w:rPr>
        <w:t>–</w:t>
      </w:r>
      <w:r w:rsidRPr="00822328">
        <w:rPr>
          <w:bCs/>
          <w:color w:val="000000"/>
          <w:sz w:val="30"/>
          <w:szCs w:val="30"/>
        </w:rPr>
        <w:t xml:space="preserve"> начале XIX в. Образование и наука</w:t>
      </w:r>
      <w:r w:rsidRPr="00822328">
        <w:rPr>
          <w:color w:val="000000"/>
          <w:sz w:val="30"/>
          <w:szCs w:val="30"/>
        </w:rPr>
        <w:t xml:space="preserve">. Становление научных знаний о Беларуси и белорусском народе. </w:t>
      </w:r>
      <w:r w:rsidRPr="00822328">
        <w:rPr>
          <w:bCs/>
          <w:color w:val="000000"/>
          <w:sz w:val="30"/>
          <w:szCs w:val="30"/>
        </w:rPr>
        <w:t>Литература и искусство</w:t>
      </w:r>
      <w:r w:rsidRPr="00822328">
        <w:rPr>
          <w:color w:val="000000"/>
          <w:sz w:val="30"/>
          <w:szCs w:val="30"/>
        </w:rPr>
        <w:t xml:space="preserve">. Романтизм. А. Мицкевич. Становление нового </w:t>
      </w:r>
      <w:r w:rsidR="00324461" w:rsidRPr="00822328">
        <w:rPr>
          <w:color w:val="000000"/>
          <w:sz w:val="30"/>
          <w:szCs w:val="30"/>
        </w:rPr>
        <w:t>белорусского языка и литературы. Развитие искусства</w:t>
      </w:r>
      <w:r w:rsidRPr="00822328">
        <w:rPr>
          <w:color w:val="000000"/>
          <w:sz w:val="30"/>
          <w:szCs w:val="30"/>
        </w:rPr>
        <w:t>.</w:t>
      </w:r>
      <w:bookmarkStart w:id="0" w:name="_GoBack"/>
      <w:bookmarkEnd w:id="0"/>
    </w:p>
    <w:sectPr w:rsidR="0092245A" w:rsidRPr="005009BA" w:rsidSect="00500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FD" w:rsidRDefault="00B35AFD" w:rsidP="0037314C">
      <w:r>
        <w:separator/>
      </w:r>
    </w:p>
  </w:endnote>
  <w:endnote w:type="continuationSeparator" w:id="0">
    <w:p w:rsidR="00B35AFD" w:rsidRDefault="00B35AFD" w:rsidP="0037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FD" w:rsidRDefault="00B35AFD" w:rsidP="0037314C">
      <w:r>
        <w:separator/>
      </w:r>
    </w:p>
  </w:footnote>
  <w:footnote w:type="continuationSeparator" w:id="0">
    <w:p w:rsidR="00B35AFD" w:rsidRDefault="00B35AFD" w:rsidP="0037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7230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314C" w:rsidRDefault="0037314C">
        <w:pPr>
          <w:pStyle w:val="a7"/>
          <w:jc w:val="center"/>
        </w:pPr>
      </w:p>
      <w:p w:rsidR="0037314C" w:rsidRDefault="0037314C">
        <w:pPr>
          <w:pStyle w:val="a7"/>
          <w:jc w:val="center"/>
        </w:pPr>
      </w:p>
      <w:p w:rsidR="0037314C" w:rsidRPr="0037314C" w:rsidRDefault="00B836EF">
        <w:pPr>
          <w:pStyle w:val="a7"/>
          <w:jc w:val="center"/>
          <w:rPr>
            <w:sz w:val="28"/>
            <w:szCs w:val="28"/>
          </w:rPr>
        </w:pPr>
        <w:r w:rsidRPr="0037314C">
          <w:rPr>
            <w:sz w:val="28"/>
            <w:szCs w:val="28"/>
          </w:rPr>
          <w:fldChar w:fldCharType="begin"/>
        </w:r>
        <w:r w:rsidR="0037314C" w:rsidRPr="0037314C">
          <w:rPr>
            <w:sz w:val="28"/>
            <w:szCs w:val="28"/>
          </w:rPr>
          <w:instrText>PAGE   \* MERGEFORMAT</w:instrText>
        </w:r>
        <w:r w:rsidRPr="0037314C">
          <w:rPr>
            <w:sz w:val="28"/>
            <w:szCs w:val="28"/>
          </w:rPr>
          <w:fldChar w:fldCharType="separate"/>
        </w:r>
        <w:r w:rsidR="005009BA">
          <w:rPr>
            <w:noProof/>
            <w:sz w:val="28"/>
            <w:szCs w:val="28"/>
          </w:rPr>
          <w:t>2</w:t>
        </w:r>
        <w:r w:rsidRPr="0037314C">
          <w:rPr>
            <w:sz w:val="28"/>
            <w:szCs w:val="28"/>
          </w:rPr>
          <w:fldChar w:fldCharType="end"/>
        </w:r>
      </w:p>
    </w:sdtContent>
  </w:sdt>
  <w:p w:rsidR="0037314C" w:rsidRDefault="0037314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C" w:rsidRDefault="003731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CDA02E0"/>
    <w:multiLevelType w:val="hybridMultilevel"/>
    <w:tmpl w:val="D7EAB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523291"/>
    <w:multiLevelType w:val="hybridMultilevel"/>
    <w:tmpl w:val="2D08F750"/>
    <w:lvl w:ilvl="0" w:tplc="46B4BD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24CA8"/>
    <w:multiLevelType w:val="multilevel"/>
    <w:tmpl w:val="18E2F9C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3"/>
    <w:rsid w:val="000275C3"/>
    <w:rsid w:val="00053A32"/>
    <w:rsid w:val="00055AAB"/>
    <w:rsid w:val="00062F44"/>
    <w:rsid w:val="000B0652"/>
    <w:rsid w:val="000B4F8E"/>
    <w:rsid w:val="00136AFC"/>
    <w:rsid w:val="00175B6C"/>
    <w:rsid w:val="001C3377"/>
    <w:rsid w:val="001F16F8"/>
    <w:rsid w:val="002A7602"/>
    <w:rsid w:val="002B4036"/>
    <w:rsid w:val="00324461"/>
    <w:rsid w:val="003458A0"/>
    <w:rsid w:val="003638ED"/>
    <w:rsid w:val="0037314C"/>
    <w:rsid w:val="003A38DF"/>
    <w:rsid w:val="003C7963"/>
    <w:rsid w:val="004F6CFA"/>
    <w:rsid w:val="005009BA"/>
    <w:rsid w:val="005F3DC9"/>
    <w:rsid w:val="00677CA2"/>
    <w:rsid w:val="00744F6C"/>
    <w:rsid w:val="00806C67"/>
    <w:rsid w:val="00822328"/>
    <w:rsid w:val="00824122"/>
    <w:rsid w:val="00860DE2"/>
    <w:rsid w:val="0090058F"/>
    <w:rsid w:val="00902F6F"/>
    <w:rsid w:val="0092245A"/>
    <w:rsid w:val="0099132E"/>
    <w:rsid w:val="009F4515"/>
    <w:rsid w:val="00A0326A"/>
    <w:rsid w:val="00A27B09"/>
    <w:rsid w:val="00A4312C"/>
    <w:rsid w:val="00A53FC2"/>
    <w:rsid w:val="00A76CE9"/>
    <w:rsid w:val="00B35AFD"/>
    <w:rsid w:val="00B836EF"/>
    <w:rsid w:val="00CB728B"/>
    <w:rsid w:val="00D46E1B"/>
    <w:rsid w:val="00D972EE"/>
    <w:rsid w:val="00DB1454"/>
    <w:rsid w:val="00DC2C67"/>
    <w:rsid w:val="00E1447B"/>
    <w:rsid w:val="00E321E1"/>
    <w:rsid w:val="00EA7DD6"/>
    <w:rsid w:val="00EC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8E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06C6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A7DD6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EA7DD6"/>
    <w:pPr>
      <w:jc w:val="both"/>
    </w:pPr>
    <w:rPr>
      <w:rFonts w:eastAsiaTheme="minorEastAsia"/>
      <w:sz w:val="24"/>
      <w:szCs w:val="24"/>
    </w:rPr>
  </w:style>
  <w:style w:type="paragraph" w:customStyle="1" w:styleId="chapter">
    <w:name w:val="chapter"/>
    <w:basedOn w:val="a"/>
    <w:rsid w:val="00A0326A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character" w:styleId="a5">
    <w:name w:val="Strong"/>
    <w:basedOn w:val="a0"/>
    <w:uiPriority w:val="22"/>
    <w:qFormat/>
    <w:rsid w:val="00A0326A"/>
    <w:rPr>
      <w:b/>
      <w:bCs/>
    </w:rPr>
  </w:style>
  <w:style w:type="paragraph" w:customStyle="1" w:styleId="point">
    <w:name w:val="point"/>
    <w:basedOn w:val="a"/>
    <w:rsid w:val="00055AAB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6">
    <w:name w:val="[Основной абзац]"/>
    <w:basedOn w:val="a"/>
    <w:rsid w:val="001C3377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customStyle="1" w:styleId="nonumheader">
    <w:name w:val="nonumheader"/>
    <w:basedOn w:val="a"/>
    <w:rsid w:val="001C3377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character" w:customStyle="1" w:styleId="2">
    <w:name w:val="Знак Знак2"/>
    <w:uiPriority w:val="99"/>
    <w:locked/>
    <w:rsid w:val="001C3377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8E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06C6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A7DD6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EA7DD6"/>
    <w:pPr>
      <w:jc w:val="both"/>
    </w:pPr>
    <w:rPr>
      <w:rFonts w:eastAsiaTheme="minorEastAsia"/>
      <w:sz w:val="24"/>
      <w:szCs w:val="24"/>
    </w:rPr>
  </w:style>
  <w:style w:type="paragraph" w:customStyle="1" w:styleId="chapter">
    <w:name w:val="chapter"/>
    <w:basedOn w:val="a"/>
    <w:rsid w:val="00A0326A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character" w:styleId="a5">
    <w:name w:val="Strong"/>
    <w:basedOn w:val="a0"/>
    <w:uiPriority w:val="22"/>
    <w:qFormat/>
    <w:rsid w:val="00A0326A"/>
    <w:rPr>
      <w:b/>
      <w:bCs/>
    </w:rPr>
  </w:style>
  <w:style w:type="paragraph" w:customStyle="1" w:styleId="point">
    <w:name w:val="point"/>
    <w:basedOn w:val="a"/>
    <w:rsid w:val="00055AAB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6">
    <w:name w:val="[Основной абзац]"/>
    <w:basedOn w:val="a"/>
    <w:rsid w:val="001C3377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customStyle="1" w:styleId="nonumheader">
    <w:name w:val="nonumheader"/>
    <w:basedOn w:val="a"/>
    <w:rsid w:val="001C3377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character" w:customStyle="1" w:styleId="2">
    <w:name w:val="Знак Знак2"/>
    <w:uiPriority w:val="99"/>
    <w:locked/>
    <w:rsid w:val="001C3377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2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Анна</cp:lastModifiedBy>
  <cp:revision>2</cp:revision>
  <cp:lastPrinted>2023-09-13T16:36:00Z</cp:lastPrinted>
  <dcterms:created xsi:type="dcterms:W3CDTF">2023-10-17T20:27:00Z</dcterms:created>
  <dcterms:modified xsi:type="dcterms:W3CDTF">2023-10-17T20:27:00Z</dcterms:modified>
</cp:coreProperties>
</file>