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F4" w:rsidRPr="00A917F4" w:rsidRDefault="00A917F4" w:rsidP="00A917F4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A917F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ВИКТОРИНА, ПОСВЯЩЕННАЯ СТОЛЕТИЮ БССР</w:t>
      </w:r>
    </w:p>
    <w:p w:rsidR="00EE2E11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Дайте расшифровку аббревиатуре ССРБ?</w:t>
      </w:r>
      <w:bookmarkStart w:id="0" w:name="_GoBack"/>
      <w:bookmarkEnd w:id="0"/>
    </w:p>
    <w:p w:rsidR="00EE2E11" w:rsidRPr="00EE2E11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Каким образом связаны ССРБ и БССР?</w:t>
      </w:r>
    </w:p>
    <w:p w:rsidR="00EE2E11" w:rsidRPr="00896092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Первое провозглашение БССР произошло: 1 января 1919</w:t>
      </w:r>
    </w:p>
    <w:p w:rsidR="00EE2E11" w:rsidRPr="00EE2E11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Кто являлись авторы </w:t>
      </w:r>
      <w:proofErr w:type="spellStart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Маніхвэст</w:t>
      </w:r>
      <w:proofErr w:type="spellEnd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часовага</w:t>
      </w:r>
      <w:proofErr w:type="spellEnd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работніча-селянскаго</w:t>
      </w:r>
      <w:proofErr w:type="spellEnd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савецкага</w:t>
      </w:r>
      <w:proofErr w:type="spellEnd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правіцяльства</w:t>
      </w:r>
      <w:proofErr w:type="spellEnd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EE2E11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Беларусі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? (</w:t>
      </w:r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Авторы манифеста Д.Ф. Жилунович (2), А.Г. Червяков (3), А.Ф. Мясников (4), И.И. </w:t>
      </w:r>
      <w:proofErr w:type="spellStart"/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>Рейнгольд</w:t>
      </w:r>
      <w:proofErr w:type="spellEnd"/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(5)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E2E11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Первая Конституция БССР была принята: 3 февраля 1919</w:t>
      </w:r>
      <w:r w:rsidRPr="00EE2E1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EE2E11" w:rsidRPr="00896092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Какими были первые государственные символы БССР (флаг и герб)</w:t>
      </w:r>
    </w:p>
    <w:p w:rsidR="00EE2E11" w:rsidRDefault="00EE2E11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Сколько было государственных языков в БССР? (4, </w:t>
      </w:r>
      <w:r>
        <w:rPr>
          <w:rFonts w:ascii="Arial" w:hAnsi="Arial" w:cs="Arial"/>
          <w:color w:val="000000"/>
          <w:shd w:val="clear" w:color="auto" w:fill="FFFFFF"/>
        </w:rPr>
        <w:t>русский, белорусский, а также польский и идиш.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)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Принятие окончательного решения об образовании Белорусской ССР происходило в городе: Смоленск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Территория какой губернии не входила в состав БССР:</w:t>
      </w:r>
      <w:r w:rsidR="00EE2E1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Брестской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Руководителем Временного рабоче-крестьянского советского правительства БССР, сформированного 1 </w:t>
      </w:r>
      <w:proofErr w:type="gramStart"/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января 1919 года</w:t>
      </w:r>
      <w:proofErr w:type="gramEnd"/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был: Жилунович</w:t>
      </w:r>
    </w:p>
    <w:p w:rsidR="00896092" w:rsidRPr="00896092" w:rsidRDefault="00896092" w:rsidP="00896092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5 января 1919 г. правительство БССР и ЦБ КП(б)Б переехали город: Минск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 состав БССР входило такое количество районов: 7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Резолюция о провозглашении «самостоятельной Советской Социалистической Республики Беларуси» в границах Витебской, Гродненской, Минской, Могилевской и Смоленской губерний была принята на: </w:t>
      </w:r>
      <w:r w:rsidRPr="00896092"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VI Северо-Западной </w:t>
      </w:r>
      <w:proofErr w:type="gramStart"/>
      <w:r w:rsidRPr="00896092">
        <w:rPr>
          <w:rFonts w:ascii="Arial" w:hAnsi="Arial" w:cs="Arial"/>
          <w:color w:val="333333"/>
          <w:sz w:val="21"/>
          <w:szCs w:val="21"/>
          <w:shd w:val="clear" w:color="auto" w:fill="EEEEEE"/>
        </w:rPr>
        <w:t>областной  конференции</w:t>
      </w:r>
      <w:proofErr w:type="gramEnd"/>
      <w:r w:rsidRPr="00896092"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РКП (Б)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Государственный и партийный деятель БССР. Участник Октябрьской революции в Петрограде. С июля 1918 г. в Красной Армии. В числе 5 членов Временного рабоче-крестьянского советского правительства Беларуси 1 января 1919 г. подписал в Смоленске Манифест о провозглашении Советской Социалистической Республики Беларуси. В 1919 г. народный комиссар просвещения ССРБ, заместитель наркома просвещения Литовско-Белорусской ССР, начальник политотдела Гомельского укрепленного района. В 1920—1924 гг. председатель ЦИК и СНК БССР, в 1924—1937 гг. председатель ЦИК БССР.  Червяков </w:t>
      </w:r>
    </w:p>
    <w:p w:rsidR="00896092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Партийный и государственный деятель. С сентября 1917 г. — председатель Северо-Западного комитета РСДРП(б). С 1 января 1919 г. был наркомом по военным делам во Временном рабоче-крестьянском правительстве БССР, заместителем председателя СНК, председателем ЦИК. Погиб в 1925 г. в авиационной катастрофе. Его именем названа площадь и улица в Минске. Мясников</w:t>
      </w:r>
    </w:p>
    <w:p w:rsidR="00EE2E11" w:rsidRPr="00EE2E11" w:rsidRDefault="00896092" w:rsidP="00EE2E1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89609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 Всебелорусский съезд Советов рабочих начал работу Минске: 2 февр. 1919</w:t>
      </w:r>
    </w:p>
    <w:p w:rsidR="00EE2E11" w:rsidRPr="00A917F4" w:rsidRDefault="00EE2E11" w:rsidP="00EE2E11">
      <w:pPr>
        <w:pStyle w:val="a3"/>
        <w:numPr>
          <w:ilvl w:val="0"/>
          <w:numId w:val="1"/>
        </w:numPr>
      </w:pPr>
      <w:r w:rsidRPr="00EE2E1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Когда </w:t>
      </w:r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>БССР была переименована в </w:t>
      </w:r>
      <w:hyperlink r:id="rId5" w:tooltip="Республика Беларусь" w:history="1">
        <w:r w:rsidRPr="00EE2E11">
          <w:rPr>
            <w:rStyle w:val="a4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Республику Беларусь</w:t>
        </w:r>
      </w:hyperlink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>? (</w:t>
      </w:r>
      <w:hyperlink r:id="rId6" w:tooltip="19 сентября" w:history="1">
        <w:r w:rsidRPr="00EE2E11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19 сентября</w:t>
        </w:r>
      </w:hyperlink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7" w:tooltip="1991 год" w:history="1">
        <w:r w:rsidRPr="00EE2E11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1991 года</w:t>
        </w:r>
      </w:hyperlink>
      <w:r w:rsidRPr="00EE2E11"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>)</w:t>
      </w:r>
      <w:r w:rsidRPr="00EE2E11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A917F4" w:rsidRPr="00EE2E11" w:rsidRDefault="00A917F4" w:rsidP="00A917F4">
      <w:pPr>
        <w:ind w:left="360"/>
      </w:pPr>
    </w:p>
    <w:sectPr w:rsidR="00A917F4" w:rsidRPr="00EE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36B9"/>
    <w:multiLevelType w:val="hybridMultilevel"/>
    <w:tmpl w:val="6DC4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BB"/>
    <w:rsid w:val="00896092"/>
    <w:rsid w:val="00A203D2"/>
    <w:rsid w:val="00A917F4"/>
    <w:rsid w:val="00E45FBB"/>
    <w:rsid w:val="00E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2056"/>
  <w15:chartTrackingRefBased/>
  <w15:docId w15:val="{7FC2E7AC-4EA5-4E1E-B7CE-F8EE9EC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91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_%D1%81%D0%B5%D0%BD%D1%82%D1%8F%D0%B1%D1%80%D1%8F" TargetMode="External"/><Relationship Id="rId5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4</cp:revision>
  <dcterms:created xsi:type="dcterms:W3CDTF">2019-01-30T18:39:00Z</dcterms:created>
  <dcterms:modified xsi:type="dcterms:W3CDTF">2019-01-31T07:10:00Z</dcterms:modified>
</cp:coreProperties>
</file>