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BA" w:rsidRPr="002F53BA" w:rsidRDefault="002F53BA" w:rsidP="002F53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proofErr w:type="spellStart"/>
      <w:r w:rsidRPr="002F53BA">
        <w:rPr>
          <w:rFonts w:ascii="Times New Roman" w:hAnsi="Times New Roman" w:cs="Times New Roman"/>
          <w:b/>
          <w:i/>
          <w:sz w:val="32"/>
          <w:szCs w:val="32"/>
        </w:rPr>
        <w:t>Пытанн</w:t>
      </w:r>
      <w:proofErr w:type="spellEnd"/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і </w:t>
      </w:r>
      <w:r w:rsidRPr="002F53BA">
        <w:rPr>
          <w:rFonts w:ascii="Times New Roman" w:hAnsi="Times New Roman" w:cs="Times New Roman"/>
          <w:b/>
          <w:i/>
          <w:sz w:val="32"/>
          <w:szCs w:val="32"/>
        </w:rPr>
        <w:t xml:space="preserve"> да </w:t>
      </w:r>
      <w:proofErr w:type="spellStart"/>
      <w:r w:rsidRPr="002F53BA">
        <w:rPr>
          <w:rFonts w:ascii="Times New Roman" w:hAnsi="Times New Roman" w:cs="Times New Roman"/>
          <w:b/>
          <w:i/>
          <w:sz w:val="32"/>
          <w:szCs w:val="32"/>
        </w:rPr>
        <w:t>гульн</w:t>
      </w:r>
      <w:proofErr w:type="spellEnd"/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>і  “Марскі Бой” 7 клас, 4 чвэрць</w:t>
      </w:r>
    </w:p>
    <w:p w:rsidR="002F53BA" w:rsidRDefault="002F53BA" w:rsidP="002F53B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2F53BA" w:rsidRPr="002F53BA" w:rsidRDefault="002F53BA" w:rsidP="00973617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b/>
          <w:sz w:val="32"/>
          <w:szCs w:val="32"/>
          <w:lang w:val="be-BY"/>
        </w:rPr>
        <w:t>У радку, які адпавядае нумару пытання, знайдзіце…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Пячоры,</w:t>
      </w:r>
      <w:r w:rsidRPr="002F53BA">
        <w:rPr>
          <w:rFonts w:ascii="Times New Roman" w:hAnsi="Times New Roman" w:cs="Times New Roman"/>
          <w:sz w:val="32"/>
          <w:szCs w:val="32"/>
          <w:lang w:val="be-BY"/>
        </w:rPr>
        <w:t xml:space="preserve"> у якіх захаваліся наскальныя малюнкі і іншыя прадметы мастацтва першабытных людзей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Прыклад(ы)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Старажытнага Егіпта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 Старажытнага Усходу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(шумеры, Вавілон, Асірыя, Іран).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Кітая і Індыі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ордар</w:t>
      </w:r>
      <w:r>
        <w:rPr>
          <w:rFonts w:ascii="Times New Roman" w:hAnsi="Times New Roman" w:cs="Times New Roman"/>
          <w:sz w:val="32"/>
          <w:szCs w:val="32"/>
          <w:lang w:val="be-BY"/>
        </w:rPr>
        <w:t>(-ы).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літаратар</w:t>
      </w:r>
      <w:r>
        <w:rPr>
          <w:rFonts w:ascii="Times New Roman" w:hAnsi="Times New Roman" w:cs="Times New Roman"/>
          <w:sz w:val="32"/>
          <w:szCs w:val="32"/>
          <w:lang w:val="be-BY"/>
        </w:rPr>
        <w:t>(-ы) – паэты, пісьменнікі, драматургі.</w:t>
      </w:r>
    </w:p>
    <w:p w:rsidR="002F53BA" w:rsidRDefault="002F53BA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Назвы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старажытнагрэчаскіх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керамічных вырабаў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2F53BA" w:rsidRDefault="00973617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Крылаты(-ыя) выраз(ы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), якія прыйшлі да нас з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Антычнасці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Прыклад(-ы)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старажытнагрэчаскай 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2F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Інжынерныя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дасягненні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старажытных рымлян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973617" w:rsidRDefault="00973617" w:rsidP="0097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973617" w:rsidRPr="002F53BA" w:rsidRDefault="00973617" w:rsidP="009736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proofErr w:type="spellStart"/>
      <w:r w:rsidRPr="002F53BA">
        <w:rPr>
          <w:rFonts w:ascii="Times New Roman" w:hAnsi="Times New Roman" w:cs="Times New Roman"/>
          <w:b/>
          <w:i/>
          <w:sz w:val="32"/>
          <w:szCs w:val="32"/>
        </w:rPr>
        <w:t>Пытанн</w:t>
      </w:r>
      <w:proofErr w:type="spellEnd"/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і </w:t>
      </w:r>
      <w:r w:rsidRPr="002F53BA">
        <w:rPr>
          <w:rFonts w:ascii="Times New Roman" w:hAnsi="Times New Roman" w:cs="Times New Roman"/>
          <w:b/>
          <w:i/>
          <w:sz w:val="32"/>
          <w:szCs w:val="32"/>
        </w:rPr>
        <w:t xml:space="preserve"> да </w:t>
      </w:r>
      <w:proofErr w:type="spellStart"/>
      <w:r w:rsidRPr="002F53BA">
        <w:rPr>
          <w:rFonts w:ascii="Times New Roman" w:hAnsi="Times New Roman" w:cs="Times New Roman"/>
          <w:b/>
          <w:i/>
          <w:sz w:val="32"/>
          <w:szCs w:val="32"/>
        </w:rPr>
        <w:t>гульн</w:t>
      </w:r>
      <w:proofErr w:type="spellEnd"/>
      <w:r w:rsidRPr="002F53BA">
        <w:rPr>
          <w:rFonts w:ascii="Times New Roman" w:hAnsi="Times New Roman" w:cs="Times New Roman"/>
          <w:b/>
          <w:i/>
          <w:sz w:val="32"/>
          <w:szCs w:val="32"/>
          <w:lang w:val="be-BY"/>
        </w:rPr>
        <w:t>і  “Марскі Бой” 7 клас, 4 чвэрць</w:t>
      </w:r>
    </w:p>
    <w:p w:rsidR="00973617" w:rsidRDefault="00973617" w:rsidP="0097361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Pr="002F53BA" w:rsidRDefault="00973617" w:rsidP="00973617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b/>
          <w:sz w:val="32"/>
          <w:szCs w:val="32"/>
          <w:lang w:val="be-BY"/>
        </w:rPr>
        <w:t>У радку, які адпавядае нумару пытання, знайдзіце…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Пячоры,</w:t>
      </w:r>
      <w:r w:rsidRPr="002F53BA">
        <w:rPr>
          <w:rFonts w:ascii="Times New Roman" w:hAnsi="Times New Roman" w:cs="Times New Roman"/>
          <w:sz w:val="32"/>
          <w:szCs w:val="32"/>
          <w:lang w:val="be-BY"/>
        </w:rPr>
        <w:t xml:space="preserve"> у якіх захаваліся наскальныя малюнкі і іншыя прадметы мастацтва першабытных людзей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Прыклад(ы)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Старажытнага Егіпта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 Старажытнага Усходу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(шумеры, Вавілон, Асірыя, Іран).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Помнікі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мастацтва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Старажытнага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Кітая і Індыі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ордар</w:t>
      </w:r>
      <w:r>
        <w:rPr>
          <w:rFonts w:ascii="Times New Roman" w:hAnsi="Times New Roman" w:cs="Times New Roman"/>
          <w:sz w:val="32"/>
          <w:szCs w:val="32"/>
          <w:lang w:val="be-BY"/>
        </w:rPr>
        <w:t>(-ы).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Старажытнагрэчаскі(-ія) </w:t>
      </w:r>
      <w:r w:rsidRPr="002F53BA">
        <w:rPr>
          <w:rFonts w:ascii="Times New Roman" w:hAnsi="Times New Roman" w:cs="Times New Roman"/>
          <w:sz w:val="32"/>
          <w:szCs w:val="32"/>
          <w:u w:val="single"/>
          <w:lang w:val="be-BY"/>
        </w:rPr>
        <w:t>літаратар</w:t>
      </w:r>
      <w:r>
        <w:rPr>
          <w:rFonts w:ascii="Times New Roman" w:hAnsi="Times New Roman" w:cs="Times New Roman"/>
          <w:sz w:val="32"/>
          <w:szCs w:val="32"/>
          <w:lang w:val="be-BY"/>
        </w:rPr>
        <w:t>(-ы) – паэты, пісьменнікі, драматургі.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Назвы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старажытнагрэчаскіх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керамічных вырабаў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Крылаты(-ыя) выраз(ы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), якія прыйшлі да нас з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Антычнасці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Прыклад(-ы)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старажытнагрэчаскай архітэктуры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Pr="002F53BA" w:rsidRDefault="00973617" w:rsidP="00973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Інжынерныя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дасягненні </w:t>
      </w:r>
      <w:r w:rsidRPr="00973617">
        <w:rPr>
          <w:rFonts w:ascii="Times New Roman" w:hAnsi="Times New Roman" w:cs="Times New Roman"/>
          <w:sz w:val="32"/>
          <w:szCs w:val="32"/>
          <w:u w:val="single"/>
          <w:lang w:val="be-BY"/>
        </w:rPr>
        <w:t>старажытных рымлян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973617" w:rsidRPr="002F53BA" w:rsidRDefault="00973617" w:rsidP="00973617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bookmarkStart w:id="0" w:name="_GoBack"/>
      <w:bookmarkEnd w:id="0"/>
    </w:p>
    <w:sectPr w:rsidR="00973617" w:rsidRPr="002F53BA" w:rsidSect="009736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3F7"/>
    <w:multiLevelType w:val="hybridMultilevel"/>
    <w:tmpl w:val="5BF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44F0"/>
    <w:multiLevelType w:val="hybridMultilevel"/>
    <w:tmpl w:val="5BFA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09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3BA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3617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09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EBF6-6EF2-4F0A-B98F-00371801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2018-05-24T08:41:00Z</dcterms:created>
  <dcterms:modified xsi:type="dcterms:W3CDTF">2018-05-24T08:55:00Z</dcterms:modified>
</cp:coreProperties>
</file>