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EC" w:rsidRPr="001F58A9" w:rsidRDefault="001B23EC" w:rsidP="00012B96">
      <w:pPr>
        <w:jc w:val="center"/>
        <w:rPr>
          <w:rFonts w:ascii="Times New Roman" w:hAnsi="Times New Roman"/>
          <w:b/>
          <w:sz w:val="28"/>
          <w:szCs w:val="28"/>
        </w:rPr>
      </w:pPr>
      <w:r w:rsidRPr="001F58A9">
        <w:rPr>
          <w:rFonts w:ascii="Times New Roman" w:hAnsi="Times New Roman"/>
          <w:b/>
          <w:sz w:val="28"/>
          <w:szCs w:val="28"/>
        </w:rPr>
        <w:t>ПЛАН-КОНСПЕКТ</w:t>
      </w:r>
    </w:p>
    <w:p w:rsidR="001B23EC" w:rsidRDefault="001B23EC" w:rsidP="00351871">
      <w:pPr>
        <w:jc w:val="center"/>
        <w:rPr>
          <w:rFonts w:ascii="Times New Roman" w:hAnsi="Times New Roman"/>
          <w:b/>
          <w:sz w:val="28"/>
          <w:szCs w:val="28"/>
        </w:rPr>
      </w:pPr>
      <w:r w:rsidRPr="00351871">
        <w:rPr>
          <w:rFonts w:ascii="Times New Roman" w:hAnsi="Times New Roman"/>
          <w:b/>
          <w:sz w:val="28"/>
          <w:szCs w:val="28"/>
        </w:rPr>
        <w:t xml:space="preserve">урока Всемирной истории в 10 </w:t>
      </w:r>
      <w:r>
        <w:rPr>
          <w:rFonts w:ascii="Times New Roman" w:hAnsi="Times New Roman"/>
          <w:b/>
          <w:sz w:val="28"/>
          <w:szCs w:val="28"/>
        </w:rPr>
        <w:t xml:space="preserve"> классе </w:t>
      </w:r>
    </w:p>
    <w:p w:rsidR="001B23EC" w:rsidRDefault="001B23EC" w:rsidP="003A12E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3A12E2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НОВАЯ ЭКОНОМИЧЕСКАЯ ПОЛИТИКА. ОБРАЗОВАНИЕ СССР.</w:t>
      </w:r>
    </w:p>
    <w:p w:rsidR="001B23EC" w:rsidRDefault="001B23EC" w:rsidP="003A12E2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</w:t>
      </w:r>
    </w:p>
    <w:p w:rsidR="001B23EC" w:rsidRDefault="001B23EC" w:rsidP="003A12E2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Рассмотреть причины</w:t>
      </w:r>
      <w:r w:rsidRPr="003A12E2">
        <w:rPr>
          <w:rFonts w:ascii="Times New Roman" w:hAnsi="Times New Roman"/>
          <w:sz w:val="28"/>
          <w:szCs w:val="28"/>
        </w:rPr>
        <w:t xml:space="preserve"> пере</w:t>
      </w:r>
      <w:r>
        <w:rPr>
          <w:rFonts w:ascii="Times New Roman" w:hAnsi="Times New Roman"/>
          <w:sz w:val="28"/>
          <w:szCs w:val="28"/>
        </w:rPr>
        <w:t>хода к НЭПу, сущности и основные</w:t>
      </w:r>
      <w:r w:rsidRPr="003A12E2">
        <w:rPr>
          <w:rFonts w:ascii="Times New Roman" w:hAnsi="Times New Roman"/>
          <w:sz w:val="28"/>
          <w:szCs w:val="28"/>
        </w:rPr>
        <w:t xml:space="preserve"> мероприятий НЭПа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2669D">
        <w:rPr>
          <w:rFonts w:ascii="Times New Roman" w:hAnsi="Times New Roman"/>
          <w:bCs/>
          <w:iCs/>
          <w:sz w:val="28"/>
          <w:szCs w:val="28"/>
        </w:rPr>
        <w:t>Установить, как и на каких  основах образовался СССР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B23EC" w:rsidRDefault="001B23EC" w:rsidP="003A12E2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Развить</w:t>
      </w:r>
      <w:r w:rsidRPr="003A12E2">
        <w:rPr>
          <w:rFonts w:ascii="Times New Roman" w:hAnsi="Times New Roman"/>
          <w:sz w:val="28"/>
          <w:szCs w:val="28"/>
        </w:rPr>
        <w:t xml:space="preserve"> умений решать проблемные задачи, анализировать и оценивать факты и исторические события, устанавлив</w:t>
      </w:r>
      <w:r>
        <w:rPr>
          <w:rFonts w:ascii="Times New Roman" w:hAnsi="Times New Roman"/>
          <w:sz w:val="28"/>
          <w:szCs w:val="28"/>
        </w:rPr>
        <w:t>ать причинно-следственные связи.</w:t>
      </w:r>
    </w:p>
    <w:p w:rsidR="001B23EC" w:rsidRDefault="001B23EC" w:rsidP="003A12E2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A12E2">
        <w:rPr>
          <w:rFonts w:ascii="Times New Roman" w:hAnsi="Times New Roman"/>
          <w:sz w:val="28"/>
          <w:szCs w:val="28"/>
        </w:rPr>
        <w:t>Воспитывать уважение к историческому прошлому</w:t>
      </w:r>
      <w:r>
        <w:rPr>
          <w:rFonts w:ascii="Times New Roman" w:hAnsi="Times New Roman"/>
          <w:sz w:val="28"/>
          <w:szCs w:val="28"/>
        </w:rPr>
        <w:t>.</w:t>
      </w:r>
    </w:p>
    <w:p w:rsidR="001B23EC" w:rsidRPr="00586FC9" w:rsidRDefault="001B23EC" w:rsidP="00C2669D">
      <w:pPr>
        <w:ind w:firstLine="284"/>
        <w:rPr>
          <w:rFonts w:ascii="Times New Roman" w:hAnsi="Times New Roman"/>
          <w:sz w:val="28"/>
          <w:szCs w:val="28"/>
        </w:rPr>
      </w:pPr>
      <w:r w:rsidRPr="007A725E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1B23EC" w:rsidRDefault="001B23EC" w:rsidP="003A12E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7A725E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669D">
        <w:rPr>
          <w:rFonts w:ascii="Times New Roman" w:hAnsi="Times New Roman"/>
          <w:sz w:val="28"/>
          <w:szCs w:val="28"/>
        </w:rPr>
        <w:t>Всемирная история Новейшего времени</w:t>
      </w:r>
      <w:r>
        <w:rPr>
          <w:rFonts w:ascii="Times New Roman" w:hAnsi="Times New Roman"/>
          <w:sz w:val="28"/>
          <w:szCs w:val="28"/>
        </w:rPr>
        <w:t>, 1918 – 1945 гг.: учебное пособие для 10 класса учреждений общего среднего образования с русским языком обучения / под ред. Г.А. Космача. – Минск: Народная асвета, 2012. – 214 с.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6"/>
        <w:gridCol w:w="3474"/>
        <w:gridCol w:w="3084"/>
      </w:tblGrid>
      <w:tr w:rsidR="001B23EC" w:rsidRPr="00904E33" w:rsidTr="00904E33">
        <w:tc>
          <w:tcPr>
            <w:tcW w:w="3296" w:type="dxa"/>
          </w:tcPr>
          <w:p w:rsidR="001B23EC" w:rsidRPr="00904E33" w:rsidRDefault="001B23EC" w:rsidP="0090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  <w:tc>
          <w:tcPr>
            <w:tcW w:w="3474" w:type="dxa"/>
          </w:tcPr>
          <w:p w:rsidR="001B23EC" w:rsidRPr="00904E33" w:rsidRDefault="001B23EC" w:rsidP="0090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</w:p>
        </w:tc>
        <w:tc>
          <w:tcPr>
            <w:tcW w:w="3084" w:type="dxa"/>
          </w:tcPr>
          <w:p w:rsidR="001B23EC" w:rsidRPr="00904E33" w:rsidRDefault="001B23EC" w:rsidP="0090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Работа учеников</w:t>
            </w:r>
          </w:p>
        </w:tc>
      </w:tr>
      <w:tr w:rsidR="001B23EC" w:rsidRPr="00904E33" w:rsidTr="00904E33">
        <w:tc>
          <w:tcPr>
            <w:tcW w:w="3296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1.Организационный момент (1-3 мин)</w:t>
            </w:r>
          </w:p>
        </w:tc>
        <w:tc>
          <w:tcPr>
            <w:tcW w:w="3474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1.Приветствие: «Добрый день, садитесь».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2.Проверка наличия учащихся в классе с отметкой отсутствующих в журнале. 3.Подготовка оборудования к уроку. 4.Организация рабочего места. 5.Психологический настрой учащихся на предстоящую работу.</w:t>
            </w:r>
          </w:p>
        </w:tc>
        <w:tc>
          <w:tcPr>
            <w:tcW w:w="3084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1.Дежурный называет отсутствующих.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2. Учащиеся отвечают, все ли готовы к занятиям</w:t>
            </w:r>
          </w:p>
        </w:tc>
      </w:tr>
      <w:tr w:rsidR="001B23EC" w:rsidRPr="00904E33" w:rsidTr="00904E33">
        <w:tc>
          <w:tcPr>
            <w:tcW w:w="3296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2.Подготовка к восприятию нового материала (3-4 мин)</w:t>
            </w:r>
          </w:p>
        </w:tc>
        <w:tc>
          <w:tcPr>
            <w:tcW w:w="3474" w:type="dxa"/>
          </w:tcPr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eliosNew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 xml:space="preserve">1.Вводное слово: учитель напоминает </w:t>
            </w:r>
            <w:r w:rsidRPr="00904E33">
              <w:rPr>
                <w:rFonts w:ascii="Times New Roman" w:eastAsia="HeliosNew" w:hAnsi="Times New Roman"/>
                <w:sz w:val="24"/>
                <w:szCs w:val="24"/>
              </w:rPr>
              <w:t>почему в годы Гражданской войны в России была введена политика «военного коммунизма» и что она предусматривала.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eastAsia="HeliosNew" w:hAnsi="Times New Roman"/>
                <w:sz w:val="24"/>
                <w:szCs w:val="24"/>
              </w:rPr>
            </w:pPr>
            <w:r w:rsidRPr="00904E33">
              <w:rPr>
                <w:rFonts w:ascii="Times New Roman" w:eastAsia="HeliosNew" w:hAnsi="Times New Roman"/>
                <w:sz w:val="24"/>
                <w:szCs w:val="24"/>
              </w:rPr>
              <w:t>А) Проводившаяся в 1917-1921 годах политика военного коммунизма имела своей целью обеспечение Красной Армии и тыла оружием, продовольствием и другими необходимыми ресурсами в условиях, когда все нормальные экономические механизмы и отношения были разрушены войной. Большевики жаждали победить в Гражданской войне и потому не останавливались не перед чем.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 xml:space="preserve">Она вызывала недовольство народа, что вскоре вылилось в многочисленные митинги, забастовки против советской власти. 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2.На доске записывает тему и план урока: «Новая экономическая политика. Образование СССР».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eastAsia="HeliosNew" w:hAnsi="Times New Roman"/>
                <w:sz w:val="24"/>
                <w:szCs w:val="24"/>
              </w:rPr>
            </w:pPr>
            <w:r w:rsidRPr="00904E33">
              <w:rPr>
                <w:rFonts w:ascii="Times New Roman" w:eastAsia="HeliosNew" w:hAnsi="Times New Roman"/>
                <w:sz w:val="24"/>
                <w:szCs w:val="24"/>
              </w:rPr>
              <w:t>1. Экономический и политический кризис в стране.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eastAsia="HeliosNew" w:hAnsi="Times New Roman"/>
                <w:sz w:val="24"/>
                <w:szCs w:val="24"/>
              </w:rPr>
            </w:pPr>
            <w:r w:rsidRPr="00904E33">
              <w:rPr>
                <w:rFonts w:ascii="Times New Roman" w:eastAsia="HeliosNew" w:hAnsi="Times New Roman"/>
                <w:sz w:val="24"/>
                <w:szCs w:val="24"/>
              </w:rPr>
              <w:t>2. Суть и значение новой экономической политики.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eastAsia="HeliosNew" w:hAnsi="Times New Roman"/>
                <w:sz w:val="24"/>
                <w:szCs w:val="24"/>
              </w:rPr>
            </w:pPr>
            <w:r w:rsidRPr="00904E33">
              <w:rPr>
                <w:rFonts w:ascii="Times New Roman" w:eastAsia="HeliosNew" w:hAnsi="Times New Roman"/>
                <w:sz w:val="24"/>
                <w:szCs w:val="24"/>
              </w:rPr>
              <w:t>3. Образование СССР и его признание.</w:t>
            </w:r>
          </w:p>
        </w:tc>
        <w:tc>
          <w:tcPr>
            <w:tcW w:w="3084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1.Ученики слушают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2.Тему и план урока ученики  записывают в тетрадь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3EC" w:rsidRPr="00904E33" w:rsidTr="00904E33">
        <w:tc>
          <w:tcPr>
            <w:tcW w:w="3296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3.Сообщение нового материала (30-35мин)</w:t>
            </w:r>
          </w:p>
        </w:tc>
        <w:tc>
          <w:tcPr>
            <w:tcW w:w="3474" w:type="dxa"/>
          </w:tcPr>
          <w:p w:rsidR="001B23EC" w:rsidRPr="00904E33" w:rsidRDefault="001B23EC" w:rsidP="00904E3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904E33">
              <w:rPr>
                <w:rFonts w:ascii="Times New Roman" w:hAnsi="Times New Roman"/>
              </w:rPr>
              <w:t>1. Изложение материала по плану.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4E33">
              <w:rPr>
                <w:rFonts w:ascii="Times New Roman" w:hAnsi="Times New Roman"/>
                <w:sz w:val="24"/>
                <w:szCs w:val="24"/>
                <w:u w:val="single"/>
              </w:rPr>
              <w:t>1. Экономический и политический кризис в стране.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" w:hAnsi="Times New Roman"/>
                  <w:sz w:val="24"/>
                  <w:szCs w:val="24"/>
                </w:rPr>
                <w:t>1921 г</w:t>
              </w:r>
            </w:smartTag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. Советское государство переживало острейший экономический и политический кризис. Страна лежала в развалинах, промышленное производство сократилось. В Советской республике начался страшный голод, рабочие бежали из городов, крестьяне брались за оружие, возросли безработица и преступность.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В конце февраля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" w:hAnsi="Times New Roman"/>
                  <w:sz w:val="24"/>
                  <w:szCs w:val="24"/>
                </w:rPr>
                <w:t>1921 г</w:t>
              </w:r>
            </w:smartTag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.восстали рабочие Петрограда, затем крестьяне в Тамбовской и Воронежской губерниях, в Западной Сибири, Среднем Поволжье, на Дону и Кубани. Но особенно опасным для новой власти было восстание матросов и солдат крепости Кронштадт в </w:t>
            </w:r>
            <w:r w:rsidRPr="00904E33"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  <w:t xml:space="preserve">марте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-Italic" w:hAnsi="Times New Roman"/>
                  <w:i/>
                  <w:iCs/>
                  <w:sz w:val="24"/>
                  <w:szCs w:val="24"/>
                </w:rPr>
                <w:t>1921 г</w:t>
              </w:r>
            </w:smartTag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. Рабочие и крестьяне, матросы и солдаты — все требовали отмены продразверстки, разрешения свободной торговли, ликвидации монополии большевистской партии на власть. 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В Поволжье в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" w:hAnsi="Times New Roman"/>
                  <w:sz w:val="24"/>
                  <w:szCs w:val="24"/>
                </w:rPr>
                <w:t>1921 г</w:t>
              </w:r>
            </w:smartTag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. разразился страшный голод, Русская Православная Церковь создала церковный комитет помощи голодающим и призвала руководителей христианских церквей оказать им помощь. В ответ на эту акцию Совнарком принял декрет о конфискации церковного имущества в пользу голодающих. В ходе изъятия церковных ценностей произошли многочисленные столкновения верующих с представителями власти. Советское правительство использовало эти события для нанесения очередного удара по церкви.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" w:hAnsi="Times New Roman"/>
                  <w:sz w:val="24"/>
                  <w:szCs w:val="24"/>
                </w:rPr>
                <w:t>1922 г</w:t>
              </w:r>
            </w:smartTag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. ряд крупных руководителей церкви был обвинен в контрреволюционной деятельности и приговорен к смертной казни. Был арестован и отправлен в тюрьму патриарх Тихон.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eastAsia="HeliosNew" w:hAnsi="Times New Roman"/>
                <w:sz w:val="24"/>
                <w:szCs w:val="24"/>
                <w:u w:val="single"/>
              </w:rPr>
            </w:pPr>
            <w:r w:rsidRPr="00904E33">
              <w:rPr>
                <w:rFonts w:ascii="Times New Roman" w:eastAsia="HeliosNew" w:hAnsi="Times New Roman"/>
                <w:sz w:val="24"/>
                <w:szCs w:val="24"/>
                <w:u w:val="single"/>
              </w:rPr>
              <w:t>2. Суть и значение новой экономической политики.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Кризис заставил большевистское руководство 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отказаться от политики «военного коммунизма» и перейти к новому курсу, который получил название </w:t>
            </w: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>новой экономической политики (НЭП)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. Одним из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инициаторов нэпа был </w:t>
            </w: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>Н. И. Бухарин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Сущность нэпа заключалась в частичном восстановлении рыночной экономики, в ее развитии на основе экономической заинтересованности и хозяйственного расчета. Стратегической целью нэпа являлось построение социализма. Большевистское руководство провозгласило курс на укрепление союза рабочего класса и крестьянства. С помощью нэпа большевики рассчитывали выйти из кризиса и, пройдя через опасный период, отказаться от этой политики. Таким образом, новая экономическая политика была вынужденной мерой.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Переход к новой экономической политике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декларировал Х съезд РКП (б) в </w:t>
            </w: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 xml:space="preserve">марте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-Bold" w:hAnsi="Times New Roman"/>
                  <w:bCs/>
                  <w:sz w:val="24"/>
                  <w:szCs w:val="24"/>
                </w:rPr>
                <w:t>1921 г</w:t>
              </w:r>
            </w:smartTag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 xml:space="preserve">. 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Новая экономическая политика состояла и следующих элементов: 1) продразверстка заменялась продналогом и правом крестьян распоряжаться излишками продукции (после уплаты налога) по своему усмотрению; 2) разрешалась сдача земли в аренду и применение наемного труда в сельскохозяйственном производстве; аренда мелких предприятий, помещений, земли, техники; 3) разрешалась частная торговля;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Нэп стимулировал частную инициативу и содействовал оживлению экономики. Результаты промышленного развития были весьма успешными.</w:t>
            </w:r>
            <w:r w:rsidRPr="00904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4) натуральная зарплата заменялась денежной по количеству и качеству труда; 5) прекращались бесплатные услуги населению: восстановливались сборы налогов, оплата за коммунальные услуги и транспорт. 6) отменялась трудовая повинность. Коротко суть нэпа – в разрешении свободной торговли, частной собственности (но не на землю), хозяйственной инициативы в сельском хозяйстве и мелкой промышленности, в возврате к товарно-денежным отношениям.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-Bold" w:hAnsi="Times New Roman"/>
                <w:bCs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Успешно осуществлялся </w:t>
            </w: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>Государственный план по электрификации России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>(ГОЭЛРО)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, принятый в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" w:hAnsi="Times New Roman"/>
                  <w:sz w:val="24"/>
                  <w:szCs w:val="24"/>
                </w:rPr>
                <w:t>1920 г</w:t>
              </w:r>
            </w:smartTag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. Он был рассчитан на 10-15 лет. За это время намечалось построить 30 крупных электростанций, восстановить промышленность и железнодорожный транспорт.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eliosNew" w:hAnsi="Times New Roman"/>
                <w:sz w:val="24"/>
                <w:szCs w:val="24"/>
                <w:u w:val="single"/>
              </w:rPr>
            </w:pPr>
            <w:r w:rsidRPr="00904E33">
              <w:rPr>
                <w:rFonts w:ascii="Times New Roman" w:eastAsia="HeliosNew" w:hAnsi="Times New Roman"/>
                <w:sz w:val="24"/>
                <w:szCs w:val="24"/>
                <w:u w:val="single"/>
              </w:rPr>
              <w:t>3. Образование СССР и его признание.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Главная задача советской внешней политики в 1920-е гг. заключалась в том, чтобы обеспечить международное признание новой власти и создать благоприятные мирные условия для внутренних преобразований. Реализация этого курса была чрезвычайно сложным и трудным делом. В конце 1920 — начале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" w:hAnsi="Times New Roman"/>
                  <w:sz w:val="24"/>
                  <w:szCs w:val="24"/>
                </w:rPr>
                <w:t>1921 г</w:t>
              </w:r>
            </w:smartTag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. Советское правительство подписало мирные договоры с Финляндией, Эстонией, Латвией, Литвой, Польшей. По мере того как Советское государство стабилизировало свои политические структуры, страны, пытавшиеся изначально его бойкотировать, вступили в переговорыс целью установления нормальных дипломатических и торговых отношений. Прорывом стал Рапалльский договор с Германией, подписанный в апреле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" w:hAnsi="Times New Roman"/>
                  <w:sz w:val="24"/>
                  <w:szCs w:val="24"/>
                </w:rPr>
                <w:t>1922 г</w:t>
              </w:r>
            </w:smartTag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В годы нэпа решался наиболее актуальный для России национальный вопрос. В основе политики большевиков в этом вопросе изначально была идея национального самоопределения угнетенных народов,их право самим решать свою дальнейшую судьбу. Исходя из концепции мировой пролетарской революции, советская власть выражала готовность поддерживать революционные и национально-освободительные движения в зарубежных странах.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С этой целью в Москве был создан Коминтерн, получивший указание всячески помогать просоветским политическим силам на Западе. Однако революционные вы-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ступления в Западной Европе потерпели поражение. Кроме России, советская власть установилась только в Украине, Беларуси и Закавказье. В годы Гражданской войны сложился военно-политический союз этих трех советских республик с Российской Советской Федеративной Социалистичес-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кой Республикой (РСФСР).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Исторические, экономические и политические предпосылки подталкивали большевиков к возрождению единого государства на территории бывшей Российской империи. Центром объединения стала РСФСР.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 xml:space="preserve">И. В. Сталин 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предлагал вклю-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чить все четыре советские республики в состав РСФСР. По плану Сталина РСФСР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должна была остаться единым и неделимым государством, в рамках которого всем желающим народам разрешалось создавать автономии (</w:t>
            </w:r>
            <w:r w:rsidRPr="00904E33"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  <w:t>план «автономи-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-Bold" w:hAnsi="Times New Roman"/>
                <w:bCs/>
                <w:sz w:val="24"/>
                <w:szCs w:val="24"/>
              </w:rPr>
            </w:pPr>
            <w:r w:rsidRPr="00904E33"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  <w:t>зации»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). В результате </w:t>
            </w: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 xml:space="preserve">30 декабря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904E33">
                <w:rPr>
                  <w:rFonts w:ascii="Times New Roman" w:eastAsia="LiteraturnayaNewC-Bold" w:hAnsi="Times New Roman"/>
                  <w:bCs/>
                  <w:sz w:val="24"/>
                  <w:szCs w:val="24"/>
                </w:rPr>
                <w:t>1922 г</w:t>
              </w:r>
            </w:smartTag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 xml:space="preserve">. 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на территории бывшей Российской империи был провозглашен </w:t>
            </w: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>Союз Советских Социалистических Республик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. Образование СССР привело к укреплению военной</w:t>
            </w: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 xml:space="preserve"> 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мощи Советского государства и способствовало экономическому развитию национальных окраин.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В состав СССР вошли РСФСР, Украинская Советская Социалистическая Республика (УССР), Белорусская Советская Социалистическая Республика (БССР), Закавказская Советская Федеративная Социалистическая Республика (ЗСФСР —федерация Грузии, Армении, Азербайджана).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Первая Конституция СССР, принятая в </w:t>
            </w:r>
            <w:r w:rsidRPr="00904E33">
              <w:rPr>
                <w:rFonts w:ascii="Times New Roman" w:eastAsia="LiteraturnayaNewC-Bold" w:hAnsi="Times New Roman"/>
                <w:bCs/>
                <w:sz w:val="24"/>
                <w:szCs w:val="24"/>
              </w:rPr>
              <w:t>1924 г.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, практически скопировала устройство власти, которое было в РСФСР. Высшим органом власти становился </w:t>
            </w:r>
            <w:r w:rsidRPr="00904E33"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  <w:t>Всесоюзный съезд советов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, а его постоянно действующим рабочим органом — </w:t>
            </w:r>
            <w:r w:rsidRPr="00904E33"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  <w:t>Всесо-юзный Центральный Исполнительный Комитет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(ВЦИК), состоящий из </w:t>
            </w:r>
            <w:r w:rsidRPr="00904E33"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  <w:t xml:space="preserve">Союзного Совета 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и </w:t>
            </w:r>
            <w:r w:rsidRPr="00904E33"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  <w:t>Совета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  <w:t>Национальностей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 xml:space="preserve">. Высшим исполнительным органом являлся </w:t>
            </w:r>
            <w:r w:rsidRPr="00904E33">
              <w:rPr>
                <w:rFonts w:ascii="Times New Roman" w:eastAsia="LiteraturnayaNewC-Italic" w:hAnsi="Times New Roman"/>
                <w:i/>
                <w:iCs/>
                <w:sz w:val="24"/>
                <w:szCs w:val="24"/>
              </w:rPr>
              <w:t xml:space="preserve">Совет Народных Комиссаров 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(Совнарком) — правительство СССР. Данную систему органов государственной власти заимствовали конституции всех союзных республик.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В 1924 г. началось дипломатическое признание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СССР со стороны ряда европейских государств. Из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крупных европейских стран первой СССР признала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Великобритания в начале 1924 г. Последней ведущей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державой, признавшей СССР в 1933 г., были США.</w:t>
            </w:r>
          </w:p>
        </w:tc>
        <w:tc>
          <w:tcPr>
            <w:tcW w:w="3084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1.Ученики слушают, делают записи в тетради.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Февраль 1921 – восстание рабочих в Петрограде.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Март 1921 – восстание матросов и солдат крепости Кронштад.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21 марта 1921 года на X съезде РКП(б) и введен НЭП.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8"/>
              </w:rPr>
              <w:t xml:space="preserve">Продналог - </w:t>
            </w:r>
            <w:r w:rsidRPr="00904E33">
              <w:rPr>
                <w:rFonts w:ascii="Times New Roman" w:hAnsi="Times New Roman"/>
                <w:sz w:val="24"/>
                <w:szCs w:val="24"/>
              </w:rPr>
              <w:t>твёрдо фиксированный продовольственный натуральный налог, взимаемый с крестьянских хозяйств взамен</w:t>
            </w: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Апрель 1922 – Рапалльский договор с Германией, который предусматривал восстановление дипломатический отношений между РСФСР и Германией.</w:t>
            </w: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30 декабря 1922 –был провозглашен Союз Советских Социалистических республик.</w:t>
            </w: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1924 г. – принята первая Конституция СССР.</w:t>
            </w: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2. Ученики читают дополнительный материал в учебнике и рассуждают на тему.</w:t>
            </w:r>
          </w:p>
        </w:tc>
      </w:tr>
      <w:tr w:rsidR="001B23EC" w:rsidRPr="00904E33" w:rsidTr="00904E33">
        <w:tc>
          <w:tcPr>
            <w:tcW w:w="3296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4.Осмысливание сообщенного/воспринятого на уроке исторического материала (3-5 мин)</w:t>
            </w:r>
          </w:p>
        </w:tc>
        <w:tc>
          <w:tcPr>
            <w:tcW w:w="3474" w:type="dxa"/>
          </w:tcPr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</w:rPr>
              <w:t xml:space="preserve">1.Высказать свое мнение: назовите основные причины 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замены политики «военного коммунизма» новой экономической политикой.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2. В чём причины перехода к продовольственному налогу?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3.</w:t>
            </w:r>
            <w:r w:rsidRPr="00904E33">
              <w:t xml:space="preserve"> 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Что такое продналог?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teraturnayaNewC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1.Ученики отвечают на вопросы, высказывают свое мнение.</w:t>
            </w:r>
          </w:p>
        </w:tc>
      </w:tr>
      <w:tr w:rsidR="001B23EC" w:rsidRPr="00904E33" w:rsidTr="00904E33">
        <w:tc>
          <w:tcPr>
            <w:tcW w:w="3296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 xml:space="preserve">5.Закрепление материала </w:t>
            </w:r>
            <w:r w:rsidRPr="00904E33">
              <w:rPr>
                <w:rFonts w:ascii="Times New Roman" w:hAnsi="Times New Roman"/>
                <w:sz w:val="24"/>
                <w:szCs w:val="24"/>
              </w:rPr>
              <w:br/>
              <w:t>(4-6 мин)</w:t>
            </w:r>
          </w:p>
        </w:tc>
        <w:tc>
          <w:tcPr>
            <w:tcW w:w="3474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1.Учитель задает контрольные вопросы по новой теме: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А.Какой теме был посвящен сегодняшний урок?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Б. Когда была принята новая экономическая политика?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В. Когда был заключен Рапалльский договор с Германией?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Г. Когда был провозглашен СССР?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Д. Какие республики вошли в состав СССР?</w:t>
            </w:r>
          </w:p>
          <w:p w:rsidR="001B23EC" w:rsidRPr="00904E33" w:rsidRDefault="001B23EC" w:rsidP="0090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4" w:type="dxa"/>
          </w:tcPr>
          <w:p w:rsidR="001B23EC" w:rsidRPr="00904E33" w:rsidRDefault="001B23EC" w:rsidP="00904E33">
            <w:pPr>
              <w:spacing w:after="0" w:line="240" w:lineRule="auto"/>
              <w:jc w:val="both"/>
            </w:pPr>
            <w:r w:rsidRPr="00904E33">
              <w:rPr>
                <w:rFonts w:ascii="Times New Roman" w:hAnsi="Times New Roman"/>
                <w:sz w:val="24"/>
                <w:szCs w:val="24"/>
              </w:rPr>
              <w:t xml:space="preserve">1.Ученики отвечают на вопросы, </w:t>
            </w:r>
            <w:r w:rsidRPr="00904E33">
              <w:rPr>
                <w:rFonts w:ascii="Times New Roman" w:hAnsi="Times New Roman"/>
                <w:sz w:val="24"/>
              </w:rPr>
              <w:t>вносят дополнения и уточнения в тетради, находят в учебнике необходимые сведения</w:t>
            </w:r>
            <w:r w:rsidRPr="00904E33">
              <w:t>.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А. «Новая экономическая политика. Образование СССР»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Б. март 1921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В. апрель 1922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Г. 30 декабря 1922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904E33">
              <w:rPr>
                <w:rFonts w:ascii="Times New Roman" w:eastAsia="LiteraturnayaNewC" w:hAnsi="Times New Roman"/>
                <w:sz w:val="24"/>
                <w:szCs w:val="24"/>
              </w:rPr>
              <w:t>Украинская Советская Социалистическая Республика (УССР), Белорусская Советская Социалистическая Республика (БССР), Закавказская Советская Федеративная Социалистическая Республика (ЗСФСР —федерация Грузии, Армении, Азербайджана).</w:t>
            </w:r>
          </w:p>
        </w:tc>
      </w:tr>
      <w:tr w:rsidR="001B23EC" w:rsidRPr="00904E33" w:rsidTr="00904E33">
        <w:tc>
          <w:tcPr>
            <w:tcW w:w="3296" w:type="dxa"/>
          </w:tcPr>
          <w:p w:rsidR="001B23EC" w:rsidRPr="00904E33" w:rsidRDefault="001B23EC" w:rsidP="0090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04E33">
              <w:rPr>
                <w:rFonts w:ascii="Times New Roman" w:hAnsi="Times New Roman"/>
                <w:sz w:val="24"/>
                <w:szCs w:val="28"/>
              </w:rPr>
              <w:t xml:space="preserve">6. Домашнее задание </w:t>
            </w:r>
          </w:p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8"/>
              </w:rPr>
              <w:t>(1-3 мин)</w:t>
            </w:r>
          </w:p>
        </w:tc>
        <w:tc>
          <w:tcPr>
            <w:tcW w:w="3474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1. Учитель формирует содержание задания, записывает его на доске: §13, вопросы после параграфа 2-7 ст. 89. Дать определение понятий: новая экономическая политика, продналог, используя памятку.</w:t>
            </w:r>
          </w:p>
        </w:tc>
        <w:tc>
          <w:tcPr>
            <w:tcW w:w="3084" w:type="dxa"/>
          </w:tcPr>
          <w:p w:rsidR="001B23EC" w:rsidRPr="00904E33" w:rsidRDefault="001B23EC" w:rsidP="009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33">
              <w:rPr>
                <w:rFonts w:ascii="Times New Roman" w:hAnsi="Times New Roman"/>
                <w:sz w:val="24"/>
                <w:szCs w:val="24"/>
              </w:rPr>
              <w:t>1. Ученики записывают в тетрадь и дневник домащнее задание</w:t>
            </w:r>
          </w:p>
        </w:tc>
      </w:tr>
    </w:tbl>
    <w:p w:rsidR="001B23EC" w:rsidRPr="00C2669D" w:rsidRDefault="001B23EC" w:rsidP="00C13139">
      <w:pPr>
        <w:ind w:left="284"/>
        <w:jc w:val="center"/>
        <w:rPr>
          <w:rFonts w:ascii="Times New Roman" w:hAnsi="Times New Roman"/>
          <w:sz w:val="28"/>
          <w:szCs w:val="28"/>
        </w:rPr>
      </w:pPr>
    </w:p>
    <w:sectPr w:rsidR="001B23EC" w:rsidRPr="00C2669D" w:rsidSect="003A12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teraturnayaNew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teraturnayaNew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teraturnayaNew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871"/>
    <w:rsid w:val="00012B96"/>
    <w:rsid w:val="000336DB"/>
    <w:rsid w:val="000665AD"/>
    <w:rsid w:val="00152302"/>
    <w:rsid w:val="00167521"/>
    <w:rsid w:val="001B23EC"/>
    <w:rsid w:val="001E5E9E"/>
    <w:rsid w:val="001F58A9"/>
    <w:rsid w:val="00265D6B"/>
    <w:rsid w:val="00351871"/>
    <w:rsid w:val="003A12E2"/>
    <w:rsid w:val="00586FC9"/>
    <w:rsid w:val="006D5839"/>
    <w:rsid w:val="007A725E"/>
    <w:rsid w:val="00816B72"/>
    <w:rsid w:val="008C4ED1"/>
    <w:rsid w:val="008F318D"/>
    <w:rsid w:val="008F69AE"/>
    <w:rsid w:val="00904E33"/>
    <w:rsid w:val="00A64E61"/>
    <w:rsid w:val="00B30105"/>
    <w:rsid w:val="00B30A29"/>
    <w:rsid w:val="00B35D8F"/>
    <w:rsid w:val="00C13139"/>
    <w:rsid w:val="00C1480B"/>
    <w:rsid w:val="00C207C9"/>
    <w:rsid w:val="00C2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31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1679</Words>
  <Characters>9571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dc:subject/>
  <dc:creator>DNA7 X86</dc:creator>
  <cp:keywords/>
  <dc:description/>
  <cp:lastModifiedBy>Даша</cp:lastModifiedBy>
  <cp:revision>2</cp:revision>
  <dcterms:created xsi:type="dcterms:W3CDTF">2016-04-12T17:23:00Z</dcterms:created>
  <dcterms:modified xsi:type="dcterms:W3CDTF">2016-04-12T17:23:00Z</dcterms:modified>
</cp:coreProperties>
</file>