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3E" w:rsidRDefault="00D6693E" w:rsidP="00D6693E">
      <w:pPr>
        <w:spacing w:after="0"/>
        <w:jc w:val="center"/>
        <w:rPr>
          <w:rFonts w:ascii="Times New Roman" w:hAnsi="Times New Roman" w:cs="Times New Roman"/>
          <w:b/>
          <w:sz w:val="32"/>
          <w:lang w:eastAsia="ru-RU"/>
        </w:rPr>
      </w:pPr>
      <w:bookmarkStart w:id="0" w:name="_GoBack"/>
      <w:r w:rsidRPr="00D6693E">
        <w:rPr>
          <w:rFonts w:ascii="Times New Roman" w:hAnsi="Times New Roman" w:cs="Times New Roman"/>
          <w:b/>
          <w:sz w:val="32"/>
          <w:lang w:eastAsia="ru-RU"/>
        </w:rPr>
        <w:t xml:space="preserve">Порядок формирования профильного 10 класса </w:t>
      </w:r>
    </w:p>
    <w:bookmarkEnd w:id="0"/>
    <w:p w:rsidR="00D6693E" w:rsidRPr="00D6693E" w:rsidRDefault="00D6693E" w:rsidP="00D6693E">
      <w:pPr>
        <w:spacing w:after="0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D6693E">
        <w:rPr>
          <w:rFonts w:ascii="Times New Roman" w:hAnsi="Times New Roman" w:cs="Times New Roman"/>
          <w:b/>
          <w:sz w:val="32"/>
          <w:lang w:eastAsia="ru-RU"/>
        </w:rPr>
        <w:t>в учреждении образования</w:t>
      </w:r>
    </w:p>
    <w:p w:rsidR="00D6693E" w:rsidRPr="00D6693E" w:rsidRDefault="00D6693E" w:rsidP="00D6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D6693E" w:rsidRPr="00D6693E" w:rsidRDefault="00D6693E" w:rsidP="00D6693E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9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     Зачисление учащихся в профильные классы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669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(группы) проводится на конкурсной основе по результатам обучения на II ступени общего среднего образования: отметки не ниже 7 баллов по профильным учебным предметам, средний балл свидетельства об общем базовом образовании – не ниже 6.</w:t>
      </w:r>
    </w:p>
    <w:p w:rsidR="00D6693E" w:rsidRPr="00D6693E" w:rsidRDefault="00D6693E" w:rsidP="00D6693E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9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В профильные классы без учета среднего балла свидетельства об общем базовом образовании и отметок по профильным предметам зачисляются победители третьего и заключительного этапов республиканской олимпиады по соответствующим (профильным) учебным предметам.</w:t>
      </w:r>
    </w:p>
    <w:p w:rsidR="00D6693E" w:rsidRPr="00D6693E" w:rsidRDefault="00D6693E" w:rsidP="00D6693E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9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Зачисление в X класс, в котором все учебные предметы изучаются на базовом уровне, осуществляется в соответствии с пунктом 94 Положения об учреждении общего среднего образования.</w:t>
      </w:r>
    </w:p>
    <w:p w:rsidR="00D6693E" w:rsidRPr="00D6693E" w:rsidRDefault="00D6693E" w:rsidP="00D6693E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9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При формировании X классов в учреждении образования необходимо учитывать:</w:t>
      </w:r>
    </w:p>
    <w:p w:rsidR="00D6693E" w:rsidRPr="00D6693E" w:rsidRDefault="00D6693E" w:rsidP="00D6693E">
      <w:pPr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9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 количество выпускников IX классов, желающих продолжить обучение на III ступени общего среднего образования (в целом, в другом учреждении образования, например, в лицее и непосредственно в данном учреждении образования);</w:t>
      </w:r>
    </w:p>
    <w:p w:rsidR="00D6693E" w:rsidRPr="00D6693E" w:rsidRDefault="00D6693E" w:rsidP="00D6693E">
      <w:pPr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9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 количество потенциальных учащихся X профильных классов (т.е. учащихся IX классов, имеющих отметки не ниже 7 баллов по профильным учебным предметам и средний балл свидетельства об общем базовом образовании  не ниже 6 баллов) и их индивидуальные запросы, потребности и способности;</w:t>
      </w:r>
    </w:p>
    <w:p w:rsidR="00D6693E" w:rsidRPr="00D6693E" w:rsidRDefault="00D6693E" w:rsidP="00D6693E">
      <w:pPr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9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  количество учащихся X классов, желающих изучать все учебные предметы на базовом уровне и (или), изучая все учебные предметы на базовом уровне, осваивать образовательную программу профессиональной подготовки рабочих (служащих) (за счет учебных часов факультативных занятий; возможна организация обучения на базе учреждений профессионально-технического образования).</w:t>
      </w:r>
    </w:p>
    <w:p w:rsidR="00632BEB" w:rsidRPr="00D6693E" w:rsidRDefault="00632BEB" w:rsidP="00D669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2BEB" w:rsidRPr="00D6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3E"/>
    <w:rsid w:val="00632BEB"/>
    <w:rsid w:val="00D6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6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6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2021-09-30T10:49:00Z</dcterms:created>
  <dcterms:modified xsi:type="dcterms:W3CDTF">2021-09-30T10:50:00Z</dcterms:modified>
</cp:coreProperties>
</file>