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955" w:rsidRPr="00D80EF3" w:rsidRDefault="00D5633A" w:rsidP="00F0295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97709850"/>
      <w:bookmarkStart w:id="1" w:name="_GoBack"/>
      <w:bookmarkEnd w:id="1"/>
      <w:r w:rsidRPr="00D5633A">
        <w:rPr>
          <w:rFonts w:ascii="Times New Roman" w:hAnsi="Times New Roman" w:cs="Times New Roman"/>
          <w:sz w:val="28"/>
          <w:szCs w:val="28"/>
        </w:rPr>
        <w:t>Здравствуйте, сегодня мы проводим мероприятие информационно-образовательного проекта «ШАГ»</w:t>
      </w:r>
      <w:r w:rsidR="00F02955" w:rsidRPr="00F029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955">
        <w:rPr>
          <w:rFonts w:ascii="Times New Roman" w:hAnsi="Times New Roman" w:cs="Times New Roman"/>
          <w:sz w:val="28"/>
          <w:szCs w:val="28"/>
        </w:rPr>
        <w:t xml:space="preserve">Тема сегодняшнего мероприятия - </w:t>
      </w:r>
      <w:r w:rsidR="00F02955" w:rsidRPr="00D5633A">
        <w:rPr>
          <w:rFonts w:ascii="Times New Roman" w:hAnsi="Times New Roman" w:cs="Times New Roman"/>
          <w:bCs/>
          <w:sz w:val="28"/>
          <w:szCs w:val="28"/>
        </w:rPr>
        <w:t>«Гордость за Беларусь. Культура белорусского народа: традиции, наследие, современность</w:t>
      </w:r>
      <w:r w:rsidR="00F02955" w:rsidRPr="00D80EF3">
        <w:rPr>
          <w:rFonts w:ascii="Times New Roman" w:hAnsi="Times New Roman" w:cs="Times New Roman"/>
          <w:bCs/>
          <w:sz w:val="28"/>
          <w:szCs w:val="28"/>
        </w:rPr>
        <w:t>» (материальное и духовное историко-культурное наследие, профессиональное и народное искусство, общественные творческие инициативы и др.).</w:t>
      </w:r>
    </w:p>
    <w:p w:rsidR="00F02955" w:rsidRPr="00D5633A" w:rsidRDefault="00F02955" w:rsidP="00F02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33A">
        <w:rPr>
          <w:rFonts w:ascii="Times New Roman" w:hAnsi="Times New Roman" w:cs="Times New Roman"/>
          <w:sz w:val="28"/>
          <w:szCs w:val="28"/>
        </w:rPr>
        <w:t>Мы разберем с вами два информационных блока:</w:t>
      </w:r>
    </w:p>
    <w:p w:rsidR="00F02955" w:rsidRPr="00D5633A" w:rsidRDefault="00F02955" w:rsidP="00F02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33A">
        <w:rPr>
          <w:rFonts w:ascii="Times New Roman" w:hAnsi="Times New Roman" w:cs="Times New Roman"/>
          <w:sz w:val="28"/>
          <w:szCs w:val="28"/>
        </w:rPr>
        <w:t>«Беларусь – страна многовековой и самобытной культуры»;</w:t>
      </w:r>
    </w:p>
    <w:p w:rsidR="009E4E5D" w:rsidRPr="00D5633A" w:rsidRDefault="00F02955" w:rsidP="00F02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33A">
        <w:rPr>
          <w:rFonts w:ascii="Times New Roman" w:hAnsi="Times New Roman" w:cs="Times New Roman"/>
          <w:sz w:val="28"/>
          <w:szCs w:val="28"/>
        </w:rPr>
        <w:t>«Беларусь – страна талантливых людей».</w:t>
      </w:r>
    </w:p>
    <w:p w:rsidR="00D5633A" w:rsidRPr="00D5633A" w:rsidRDefault="00D5633A" w:rsidP="009E4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33A">
        <w:rPr>
          <w:rFonts w:ascii="Times New Roman" w:hAnsi="Times New Roman" w:cs="Times New Roman"/>
          <w:sz w:val="28"/>
          <w:szCs w:val="28"/>
        </w:rPr>
        <w:t xml:space="preserve">Сегодня у нас в гостях директор центра истории и культуры Октябрьского района </w:t>
      </w:r>
      <w:proofErr w:type="spellStart"/>
      <w:r w:rsidRPr="00D5633A">
        <w:rPr>
          <w:rFonts w:ascii="Times New Roman" w:hAnsi="Times New Roman" w:cs="Times New Roman"/>
          <w:sz w:val="28"/>
          <w:szCs w:val="28"/>
        </w:rPr>
        <w:t>Салович</w:t>
      </w:r>
      <w:proofErr w:type="spellEnd"/>
      <w:r w:rsidRPr="00D5633A">
        <w:rPr>
          <w:rFonts w:ascii="Times New Roman" w:hAnsi="Times New Roman" w:cs="Times New Roman"/>
          <w:sz w:val="28"/>
          <w:szCs w:val="28"/>
        </w:rPr>
        <w:t xml:space="preserve"> Лариса Анатольевна.</w:t>
      </w:r>
    </w:p>
    <w:bookmarkEnd w:id="0"/>
    <w:p w:rsidR="009E4E5D" w:rsidRPr="00D80EF3" w:rsidRDefault="009E4E5D" w:rsidP="009E4E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E5D" w:rsidRPr="00D80EF3" w:rsidRDefault="009E4E5D" w:rsidP="009E4E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b/>
          <w:sz w:val="28"/>
          <w:szCs w:val="28"/>
        </w:rPr>
        <w:t xml:space="preserve">Информационный блок </w:t>
      </w:r>
      <w:r w:rsidRPr="00D80EF3">
        <w:rPr>
          <w:rFonts w:ascii="Times New Roman" w:hAnsi="Times New Roman" w:cs="Times New Roman"/>
          <w:sz w:val="28"/>
          <w:szCs w:val="28"/>
        </w:rPr>
        <w:t>«Беларусь – страна многовековой и самобытной культуры»</w:t>
      </w:r>
    </w:p>
    <w:p w:rsidR="009E4E5D" w:rsidRPr="00D80EF3" w:rsidRDefault="009E4E5D" w:rsidP="009E4E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80EF3">
        <w:rPr>
          <w:rFonts w:ascii="Times New Roman" w:hAnsi="Times New Roman" w:cs="Times New Roman"/>
          <w:sz w:val="28"/>
          <w:szCs w:val="28"/>
          <w:shd w:val="clear" w:color="auto" w:fill="FFFFFF"/>
        </w:rPr>
        <w:t>Президент Республики Беларусь</w:t>
      </w:r>
      <w:r w:rsidRPr="00D80EF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D80EF3">
        <w:rPr>
          <w:rFonts w:ascii="Times New Roman" w:hAnsi="Times New Roman" w:cs="Times New Roman"/>
          <w:sz w:val="28"/>
          <w:szCs w:val="28"/>
          <w:shd w:val="clear" w:color="auto" w:fill="FFFFFF"/>
        </w:rPr>
        <w:t>А.Г. Лукашенко в 2001 году на совещании «О мерах по решению проблем развития культуры и искусства» отметил: «В</w:t>
      </w:r>
      <w:r w:rsidRPr="00D80E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1994 году народ избрал меня Президентом, я был потрясен не только состоянием экономики, но и удручающим состоянием национальной культуры. На грани закрытия были многие театры и музеи. Еле теплилась жизнь в прославленных профессиональных художественных коллективах. Один за другим распадались самодеятельные ансамбли, народные театры, оркестры. Рушилась система государственного кинопроката, особенно на селе. Закрывались местные радиоузлы. Уничтожалось проводное радиовещание. Свертывалась художественная самодеятельность в школах и домах пионеров.</w:t>
      </w:r>
    </w:p>
    <w:p w:rsidR="009E4E5D" w:rsidRPr="00D80EF3" w:rsidRDefault="009E4E5D" w:rsidP="009E4E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80E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Уже готовились распоряжения и постановления о закрытии детских музыкальных и художественных школ, особенно на селе. Сокращалось производство музыкальных инструментов и оборудования для домов культуры».</w:t>
      </w:r>
    </w:p>
    <w:p w:rsidR="009E4E5D" w:rsidRPr="00D80EF3" w:rsidRDefault="009E4E5D" w:rsidP="009E4E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80EF3">
        <w:rPr>
          <w:rFonts w:ascii="Helvetica" w:hAnsi="Helvetica"/>
          <w:color w:val="25262A"/>
          <w:sz w:val="27"/>
          <w:szCs w:val="27"/>
          <w:shd w:val="clear" w:color="auto" w:fill="FFFFFF"/>
        </w:rPr>
        <w:t xml:space="preserve"> «</w:t>
      </w:r>
      <w:r w:rsidRPr="00D80E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Тогда в 90</w:t>
      </w:r>
      <w:r w:rsidRPr="00D80E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noBreakHyphen/>
        <w:t>е руководители кричали о «</w:t>
      </w:r>
      <w:proofErr w:type="spellStart"/>
      <w:r w:rsidRPr="00D80E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нацыянальна</w:t>
      </w:r>
      <w:proofErr w:type="spellEnd"/>
      <w:r w:rsidRPr="00D80E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-культурным </w:t>
      </w:r>
      <w:proofErr w:type="spellStart"/>
      <w:r w:rsidRPr="00D80E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адраджэнн</w:t>
      </w:r>
      <w:proofErr w:type="gramStart"/>
      <w:r w:rsidRPr="00D80E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</w:t>
      </w:r>
      <w:proofErr w:type="spellEnd"/>
      <w:proofErr w:type="gramEnd"/>
      <w:r w:rsidRPr="00D80E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», а памятники архитектуры, театры и музеи разваливались. В кинотеатрах открывались автосалоны, казино. Творческие люди стали никому не нужны. Страна просто катилась в пропасть. </w:t>
      </w:r>
    </w:p>
    <w:p w:rsidR="009E4E5D" w:rsidRPr="00D80EF3" w:rsidRDefault="009E4E5D" w:rsidP="009E4E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80E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 счастью, всё, чем мы сегодня по праву гордимся: театры и амфитеатры, замки и усадьбы, музеи, мемориальные комплексы, творческие мастерские, выставочные центры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</w:t>
      </w:r>
      <w:r w:rsidRPr="00D80E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восстановлено и создано за четверть века. Я больше скажу, за столь короткое время мы фактически возродили то, что теряли с вами столетиями. Это стало возможным благодаря вам, людям культуры – креативным, преданным своей профессии, государственно мыслящим».</w:t>
      </w:r>
    </w:p>
    <w:p w:rsidR="009E4E5D" w:rsidRPr="00D80EF3" w:rsidRDefault="009E4E5D" w:rsidP="009E4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bookmarkStart w:id="2" w:name="_Hlk131755031"/>
      <w:r w:rsidRPr="00D80EF3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Согласно Конституции Республики Беларусь, историко-культурное наследие признано фактором развития нашего государства</w:t>
      </w: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За его сохранение несут </w:t>
      </w:r>
      <w:proofErr w:type="gram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ответственность</w:t>
      </w:r>
      <w:proofErr w:type="gram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как государство, так и граждане нашей страны.</w:t>
      </w:r>
    </w:p>
    <w:p w:rsidR="009E4E5D" w:rsidRDefault="009E4E5D" w:rsidP="009E4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9E4E5D" w:rsidRDefault="009E4E5D" w:rsidP="009E4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9E4E5D" w:rsidRDefault="009E4E5D" w:rsidP="009E4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9E4E5D" w:rsidRPr="00D80EF3" w:rsidRDefault="009E4E5D" w:rsidP="009E4E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22222"/>
          <w:shd w:val="clear" w:color="auto" w:fill="FFFFFF"/>
        </w:rPr>
      </w:pP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Историко-культурное наследие Беларуси представляет собой совокупность наиболее отличительных результатов и свидетельств исторического, культурного и духовного развития белорусского народа, воплощенных в историко-культурных ценностях, включенных в Государственный список историко-культурных ценностей Республики Беларусь, который ежегодно расширяется.</w:t>
      </w:r>
    </w:p>
    <w:bookmarkEnd w:id="2"/>
    <w:p w:rsidR="009E4E5D" w:rsidRPr="00D80EF3" w:rsidRDefault="009E4E5D" w:rsidP="009E4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целях популяризации историко-культурного наследия Министерством культуры в 2020 году создан </w:t>
      </w:r>
      <w:r w:rsidRPr="00D80EF3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поисковый сайт «Государственный список историко-культурных ценностей Республики Беларусь» </w:t>
      </w:r>
    </w:p>
    <w:p w:rsidR="009E4E5D" w:rsidRPr="00D80EF3" w:rsidRDefault="009E4E5D" w:rsidP="009E4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80EF3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Охрана историко-культурного наследия – обязательное условие устойчивого развития государства, укрепления его престижа в международном сообществе</w:t>
      </w: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9E4E5D" w:rsidRPr="00D80EF3" w:rsidRDefault="009E4E5D" w:rsidP="009E4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Материальные и духовные ценности общества являются объектами национальной безопасности Беларуси и приоритетными направлениями культурной политики нашей страны.</w:t>
      </w:r>
    </w:p>
    <w:p w:rsidR="009E4E5D" w:rsidRPr="00D80EF3" w:rsidRDefault="009E4E5D" w:rsidP="009E4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proofErr w:type="gram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соответствии с Кодексом Республики Беларусь о культуре, Национальной стратегией устойчивого социального-экономического развития Республики Беларусь на период до 2030 года, сохранение и приумножение историко-культурного наследия страны является важным фактором национальной идентичности и белорусской государственности, играет значительную роль в формировании гражданственности и патриотизма личности, вовлечено практически во все сферы социально-экономической жизни республики.</w:t>
      </w:r>
      <w:proofErr w:type="gramEnd"/>
    </w:p>
    <w:p w:rsidR="009E4E5D" w:rsidRPr="00D80EF3" w:rsidRDefault="009E4E5D" w:rsidP="009E4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Последние два с половиной десятилетия Республика Беларусь активно занимается восстановлением архитектурного наследия, вкладываются колоссальные ресурсы на его поддержание и сохранение.</w:t>
      </w:r>
    </w:p>
    <w:p w:rsidR="009E4E5D" w:rsidRPr="00D80EF3" w:rsidRDefault="009E4E5D" w:rsidP="009E4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Проведена большая работа по реставрации и восстановлению сотен объектов историко-культурного наследия с целью поддержания их надлежащего технического состояния, приспособления под новые функции и вовлечения их в туристический и культурный оборот. На государственном уровне эти задачи решаются в рамках ряда государственных программ и локальных инвестиционных проектов. Кроме того, мероприятия по охране историко-культурного наследия, в том числе ремонтно-реставрационные работы на историко-культурных ценностях, финансируются за счет средств фонда Президента Республики Беларусь по поддержке культуры.</w:t>
      </w:r>
    </w:p>
    <w:p w:rsidR="009E4E5D" w:rsidRPr="00D80EF3" w:rsidRDefault="009E4E5D" w:rsidP="009E4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</w:pPr>
      <w:proofErr w:type="spellStart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>Справочно</w:t>
      </w:r>
      <w:proofErr w:type="spellEnd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>.</w:t>
      </w:r>
    </w:p>
    <w:p w:rsidR="009E4E5D" w:rsidRPr="00D80EF3" w:rsidRDefault="009E4E5D" w:rsidP="009E4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</w:pPr>
      <w:proofErr w:type="gramStart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 xml:space="preserve">Среди знаковых восстановленных объектов Могилевский областной драматический театр (2000), </w:t>
      </w:r>
      <w:proofErr w:type="spellStart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>Каменецкая</w:t>
      </w:r>
      <w:proofErr w:type="spellEnd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 xml:space="preserve"> башня (2003), археологический комплекс древнего Турова (2005), дворцово-парковый ансамбль в Гомеле (2005), ратуши в Чечерске (2005) и Могилеве (2008), дворец Потемкина в Кричеве (2008), объекты исторического центра Минска (Верхний город, здание Минской ратуши, Троицкое предместье и др.), Национальный театр оперы и балета (2009), </w:t>
      </w:r>
      <w:proofErr w:type="spellStart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>Купаловский</w:t>
      </w:r>
      <w:proofErr w:type="spellEnd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 xml:space="preserve"> театр (2011), Свято-Покровский монастырь в Толочине</w:t>
      </w:r>
      <w:proofErr w:type="gramEnd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 xml:space="preserve"> (</w:t>
      </w:r>
      <w:proofErr w:type="gramStart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>2016), здание «</w:t>
      </w:r>
      <w:proofErr w:type="spellStart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>Беларусьфильма</w:t>
      </w:r>
      <w:proofErr w:type="spellEnd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 xml:space="preserve">» (2017), стадион </w:t>
      </w:r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lastRenderedPageBreak/>
        <w:t>«Динамо» в Минске (2018), Борисоглебская (</w:t>
      </w:r>
      <w:proofErr w:type="spellStart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>Коложская</w:t>
      </w:r>
      <w:proofErr w:type="spellEnd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>) церковь в Гродно (2019), объекты Брестской крепости, обелиск «Минск – город-герой» (2020) и др.</w:t>
      </w:r>
      <w:proofErr w:type="gramEnd"/>
    </w:p>
    <w:p w:rsidR="009E4E5D" w:rsidRPr="00D80EF3" w:rsidRDefault="009E4E5D" w:rsidP="009E4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</w:pPr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>Восстановлены и приспособлены под музейные функции всемирно известные замковые комплексы в Мире (2010) и Несвиже (2011). Создание музейных учреждений на базе отреставрированных объектов ЮНЕСКО существенно повлияло на экономику регионов, привлечение инвесторов и развитие туристической инфраструктуры.</w:t>
      </w:r>
    </w:p>
    <w:p w:rsidR="009E4E5D" w:rsidRDefault="009E4E5D" w:rsidP="009E4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9E4E5D" w:rsidRPr="00D80EF3" w:rsidRDefault="009E4E5D" w:rsidP="009E4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Появились новые туристические объекты: 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Ружанский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дворцовый комплекс 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Сапег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(2011), 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усадебно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-парковые комплексы </w:t>
      </w:r>
      <w:proofErr w:type="gram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аг</w:t>
      </w:r>
      <w:proofErr w:type="spellEnd"/>
      <w:proofErr w:type="gram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Красный Берег 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Жлобинского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района (2010), в Волковыске (2010), в д. Скоки Брестского района (2011), 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аг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Залесье 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Сморгонского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района (2014), 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Лошицкий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усадебно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-парковый комплекс в Минске (2014), дворец Друцких-Любецких в г. Щучине (2015), здание музея В.К.</w:t>
      </w:r>
      <w:r w:rsidRPr="00D80EF3">
        <w:t> 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Бялыницкого-Бирули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Могилеве (2018), завершены работы по созданию музея под открытым небом в археологическом комплексе «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Юровичи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» (2020), завершена реконструкция дворца 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Пусловских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г.п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Коссово 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Ивацевичского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района (2020), Лидского замка (2020), 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Гольшанского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замка (2021), форта № 5 в составе фортификационных сооружений Брестской крепости (2020), мемориального комплекса «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Рыленки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» в д. 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Рыленки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Дубровенского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района (2020).</w:t>
      </w:r>
    </w:p>
    <w:p w:rsidR="009E4E5D" w:rsidRPr="00D80EF3" w:rsidRDefault="009E4E5D" w:rsidP="009E4E5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color w:val="111111"/>
          <w:sz w:val="28"/>
          <w:szCs w:val="28"/>
        </w:rPr>
      </w:pPr>
      <w:r w:rsidRPr="00D80EF3">
        <w:rPr>
          <w:color w:val="111111"/>
          <w:sz w:val="28"/>
          <w:szCs w:val="28"/>
        </w:rPr>
        <w:t xml:space="preserve">В настоящее время в стране работает </w:t>
      </w:r>
      <w:r w:rsidRPr="00D80EF3">
        <w:rPr>
          <w:sz w:val="28"/>
          <w:szCs w:val="28"/>
        </w:rPr>
        <w:t xml:space="preserve">28 профессиональных театров: 19 драматических и музыкальных, 8 детских и юного зрителя, 1 театр оперы и балета. А также </w:t>
      </w:r>
      <w:r w:rsidRPr="00D80EF3">
        <w:rPr>
          <w:color w:val="111111"/>
          <w:sz w:val="28"/>
          <w:szCs w:val="28"/>
        </w:rPr>
        <w:t xml:space="preserve">большое количество самодеятельных народных коллективов, в т.ч. </w:t>
      </w:r>
      <w:r w:rsidRPr="00D80EF3">
        <w:rPr>
          <w:rStyle w:val="a7"/>
          <w:color w:val="111111"/>
          <w:sz w:val="28"/>
          <w:szCs w:val="28"/>
        </w:rPr>
        <w:t>кукольные, драматические и музыкальные театры.</w:t>
      </w:r>
    </w:p>
    <w:p w:rsidR="009E4E5D" w:rsidRPr="00D80EF3" w:rsidRDefault="009E4E5D" w:rsidP="009E4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t xml:space="preserve">Кульминацией в деле модернизации стала Программа реконструкции и технического переоснащения государственных театров на 2004 – 2010 годы, в которую включили 24 театра – те, которым была необходима неотложная помощь. Именно на этот период пришелся масштабный ремонт в стенах </w:t>
      </w:r>
      <w:r w:rsidRPr="00D80EF3">
        <w:rPr>
          <w:rFonts w:ascii="Times New Roman" w:hAnsi="Times New Roman" w:cs="Times New Roman"/>
          <w:i/>
          <w:sz w:val="28"/>
          <w:szCs w:val="28"/>
        </w:rPr>
        <w:t>Большого театра оперы и балета</w:t>
      </w:r>
      <w:r w:rsidRPr="00D80EF3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3" w:name="_Hlk129332790"/>
      <w:r w:rsidRPr="00D80EF3">
        <w:rPr>
          <w:rFonts w:ascii="Times New Roman" w:hAnsi="Times New Roman" w:cs="Times New Roman"/>
          <w:sz w:val="28"/>
          <w:szCs w:val="28"/>
        </w:rPr>
        <w:t>жемчужины театрального искусства независимой Беларуси</w:t>
      </w:r>
      <w:bookmarkEnd w:id="3"/>
      <w:r w:rsidRPr="00D80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4E5D" w:rsidRPr="00D80EF3" w:rsidRDefault="003146F6" w:rsidP="003146F6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  </w:t>
      </w:r>
      <w:proofErr w:type="spellStart"/>
      <w:r w:rsidR="009E4E5D" w:rsidRPr="00D80EF3">
        <w:rPr>
          <w:rFonts w:ascii="Times New Roman" w:hAnsi="Times New Roman" w:cs="Times New Roman"/>
          <w:i/>
          <w:sz w:val="24"/>
        </w:rPr>
        <w:t>Справочно</w:t>
      </w:r>
      <w:proofErr w:type="spellEnd"/>
      <w:r w:rsidR="009E4E5D" w:rsidRPr="00D80EF3">
        <w:rPr>
          <w:rFonts w:ascii="Times New Roman" w:hAnsi="Times New Roman" w:cs="Times New Roman"/>
          <w:i/>
          <w:sz w:val="24"/>
        </w:rPr>
        <w:t>.</w:t>
      </w:r>
    </w:p>
    <w:p w:rsidR="009E4E5D" w:rsidRPr="00D80EF3" w:rsidRDefault="009E4E5D" w:rsidP="009E4E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80EF3">
        <w:rPr>
          <w:rFonts w:ascii="Times New Roman" w:hAnsi="Times New Roman" w:cs="Times New Roman"/>
          <w:i/>
          <w:sz w:val="24"/>
        </w:rPr>
        <w:t xml:space="preserve">Требовалось не только вернуть зданию первоначальный облик, но и реализовать идеи архитектора Иосифа </w:t>
      </w:r>
      <w:proofErr w:type="spellStart"/>
      <w:r w:rsidRPr="00D80EF3">
        <w:rPr>
          <w:rFonts w:ascii="Times New Roman" w:hAnsi="Times New Roman" w:cs="Times New Roman"/>
          <w:i/>
          <w:sz w:val="24"/>
        </w:rPr>
        <w:t>Лангбарда</w:t>
      </w:r>
      <w:proofErr w:type="spellEnd"/>
      <w:r w:rsidRPr="00D80EF3">
        <w:rPr>
          <w:rFonts w:ascii="Times New Roman" w:hAnsi="Times New Roman" w:cs="Times New Roman"/>
          <w:i/>
          <w:sz w:val="24"/>
        </w:rPr>
        <w:t>. Новые возможности для спецэффектов на сцене появились благодаря гидравлическим шахтам глубиной 20 метров. Площадь театра после реконструкции увеличилась почти на 9 тыс. м</w:t>
      </w:r>
      <w:proofErr w:type="gramStart"/>
      <w:r w:rsidRPr="00D80EF3">
        <w:rPr>
          <w:rFonts w:ascii="Times New Roman" w:hAnsi="Times New Roman" w:cs="Times New Roman"/>
          <w:i/>
          <w:sz w:val="24"/>
          <w:vertAlign w:val="superscript"/>
        </w:rPr>
        <w:t>2</w:t>
      </w:r>
      <w:proofErr w:type="gramEnd"/>
      <w:r w:rsidRPr="00D80EF3">
        <w:rPr>
          <w:rFonts w:ascii="Times New Roman" w:hAnsi="Times New Roman" w:cs="Times New Roman"/>
          <w:i/>
          <w:sz w:val="24"/>
        </w:rPr>
        <w:t xml:space="preserve">. </w:t>
      </w:r>
    </w:p>
    <w:p w:rsidR="009E4E5D" w:rsidRPr="00D80EF3" w:rsidRDefault="009E4E5D" w:rsidP="009E4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t xml:space="preserve">Главная достопримечательность реконструкции – не только само здание театра, но и уникальное звучание Большого, сценическая площадка – одна из лучших в Европе. </w:t>
      </w:r>
    </w:p>
    <w:p w:rsidR="009E4E5D" w:rsidRPr="00D80EF3" w:rsidRDefault="003146F6" w:rsidP="00314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E4E5D" w:rsidRPr="00D80EF3">
        <w:rPr>
          <w:rFonts w:ascii="Times New Roman" w:hAnsi="Times New Roman" w:cs="Times New Roman"/>
          <w:sz w:val="28"/>
          <w:szCs w:val="28"/>
        </w:rPr>
        <w:t xml:space="preserve">Обновленный </w:t>
      </w:r>
      <w:r w:rsidR="009E4E5D" w:rsidRPr="00D80EF3">
        <w:rPr>
          <w:rFonts w:ascii="Times New Roman" w:hAnsi="Times New Roman" w:cs="Times New Roman"/>
          <w:i/>
          <w:sz w:val="28"/>
          <w:szCs w:val="28"/>
        </w:rPr>
        <w:t xml:space="preserve">Белорусский государственный академический театр юного зрителя </w:t>
      </w:r>
      <w:r w:rsidR="009E4E5D" w:rsidRPr="00D80EF3">
        <w:rPr>
          <w:rFonts w:ascii="Times New Roman" w:hAnsi="Times New Roman" w:cs="Times New Roman"/>
          <w:sz w:val="28"/>
          <w:szCs w:val="28"/>
        </w:rPr>
        <w:t xml:space="preserve">открыли 1 июня 2015 года – в Международный день защиты детей. </w:t>
      </w:r>
    </w:p>
    <w:p w:rsidR="009E4E5D" w:rsidRPr="00D80EF3" w:rsidRDefault="009E4E5D" w:rsidP="009E4E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D80EF3">
        <w:rPr>
          <w:rFonts w:ascii="Times New Roman" w:hAnsi="Times New Roman" w:cs="Times New Roman"/>
          <w:i/>
          <w:sz w:val="24"/>
        </w:rPr>
        <w:t>Справочно</w:t>
      </w:r>
      <w:proofErr w:type="spellEnd"/>
      <w:r w:rsidRPr="00D80EF3">
        <w:rPr>
          <w:rFonts w:ascii="Times New Roman" w:hAnsi="Times New Roman" w:cs="Times New Roman"/>
          <w:i/>
          <w:sz w:val="24"/>
        </w:rPr>
        <w:t>.</w:t>
      </w:r>
    </w:p>
    <w:p w:rsidR="009E4E5D" w:rsidRPr="00D80EF3" w:rsidRDefault="009E4E5D" w:rsidP="009E4E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80EF3">
        <w:rPr>
          <w:rFonts w:ascii="Times New Roman" w:hAnsi="Times New Roman" w:cs="Times New Roman"/>
          <w:i/>
          <w:sz w:val="24"/>
        </w:rPr>
        <w:t>Здесь появились новые мягкие кресла, увеличилось расстояние между проходами, а вот количество мест уменьшилось с 455 до 323. Подумали и о зрителях в инвалидных колясках. Сценический поворотный круг обзавелся пятью люками-провалами, через которые артисты могут внезапно появляться на сцене.</w:t>
      </w:r>
    </w:p>
    <w:p w:rsidR="009E4E5D" w:rsidRPr="00D80EF3" w:rsidRDefault="003146F6" w:rsidP="00314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E4E5D" w:rsidRPr="00D80EF3">
        <w:rPr>
          <w:rFonts w:ascii="Times New Roman" w:hAnsi="Times New Roman" w:cs="Times New Roman"/>
          <w:sz w:val="28"/>
          <w:szCs w:val="28"/>
        </w:rPr>
        <w:t xml:space="preserve">Первый стационарный деревянный </w:t>
      </w:r>
      <w:r w:rsidR="009E4E5D" w:rsidRPr="00D80EF3">
        <w:rPr>
          <w:rFonts w:ascii="Times New Roman" w:hAnsi="Times New Roman" w:cs="Times New Roman"/>
          <w:i/>
          <w:sz w:val="28"/>
          <w:szCs w:val="28"/>
        </w:rPr>
        <w:t>цирк</w:t>
      </w:r>
      <w:r w:rsidR="009E4E5D" w:rsidRPr="00D80EF3">
        <w:rPr>
          <w:rFonts w:ascii="Times New Roman" w:hAnsi="Times New Roman" w:cs="Times New Roman"/>
          <w:sz w:val="28"/>
          <w:szCs w:val="28"/>
        </w:rPr>
        <w:t xml:space="preserve"> появился в Минске в ноябре 1884 года. Но его разрушила фашистская авиация в 1941-м. Первое </w:t>
      </w:r>
      <w:r w:rsidR="009E4E5D" w:rsidRPr="00D80EF3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представление в новом здании </w:t>
      </w:r>
      <w:proofErr w:type="spellStart"/>
      <w:r w:rsidR="009E4E5D" w:rsidRPr="00D80EF3">
        <w:rPr>
          <w:rFonts w:ascii="Times New Roman" w:hAnsi="Times New Roman" w:cs="Times New Roman"/>
          <w:sz w:val="28"/>
          <w:szCs w:val="28"/>
        </w:rPr>
        <w:t>Белгосцирка</w:t>
      </w:r>
      <w:proofErr w:type="spellEnd"/>
      <w:r w:rsidR="009E4E5D" w:rsidRPr="00D80EF3">
        <w:rPr>
          <w:rFonts w:ascii="Times New Roman" w:hAnsi="Times New Roman" w:cs="Times New Roman"/>
          <w:sz w:val="28"/>
          <w:szCs w:val="28"/>
        </w:rPr>
        <w:t xml:space="preserve">, построенном в центре Минска, состоялось 11 февраля 1959 года. В декабре 2010 года завершилась уникальная и масштабная модернизация </w:t>
      </w:r>
      <w:proofErr w:type="spellStart"/>
      <w:r w:rsidR="009E4E5D" w:rsidRPr="00D80EF3">
        <w:rPr>
          <w:rFonts w:ascii="Times New Roman" w:hAnsi="Times New Roman" w:cs="Times New Roman"/>
          <w:sz w:val="28"/>
          <w:szCs w:val="28"/>
        </w:rPr>
        <w:t>Белгосцирка</w:t>
      </w:r>
      <w:proofErr w:type="spellEnd"/>
      <w:r w:rsidR="009E4E5D" w:rsidRPr="00D80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4E5D" w:rsidRPr="00D80EF3" w:rsidRDefault="009E4E5D" w:rsidP="009E4E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D80EF3">
        <w:rPr>
          <w:rFonts w:ascii="Times New Roman" w:hAnsi="Times New Roman" w:cs="Times New Roman"/>
          <w:i/>
          <w:sz w:val="24"/>
        </w:rPr>
        <w:t>Справочно</w:t>
      </w:r>
      <w:proofErr w:type="spellEnd"/>
      <w:r w:rsidRPr="00D80EF3">
        <w:rPr>
          <w:rFonts w:ascii="Times New Roman" w:hAnsi="Times New Roman" w:cs="Times New Roman"/>
          <w:i/>
          <w:sz w:val="24"/>
        </w:rPr>
        <w:t>.</w:t>
      </w:r>
    </w:p>
    <w:p w:rsidR="009E4E5D" w:rsidRPr="00D80EF3" w:rsidRDefault="009E4E5D" w:rsidP="009E4E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80EF3">
        <w:rPr>
          <w:rFonts w:ascii="Times New Roman" w:hAnsi="Times New Roman" w:cs="Times New Roman"/>
          <w:i/>
          <w:sz w:val="24"/>
        </w:rPr>
        <w:t>В ходе модернизации были сохранены только фасад и несущие стены.</w:t>
      </w:r>
      <w:r w:rsidRPr="00D80EF3">
        <w:rPr>
          <w:rFonts w:ascii="Times New Roman" w:hAnsi="Times New Roman" w:cs="Times New Roman"/>
          <w:sz w:val="32"/>
          <w:szCs w:val="28"/>
        </w:rPr>
        <w:t xml:space="preserve"> </w:t>
      </w:r>
      <w:r w:rsidRPr="00D80EF3">
        <w:rPr>
          <w:rFonts w:ascii="Times New Roman" w:hAnsi="Times New Roman" w:cs="Times New Roman"/>
          <w:i/>
          <w:sz w:val="24"/>
        </w:rPr>
        <w:t xml:space="preserve">Появились зрительный зал с мягкими креслами, подсвечиваемые ступеньки, основная 13-метровая арена. На нижнем уровне – четыре новых манежа (платформы), поднимающиеся по мере необходимости (паркетный, ледяной, электронный светящийся, резиновый – для лошадей и хищников). В </w:t>
      </w:r>
      <w:proofErr w:type="spellStart"/>
      <w:r w:rsidRPr="00D80EF3">
        <w:rPr>
          <w:rFonts w:ascii="Times New Roman" w:hAnsi="Times New Roman" w:cs="Times New Roman"/>
          <w:i/>
          <w:sz w:val="24"/>
        </w:rPr>
        <w:t>Белгосцирке</w:t>
      </w:r>
      <w:proofErr w:type="spellEnd"/>
      <w:r w:rsidRPr="00D80EF3">
        <w:rPr>
          <w:rFonts w:ascii="Times New Roman" w:hAnsi="Times New Roman" w:cs="Times New Roman"/>
          <w:i/>
          <w:sz w:val="24"/>
        </w:rPr>
        <w:t xml:space="preserve"> теперь могут даваться водные, воздушные представления. </w:t>
      </w:r>
    </w:p>
    <w:p w:rsidR="009E4E5D" w:rsidRPr="00D80EF3" w:rsidRDefault="009E4E5D" w:rsidP="009E4E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80EF3">
        <w:rPr>
          <w:rFonts w:ascii="Times New Roman" w:hAnsi="Times New Roman" w:cs="Times New Roman"/>
          <w:i/>
          <w:sz w:val="24"/>
        </w:rPr>
        <w:t xml:space="preserve">В цокольный этаж перенесен гардероб, на верхнем этаже открылся музей истории цирка. Всего в репетиционном манеже шесть уровней. Два подземных занимают животные, для них установлен специальный лифт. </w:t>
      </w:r>
      <w:proofErr w:type="gramStart"/>
      <w:r w:rsidRPr="00D80EF3">
        <w:rPr>
          <w:rFonts w:ascii="Times New Roman" w:hAnsi="Times New Roman" w:cs="Times New Roman"/>
          <w:i/>
          <w:sz w:val="24"/>
        </w:rPr>
        <w:t>Введены</w:t>
      </w:r>
      <w:proofErr w:type="gramEnd"/>
      <w:r w:rsidRPr="00D80EF3">
        <w:rPr>
          <w:rFonts w:ascii="Times New Roman" w:hAnsi="Times New Roman" w:cs="Times New Roman"/>
          <w:i/>
          <w:sz w:val="24"/>
        </w:rPr>
        <w:t xml:space="preserve"> в эксплуатацию современная ветлечебница, солярий для лошадей и шорная (гардеробная для лошадок), душ и кухня, комната для травмированных или заболевших животных. </w:t>
      </w:r>
    </w:p>
    <w:p w:rsidR="009E4E5D" w:rsidRPr="00D80EF3" w:rsidRDefault="003146F6" w:rsidP="00314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E4E5D" w:rsidRPr="00D80EF3">
        <w:rPr>
          <w:rFonts w:ascii="Times New Roman" w:hAnsi="Times New Roman" w:cs="Times New Roman"/>
          <w:sz w:val="28"/>
          <w:szCs w:val="28"/>
        </w:rPr>
        <w:t xml:space="preserve">Безнадежным долгостроем был недостроенный </w:t>
      </w:r>
      <w:r w:rsidR="009E4E5D" w:rsidRPr="00D80EF3">
        <w:rPr>
          <w:rFonts w:ascii="Times New Roman" w:hAnsi="Times New Roman" w:cs="Times New Roman"/>
          <w:i/>
          <w:sz w:val="28"/>
          <w:szCs w:val="28"/>
        </w:rPr>
        <w:t>Дворец Республики на Октябрьской площади</w:t>
      </w:r>
      <w:r w:rsidR="009E4E5D" w:rsidRPr="00D80EF3">
        <w:rPr>
          <w:rFonts w:ascii="Times New Roman" w:hAnsi="Times New Roman" w:cs="Times New Roman"/>
          <w:sz w:val="28"/>
          <w:szCs w:val="28"/>
        </w:rPr>
        <w:t>. Решение Президента Республики Беларусь А.Г. Лукашенко о завершении строительства Дворца стало судьбоносным не только для этого сооружения, но и для будущего развития страны. Практически одновременно с Дворцом Республики сдали в строй и новый железнодорожный вокзал (31 декабря 2001 года).</w:t>
      </w:r>
    </w:p>
    <w:p w:rsidR="009E4E5D" w:rsidRPr="00D80EF3" w:rsidRDefault="003146F6" w:rsidP="003146F6">
      <w:pPr>
        <w:shd w:val="clear" w:color="auto" w:fill="FFFFFF"/>
        <w:spacing w:after="0" w:line="240" w:lineRule="auto"/>
        <w:jc w:val="both"/>
        <w:rPr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</w:t>
      </w:r>
      <w:r w:rsidR="009E4E5D" w:rsidRPr="00D80EF3">
        <w:rPr>
          <w:rFonts w:ascii="Times New Roman" w:hAnsi="Times New Roman" w:cs="Times New Roman"/>
          <w:color w:val="111111"/>
          <w:sz w:val="28"/>
          <w:szCs w:val="28"/>
        </w:rPr>
        <w:t xml:space="preserve">Крупнейшим собранием произведений искусства обладает </w:t>
      </w:r>
      <w:r w:rsidR="009E4E5D" w:rsidRPr="00D80EF3">
        <w:rPr>
          <w:rStyle w:val="a7"/>
          <w:rFonts w:ascii="Times New Roman" w:hAnsi="Times New Roman" w:cs="Times New Roman"/>
          <w:i/>
          <w:color w:val="111111"/>
          <w:sz w:val="28"/>
          <w:szCs w:val="28"/>
        </w:rPr>
        <w:t>Национальный художественный музей Республики Беларусь</w:t>
      </w:r>
      <w:r w:rsidR="009E4E5D" w:rsidRPr="00D80EF3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="009E4E5D" w:rsidRPr="00D80EF3">
        <w:rPr>
          <w:rFonts w:ascii="Times New Roman" w:hAnsi="Times New Roman" w:cs="Times New Roman"/>
          <w:sz w:val="28"/>
          <w:szCs w:val="28"/>
        </w:rPr>
        <w:t>Это около 30 тысяч экспонатов белорусского и зарубежного изобразительного искусства. Коллекция белорусского искусства насчитывает около 20 тысяч произведений.</w:t>
      </w:r>
    </w:p>
    <w:p w:rsidR="009E4E5D" w:rsidRPr="00D80EF3" w:rsidRDefault="009E4E5D" w:rsidP="009E4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t xml:space="preserve">В Национальном художественном музее Беларуси – одно из крупнейших в СНГ собраний белорусского и зарубежного искусства. Во время фашисткой оккупации музей перестал существовать, и его утрату можно было считать невосполнимой. Все нужно было начинать заново. Душой музея стала его директор Елена </w:t>
      </w:r>
      <w:proofErr w:type="spellStart"/>
      <w:r w:rsidRPr="00D80EF3">
        <w:rPr>
          <w:rFonts w:ascii="Times New Roman" w:hAnsi="Times New Roman" w:cs="Times New Roman"/>
          <w:sz w:val="28"/>
          <w:szCs w:val="28"/>
        </w:rPr>
        <w:t>Аладова</w:t>
      </w:r>
      <w:proofErr w:type="spellEnd"/>
      <w:r w:rsidRPr="00D80EF3">
        <w:rPr>
          <w:rFonts w:ascii="Times New Roman" w:hAnsi="Times New Roman" w:cs="Times New Roman"/>
          <w:sz w:val="28"/>
          <w:szCs w:val="28"/>
        </w:rPr>
        <w:t xml:space="preserve">, для которой воссоздание собрания стало делом всей жизни. Сейчас при поддержке </w:t>
      </w:r>
      <w:proofErr w:type="gramStart"/>
      <w:r w:rsidRPr="00D80EF3">
        <w:rPr>
          <w:rFonts w:ascii="Times New Roman" w:hAnsi="Times New Roman" w:cs="Times New Roman"/>
          <w:sz w:val="28"/>
          <w:szCs w:val="28"/>
        </w:rPr>
        <w:t>руководства страны усилия директора музея Владимира</w:t>
      </w:r>
      <w:proofErr w:type="gramEnd"/>
      <w:r w:rsidRPr="00D80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EF3">
        <w:rPr>
          <w:rFonts w:ascii="Times New Roman" w:hAnsi="Times New Roman" w:cs="Times New Roman"/>
          <w:sz w:val="28"/>
          <w:szCs w:val="28"/>
        </w:rPr>
        <w:t>Прокопцова</w:t>
      </w:r>
      <w:proofErr w:type="spellEnd"/>
      <w:r w:rsidRPr="00D80EF3">
        <w:rPr>
          <w:rFonts w:ascii="Times New Roman" w:hAnsi="Times New Roman" w:cs="Times New Roman"/>
          <w:sz w:val="28"/>
          <w:szCs w:val="28"/>
        </w:rPr>
        <w:t xml:space="preserve"> направлены на реставрацию, объединение зданий вокруг основного в единый музейный квартал. </w:t>
      </w:r>
    </w:p>
    <w:p w:rsidR="009E4E5D" w:rsidRPr="00D80EF3" w:rsidRDefault="009E4E5D" w:rsidP="009E4E5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80EF3">
        <w:rPr>
          <w:color w:val="111111"/>
          <w:sz w:val="28"/>
          <w:szCs w:val="28"/>
        </w:rPr>
        <w:t>Интересные коллекции произведений белорусского искусства находятся в Витебском художественном музее, Могилевском областном художественном музее, Полоцкой художественной галерее.</w:t>
      </w:r>
    </w:p>
    <w:p w:rsidR="009E4E5D" w:rsidRPr="00D80EF3" w:rsidRDefault="009E4E5D" w:rsidP="009E4E5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80EF3">
        <w:rPr>
          <w:color w:val="111111"/>
          <w:sz w:val="28"/>
          <w:szCs w:val="28"/>
        </w:rPr>
        <w:t xml:space="preserve">Во многих районных центрах Беларуси есть </w:t>
      </w:r>
      <w:r w:rsidRPr="00D80EF3">
        <w:rPr>
          <w:rStyle w:val="a7"/>
          <w:i/>
          <w:color w:val="111111"/>
          <w:sz w:val="28"/>
          <w:szCs w:val="28"/>
        </w:rPr>
        <w:t>художественные галереи</w:t>
      </w:r>
      <w:r w:rsidRPr="00D80EF3">
        <w:rPr>
          <w:color w:val="111111"/>
          <w:sz w:val="28"/>
          <w:szCs w:val="28"/>
        </w:rPr>
        <w:t>, где можно увидеть работы местных художников.</w:t>
      </w:r>
    </w:p>
    <w:p w:rsidR="009E4E5D" w:rsidRPr="00D80EF3" w:rsidRDefault="003146F6" w:rsidP="003146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E4E5D" w:rsidRPr="00D80EF3">
        <w:rPr>
          <w:rFonts w:ascii="Times New Roman" w:hAnsi="Times New Roman" w:cs="Times New Roman"/>
          <w:sz w:val="28"/>
          <w:szCs w:val="28"/>
        </w:rPr>
        <w:t xml:space="preserve">Крупнейшие государственные музеи, в которых широко представлена многовековая история страны, находятся в столице: </w:t>
      </w:r>
      <w:r w:rsidR="009E4E5D" w:rsidRPr="00D80EF3">
        <w:rPr>
          <w:rFonts w:ascii="Times New Roman" w:hAnsi="Times New Roman" w:cs="Times New Roman"/>
          <w:i/>
          <w:sz w:val="28"/>
          <w:szCs w:val="28"/>
        </w:rPr>
        <w:t>Национальный исторический музей, Музей современной белорусской государственности, Национальный художественный музей, Музей истории города Минска, Музей истории белорусской литературы</w:t>
      </w:r>
      <w:r w:rsidR="009E4E5D" w:rsidRPr="00D80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4E5D" w:rsidRPr="00D80EF3" w:rsidRDefault="009E4E5D" w:rsidP="009E4E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lastRenderedPageBreak/>
        <w:t>В числе самых посещаемых военных музеев – мемориальный комплекс «Брестская крепость-герой» и Белорусский государственный музей истории Великой Отечественной войны.</w:t>
      </w:r>
    </w:p>
    <w:p w:rsidR="009E4E5D" w:rsidRPr="00D80EF3" w:rsidRDefault="009E4E5D" w:rsidP="009E4E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t>Сегодня в Беларуси действует около 150 музеев, среди которых музейные комплексы, дворцово-парковые ансамбли, средневековые замки, оборонительные крепости, усадьбы и дома известных личностей, которые являются хранилищами богатых коллекций с интересными экспозициями.</w:t>
      </w:r>
    </w:p>
    <w:p w:rsidR="003146F6" w:rsidRDefault="003146F6" w:rsidP="009E4E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9E4E5D" w:rsidRPr="00D80EF3" w:rsidRDefault="009E4E5D" w:rsidP="009E4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Благодаря активности государства в последние годы увеличилось присутствие белорусских объектов в списках Всемирного наследия ЮНЕСКО. Ответственное отношение Республики Беларусь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сохранению своего наследия высоко оценена международной общественностью, что подтверждено статусом ЮНЕСКО.</w:t>
      </w:r>
    </w:p>
    <w:p w:rsidR="009E4E5D" w:rsidRPr="00D80EF3" w:rsidRDefault="009E4E5D" w:rsidP="009E4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</w:pPr>
      <w:r w:rsidRPr="00D80EF3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  <w:t>В частности, в Список всемирного культурного и природного наследия ЮНЕСКО включены:</w:t>
      </w:r>
    </w:p>
    <w:p w:rsidR="009E4E5D" w:rsidRPr="00D80EF3" w:rsidRDefault="009E4E5D" w:rsidP="009E4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1992 году Беловежская пуща (памятник природы);</w:t>
      </w:r>
    </w:p>
    <w:p w:rsidR="009E4E5D" w:rsidRPr="00D80EF3" w:rsidRDefault="009E4E5D" w:rsidP="009E4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proofErr w:type="gram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2000 году – замковый комплекс «Мир» (г.п.</w:t>
      </w:r>
      <w:proofErr w:type="gram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proofErr w:type="gram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Мир 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Кореличского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района);</w:t>
      </w:r>
      <w:proofErr w:type="gramEnd"/>
    </w:p>
    <w:p w:rsidR="009E4E5D" w:rsidRPr="00D80EF3" w:rsidRDefault="009E4E5D" w:rsidP="009E4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2005 году – архитектурно-культурный комплекс резиденции 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Радзивиллов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г. Несвиже (Минская область) и Дуга Струве (Брестская и Гродненская области).</w:t>
      </w:r>
    </w:p>
    <w:p w:rsidR="009E4E5D" w:rsidRPr="00D80EF3" w:rsidRDefault="009E4E5D" w:rsidP="009E4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Предварительный Список всемирного культурного и природного наследия ЮНЕСКО включены Августовский канал, 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Спасо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-Преображенская церковь и Софийский собор в Полоцке, Борисоглебская (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Коложская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 церковь в Гродно, культовые сооружения оборонного типа, деревянные церкви Полесья.</w:t>
      </w:r>
    </w:p>
    <w:p w:rsidR="009E4E5D" w:rsidRPr="00D80EF3" w:rsidRDefault="009E4E5D" w:rsidP="009E4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Республика Беларусь стала одной из стран, ратифицировавших в 2006 году Конвенцию об охране нематериального культурного наследия ЮНЕСКО. </w:t>
      </w:r>
      <w:r w:rsidRPr="00D80EF3">
        <w:rPr>
          <w:rFonts w:ascii="Times New Roman" w:hAnsi="Times New Roman" w:cs="Times New Roman"/>
          <w:sz w:val="28"/>
          <w:szCs w:val="28"/>
        </w:rPr>
        <w:t xml:space="preserve">Она включает обычаи, формы представления и выражения, знания и навыки, передаваемые общинами из поколения в поколение, обеспечивает жизнеспособность наследия и создаёт условия для полного раскрытия его потенциала в интересах устойчивого развития. </w:t>
      </w:r>
    </w:p>
    <w:p w:rsidR="009E4E5D" w:rsidRPr="00D80EF3" w:rsidRDefault="009E4E5D" w:rsidP="009E4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proofErr w:type="gramStart"/>
      <w:r w:rsidRPr="00D80EF3">
        <w:rPr>
          <w:rFonts w:ascii="Times New Roman" w:eastAsia="Times New Roman" w:hAnsi="Times New Roman" w:cs="Times New Roman"/>
          <w:bCs/>
          <w:i/>
          <w:spacing w:val="1"/>
          <w:sz w:val="28"/>
          <w:szCs w:val="28"/>
          <w:lang w:eastAsia="ru-RU"/>
        </w:rPr>
        <w:t>В Список нематериального культурного наследия ЮНЕСКО</w:t>
      </w: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включены:</w:t>
      </w:r>
      <w:proofErr w:type="gramEnd"/>
    </w:p>
    <w:p w:rsidR="009E4E5D" w:rsidRPr="00D80EF3" w:rsidRDefault="009E4E5D" w:rsidP="009E4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2009 году – праздничный рождественский обряд «Колядные цари» в деревне Семежево 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Копыльского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района;</w:t>
      </w:r>
    </w:p>
    <w:p w:rsidR="009E4E5D" w:rsidRPr="00D80EF3" w:rsidRDefault="009E4E5D" w:rsidP="009E4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2018 году – «Торжество в честь почитания иконы Матери Божьей 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Будславской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 (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Будславский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фест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)» в г. Будслав 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Мядельского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района.</w:t>
      </w:r>
    </w:p>
    <w:p w:rsidR="009E4E5D" w:rsidRPr="00D80EF3" w:rsidRDefault="009E4E5D" w:rsidP="009E4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2019 году – весенний обряд «Юрьевский хоровод» в д. Погост 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Житковичского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района.</w:t>
      </w:r>
    </w:p>
    <w:p w:rsidR="009E4E5D" w:rsidRPr="00D80EF3" w:rsidRDefault="009E4E5D" w:rsidP="009E4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2020 году – «Культура лесного бортничества».</w:t>
      </w:r>
    </w:p>
    <w:p w:rsidR="009E4E5D" w:rsidRPr="00D80EF3" w:rsidRDefault="009E4E5D" w:rsidP="009E4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2021 году Министерством культуры направлено в Секретариат Конвенции по охране нематериального культурного наследия ЮНЕСКО досье по элементу нематериального историко-культурного наследия </w:t>
      </w: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«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Соломоплетение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Беларуси: искусство, ремесло, умения» и подготовлена очередная номинация «Белорусское искусство 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вытинанки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».</w:t>
      </w:r>
    </w:p>
    <w:p w:rsidR="009E4E5D" w:rsidRPr="00D80EF3" w:rsidRDefault="009E4E5D" w:rsidP="009E4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Использование потенциала исторического наследия работает на популяризацию и </w:t>
      </w:r>
      <w:proofErr w:type="gram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развитие</w:t>
      </w:r>
      <w:proofErr w:type="gram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как регионов, так и государства в целом, способствует формированию национальной самоидентификации, вызывает чувство гордости за свою страну.</w:t>
      </w:r>
    </w:p>
    <w:p w:rsidR="009E4E5D" w:rsidRPr="00D80EF3" w:rsidRDefault="009E4E5D" w:rsidP="009E4E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E5D" w:rsidRPr="00D80EF3" w:rsidRDefault="009E4E5D" w:rsidP="009E4E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b/>
          <w:sz w:val="28"/>
          <w:szCs w:val="28"/>
        </w:rPr>
        <w:t xml:space="preserve">Информационный блок </w:t>
      </w:r>
      <w:r w:rsidRPr="00D80EF3">
        <w:rPr>
          <w:rFonts w:ascii="Times New Roman" w:hAnsi="Times New Roman" w:cs="Times New Roman"/>
          <w:sz w:val="28"/>
          <w:szCs w:val="28"/>
        </w:rPr>
        <w:t>«Беларусь – страна талантливых людей»</w:t>
      </w:r>
    </w:p>
    <w:p w:rsidR="009E4E5D" w:rsidRPr="00D80EF3" w:rsidRDefault="009E4E5D" w:rsidP="009E4E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t>В белорусских традициях тесно переплелись древние языческие обряды и христианские обычаи. В Беларуси бережно хранят и возрождают традиции и обряды, наполняют их современными смыслами.</w:t>
      </w:r>
    </w:p>
    <w:p w:rsidR="009E4E5D" w:rsidRPr="00D80EF3" w:rsidRDefault="009E4E5D" w:rsidP="009E4E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t xml:space="preserve">Самой большой праздничной площадкой, где </w:t>
      </w:r>
      <w:proofErr w:type="spellStart"/>
      <w:r w:rsidRPr="00D80EF3">
        <w:rPr>
          <w:rFonts w:ascii="Times New Roman" w:hAnsi="Times New Roman" w:cs="Times New Roman"/>
          <w:sz w:val="28"/>
          <w:szCs w:val="28"/>
        </w:rPr>
        <w:t>Купалье</w:t>
      </w:r>
      <w:proofErr w:type="spellEnd"/>
      <w:r w:rsidRPr="00D80EF3">
        <w:rPr>
          <w:rFonts w:ascii="Times New Roman" w:hAnsi="Times New Roman" w:cs="Times New Roman"/>
          <w:sz w:val="28"/>
          <w:szCs w:val="28"/>
        </w:rPr>
        <w:t xml:space="preserve"> проходит с международным размахом, стал </w:t>
      </w:r>
      <w:proofErr w:type="spellStart"/>
      <w:r w:rsidRPr="00D80EF3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D80EF3">
        <w:rPr>
          <w:rFonts w:ascii="Times New Roman" w:hAnsi="Times New Roman" w:cs="Times New Roman"/>
          <w:sz w:val="28"/>
          <w:szCs w:val="28"/>
        </w:rPr>
        <w:t>. Александрия – малая родина Президента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Беларусь</w:t>
      </w:r>
      <w:r w:rsidRPr="00D80EF3">
        <w:rPr>
          <w:rFonts w:ascii="Times New Roman" w:hAnsi="Times New Roman" w:cs="Times New Roman"/>
          <w:sz w:val="28"/>
          <w:szCs w:val="28"/>
        </w:rPr>
        <w:t>. На праздник «</w:t>
      </w:r>
      <w:proofErr w:type="spellStart"/>
      <w:r w:rsidRPr="00D80EF3">
        <w:rPr>
          <w:rFonts w:ascii="Times New Roman" w:hAnsi="Times New Roman" w:cs="Times New Roman"/>
          <w:i/>
          <w:sz w:val="28"/>
          <w:szCs w:val="28"/>
        </w:rPr>
        <w:t>Александрыя</w:t>
      </w:r>
      <w:proofErr w:type="spellEnd"/>
      <w:r w:rsidRPr="00D80E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0EF3">
        <w:rPr>
          <w:rFonts w:ascii="Times New Roman" w:hAnsi="Times New Roman" w:cs="Times New Roman"/>
          <w:i/>
          <w:sz w:val="28"/>
          <w:szCs w:val="28"/>
        </w:rPr>
        <w:t>збі</w:t>
      </w:r>
      <w:proofErr w:type="gramStart"/>
      <w:r w:rsidRPr="00D80EF3">
        <w:rPr>
          <w:rFonts w:ascii="Times New Roman" w:hAnsi="Times New Roman" w:cs="Times New Roman"/>
          <w:i/>
          <w:sz w:val="28"/>
          <w:szCs w:val="28"/>
        </w:rPr>
        <w:t>рае</w:t>
      </w:r>
      <w:proofErr w:type="spellEnd"/>
      <w:proofErr w:type="gramEnd"/>
      <w:r w:rsidRPr="00D80E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0EF3">
        <w:rPr>
          <w:rFonts w:ascii="Times New Roman" w:hAnsi="Times New Roman" w:cs="Times New Roman"/>
          <w:i/>
          <w:sz w:val="28"/>
          <w:szCs w:val="28"/>
        </w:rPr>
        <w:t>сяброў</w:t>
      </w:r>
      <w:proofErr w:type="spellEnd"/>
      <w:r w:rsidRPr="00D80EF3">
        <w:rPr>
          <w:rFonts w:ascii="Times New Roman" w:hAnsi="Times New Roman" w:cs="Times New Roman"/>
          <w:sz w:val="28"/>
          <w:szCs w:val="28"/>
        </w:rPr>
        <w:t>» приезжают тысячи гостей из ближнего и дальнего зарубежья, чтобы насладиться ярким действом на живописном берегу Днепра в один из самых длинных дней года.</w:t>
      </w:r>
    </w:p>
    <w:p w:rsidR="009E4E5D" w:rsidRPr="00D80EF3" w:rsidRDefault="009E4E5D" w:rsidP="009E4E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t xml:space="preserve">Праздник уборки урожая </w:t>
      </w:r>
      <w:r w:rsidRPr="00D80EF3">
        <w:rPr>
          <w:rFonts w:ascii="Times New Roman" w:hAnsi="Times New Roman" w:cs="Times New Roman"/>
          <w:i/>
          <w:sz w:val="28"/>
          <w:szCs w:val="28"/>
        </w:rPr>
        <w:t>Дожинки</w:t>
      </w:r>
      <w:r w:rsidRPr="00D80EF3">
        <w:rPr>
          <w:rFonts w:ascii="Times New Roman" w:hAnsi="Times New Roman" w:cs="Times New Roman"/>
          <w:sz w:val="28"/>
          <w:szCs w:val="28"/>
        </w:rPr>
        <w:t xml:space="preserve"> стал в независимой Беларуси праздником чествования тружеников села. При подготовке к празднику строят новые здания и сооружения, благоустраивают парки и другие общественные места, ремонтируют дороги.</w:t>
      </w:r>
    </w:p>
    <w:p w:rsidR="009E4E5D" w:rsidRPr="00D80EF3" w:rsidRDefault="009E4E5D" w:rsidP="009E4E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t xml:space="preserve">В разных регионах Беларуси колядные традиции имели свои особенности. Например, в </w:t>
      </w:r>
      <w:proofErr w:type="spellStart"/>
      <w:r w:rsidRPr="00D80EF3">
        <w:rPr>
          <w:rFonts w:ascii="Times New Roman" w:hAnsi="Times New Roman" w:cs="Times New Roman"/>
          <w:sz w:val="28"/>
          <w:szCs w:val="28"/>
        </w:rPr>
        <w:t>Копыльском</w:t>
      </w:r>
      <w:proofErr w:type="spellEnd"/>
      <w:r w:rsidRPr="00D80EF3">
        <w:rPr>
          <w:rFonts w:ascii="Times New Roman" w:hAnsi="Times New Roman" w:cs="Times New Roman"/>
          <w:sz w:val="28"/>
          <w:szCs w:val="28"/>
        </w:rPr>
        <w:t xml:space="preserve"> районе Минской области существовал обряд «</w:t>
      </w:r>
      <w:r w:rsidRPr="00D80EF3">
        <w:rPr>
          <w:rFonts w:ascii="Times New Roman" w:hAnsi="Times New Roman" w:cs="Times New Roman"/>
          <w:i/>
          <w:sz w:val="28"/>
          <w:szCs w:val="28"/>
        </w:rPr>
        <w:t>Колядные цари</w:t>
      </w:r>
      <w:r w:rsidRPr="00D80EF3">
        <w:rPr>
          <w:rFonts w:ascii="Times New Roman" w:hAnsi="Times New Roman" w:cs="Times New Roman"/>
          <w:sz w:val="28"/>
          <w:szCs w:val="28"/>
        </w:rPr>
        <w:t>». Вместо всех привычных персонажей по домам сельчан ходили молодые парни в особых карнавальных костюмах. Они пели, танцевали и разыгрывали рождественские сценки. В 1996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0EF3">
        <w:rPr>
          <w:rFonts w:ascii="Times New Roman" w:hAnsi="Times New Roman" w:cs="Times New Roman"/>
          <w:sz w:val="28"/>
          <w:szCs w:val="28"/>
        </w:rPr>
        <w:t>г. жители д. Семежево возродили ритуал, и теперь его можно увидеть практически в первозданном виде. Обряд внесен в Список нематериального культурного наследия ЮНЕСКО.</w:t>
      </w:r>
    </w:p>
    <w:p w:rsidR="009E4E5D" w:rsidRPr="00D80EF3" w:rsidRDefault="009E4E5D" w:rsidP="009E4E5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80EF3">
        <w:rPr>
          <w:color w:val="111111"/>
          <w:sz w:val="28"/>
          <w:szCs w:val="28"/>
        </w:rPr>
        <w:t xml:space="preserve">Современная культурная жизнь Беларуси динамична и разнообразна. В стране проходит </w:t>
      </w:r>
      <w:r w:rsidRPr="00D80EF3">
        <w:rPr>
          <w:rStyle w:val="a7"/>
          <w:i/>
          <w:color w:val="111111"/>
          <w:sz w:val="28"/>
          <w:szCs w:val="28"/>
        </w:rPr>
        <w:t xml:space="preserve">множество художественных выставок, музыкальных, театральных и кинематографических фестивалей. </w:t>
      </w:r>
      <w:r w:rsidRPr="00D80EF3">
        <w:rPr>
          <w:color w:val="111111"/>
          <w:sz w:val="28"/>
          <w:szCs w:val="28"/>
        </w:rPr>
        <w:t>Все это интересно и доступно как для белорусов, так и для гостей страны.</w:t>
      </w:r>
    </w:p>
    <w:p w:rsidR="009E4E5D" w:rsidRPr="00D80EF3" w:rsidRDefault="009E4E5D" w:rsidP="009E4E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t xml:space="preserve">Самые интересные произведения белорусской живописи, графики и скульптуры различных эпох можно увидеть в художественных музеях и галереях страны. </w:t>
      </w:r>
    </w:p>
    <w:p w:rsidR="009E4E5D" w:rsidRPr="00D80EF3" w:rsidRDefault="009E4E5D" w:rsidP="009E4E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t xml:space="preserve">В мировой сокровищнице шедевров изобразительного искусства нашлось место работам выдающихся белорусских художников: Н. Орды, </w:t>
      </w:r>
      <w:r w:rsidRPr="00D80EF3">
        <w:rPr>
          <w:rFonts w:ascii="Times New Roman" w:hAnsi="Times New Roman" w:cs="Times New Roman"/>
          <w:sz w:val="28"/>
          <w:szCs w:val="28"/>
        </w:rPr>
        <w:br/>
        <w:t>И. </w:t>
      </w:r>
      <w:proofErr w:type="spellStart"/>
      <w:r w:rsidRPr="00D80EF3">
        <w:rPr>
          <w:rFonts w:ascii="Times New Roman" w:hAnsi="Times New Roman" w:cs="Times New Roman"/>
          <w:sz w:val="28"/>
          <w:szCs w:val="28"/>
        </w:rPr>
        <w:t>Хруцкого</w:t>
      </w:r>
      <w:proofErr w:type="spellEnd"/>
      <w:r w:rsidRPr="00D80EF3">
        <w:rPr>
          <w:rFonts w:ascii="Times New Roman" w:hAnsi="Times New Roman" w:cs="Times New Roman"/>
          <w:sz w:val="28"/>
          <w:szCs w:val="28"/>
        </w:rPr>
        <w:t>, М. Савицкого, В. </w:t>
      </w:r>
      <w:proofErr w:type="spellStart"/>
      <w:r w:rsidRPr="00D80EF3">
        <w:rPr>
          <w:rFonts w:ascii="Times New Roman" w:hAnsi="Times New Roman" w:cs="Times New Roman"/>
          <w:sz w:val="28"/>
          <w:szCs w:val="28"/>
        </w:rPr>
        <w:t>Бялыницкого-Бирули</w:t>
      </w:r>
      <w:proofErr w:type="spellEnd"/>
      <w:r w:rsidRPr="00D80EF3">
        <w:rPr>
          <w:rFonts w:ascii="Times New Roman" w:hAnsi="Times New Roman" w:cs="Times New Roman"/>
          <w:sz w:val="28"/>
          <w:szCs w:val="28"/>
        </w:rPr>
        <w:t>, Я. </w:t>
      </w:r>
      <w:proofErr w:type="spellStart"/>
      <w:r w:rsidRPr="00D80EF3">
        <w:rPr>
          <w:rFonts w:ascii="Times New Roman" w:hAnsi="Times New Roman" w:cs="Times New Roman"/>
          <w:sz w:val="28"/>
          <w:szCs w:val="28"/>
        </w:rPr>
        <w:t>Дроздовича</w:t>
      </w:r>
      <w:proofErr w:type="spellEnd"/>
      <w:r w:rsidRPr="00D80EF3">
        <w:rPr>
          <w:rFonts w:ascii="Times New Roman" w:hAnsi="Times New Roman" w:cs="Times New Roman"/>
          <w:sz w:val="28"/>
          <w:szCs w:val="28"/>
        </w:rPr>
        <w:t>, М. Шагала, Л. </w:t>
      </w:r>
      <w:proofErr w:type="spellStart"/>
      <w:r w:rsidRPr="00D80EF3">
        <w:rPr>
          <w:rFonts w:ascii="Times New Roman" w:hAnsi="Times New Roman" w:cs="Times New Roman"/>
          <w:sz w:val="28"/>
          <w:szCs w:val="28"/>
        </w:rPr>
        <w:t>Щемелёва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9E4E5D" w:rsidRPr="00D80EF3" w:rsidRDefault="009E4E5D" w:rsidP="009E4E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t xml:space="preserve">Национальным достоянием Беларуси являются знаменитые </w:t>
      </w:r>
      <w:proofErr w:type="spellStart"/>
      <w:r w:rsidRPr="00D80EF3">
        <w:rPr>
          <w:rFonts w:ascii="Times New Roman" w:hAnsi="Times New Roman" w:cs="Times New Roman"/>
          <w:i/>
          <w:sz w:val="28"/>
          <w:szCs w:val="28"/>
        </w:rPr>
        <w:t>слуцкие</w:t>
      </w:r>
      <w:proofErr w:type="spellEnd"/>
      <w:r w:rsidRPr="00D80EF3">
        <w:rPr>
          <w:rFonts w:ascii="Times New Roman" w:hAnsi="Times New Roman" w:cs="Times New Roman"/>
          <w:i/>
          <w:sz w:val="28"/>
          <w:szCs w:val="28"/>
        </w:rPr>
        <w:t xml:space="preserve"> пояса</w:t>
      </w:r>
      <w:r w:rsidRPr="00D80EF3">
        <w:rPr>
          <w:rFonts w:ascii="Times New Roman" w:hAnsi="Times New Roman" w:cs="Times New Roman"/>
          <w:sz w:val="28"/>
          <w:szCs w:val="28"/>
        </w:rPr>
        <w:t xml:space="preserve">. Мировую известность приобрели пояса Слуцкой </w:t>
      </w:r>
      <w:proofErr w:type="spellStart"/>
      <w:r w:rsidRPr="00D80EF3">
        <w:rPr>
          <w:rFonts w:ascii="Times New Roman" w:hAnsi="Times New Roman" w:cs="Times New Roman"/>
          <w:sz w:val="28"/>
          <w:szCs w:val="28"/>
        </w:rPr>
        <w:t>персиарни</w:t>
      </w:r>
      <w:proofErr w:type="spellEnd"/>
      <w:r w:rsidRPr="00D80EF3">
        <w:rPr>
          <w:rFonts w:ascii="Times New Roman" w:hAnsi="Times New Roman" w:cs="Times New Roman"/>
          <w:sz w:val="28"/>
          <w:szCs w:val="28"/>
        </w:rPr>
        <w:t xml:space="preserve"> – мануфактуры </w:t>
      </w:r>
      <w:proofErr w:type="spellStart"/>
      <w:r w:rsidRPr="00D80EF3">
        <w:rPr>
          <w:rFonts w:ascii="Times New Roman" w:hAnsi="Times New Roman" w:cs="Times New Roman"/>
          <w:sz w:val="28"/>
          <w:szCs w:val="28"/>
        </w:rPr>
        <w:t>Радзивиллов</w:t>
      </w:r>
      <w:proofErr w:type="spellEnd"/>
      <w:r w:rsidRPr="00D80EF3">
        <w:rPr>
          <w:rFonts w:ascii="Times New Roman" w:hAnsi="Times New Roman" w:cs="Times New Roman"/>
          <w:sz w:val="28"/>
          <w:szCs w:val="28"/>
        </w:rPr>
        <w:t xml:space="preserve">, открытой в 1750-е гг. Сегодня в Беларуси сохранились лишь единичные экземпляры и фрагменты поясов, изготовленных до середины XIX в. Уникальные традиции ткачества и изготовления поясов были возрождены на одном из крупнейших </w:t>
      </w:r>
      <w:r w:rsidRPr="00D80EF3">
        <w:rPr>
          <w:rFonts w:ascii="Times New Roman" w:hAnsi="Times New Roman" w:cs="Times New Roman"/>
          <w:sz w:val="28"/>
          <w:szCs w:val="28"/>
        </w:rPr>
        <w:lastRenderedPageBreak/>
        <w:t>предприятий художественных промыслов Беларуси «Слуцкие пояса» в 2012–2013 гг.</w:t>
      </w:r>
    </w:p>
    <w:p w:rsidR="009E4E5D" w:rsidRPr="00D80EF3" w:rsidRDefault="009E4E5D" w:rsidP="009E4E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30904138"/>
      <w:r w:rsidRPr="00D80EF3">
        <w:rPr>
          <w:rFonts w:ascii="Times New Roman" w:hAnsi="Times New Roman" w:cs="Times New Roman"/>
          <w:sz w:val="28"/>
          <w:szCs w:val="28"/>
        </w:rPr>
        <w:t xml:space="preserve">Замечательной традицией стало проведение музыкальных конкурсов и фестивалей в разных городах Беларуси. </w:t>
      </w:r>
      <w:bookmarkEnd w:id="4"/>
      <w:r w:rsidRPr="00D80EF3">
        <w:rPr>
          <w:rFonts w:ascii="Times New Roman" w:hAnsi="Times New Roman" w:cs="Times New Roman"/>
          <w:sz w:val="28"/>
          <w:szCs w:val="28"/>
        </w:rPr>
        <w:t xml:space="preserve">Более 40 таких проектов объединяют как профессионалов, так и любителей. Среди наиболее </w:t>
      </w:r>
      <w:proofErr w:type="gramStart"/>
      <w:r w:rsidRPr="00D80EF3">
        <w:rPr>
          <w:rFonts w:ascii="Times New Roman" w:hAnsi="Times New Roman" w:cs="Times New Roman"/>
          <w:sz w:val="28"/>
          <w:szCs w:val="28"/>
        </w:rPr>
        <w:t>известных</w:t>
      </w:r>
      <w:proofErr w:type="gramEnd"/>
      <w:r w:rsidRPr="00D80EF3">
        <w:rPr>
          <w:rFonts w:ascii="Times New Roman" w:hAnsi="Times New Roman" w:cs="Times New Roman"/>
          <w:sz w:val="28"/>
          <w:szCs w:val="28"/>
        </w:rPr>
        <w:t xml:space="preserve"> – Рождественский оперный форум, Международный фестиваль современной хореографии, Международный фестиваль народной музыки «</w:t>
      </w:r>
      <w:proofErr w:type="spellStart"/>
      <w:r w:rsidRPr="00D80EF3">
        <w:rPr>
          <w:rFonts w:ascii="Times New Roman" w:hAnsi="Times New Roman" w:cs="Times New Roman"/>
          <w:sz w:val="28"/>
          <w:szCs w:val="28"/>
        </w:rPr>
        <w:t>Звiняць</w:t>
      </w:r>
      <w:proofErr w:type="spellEnd"/>
      <w:r w:rsidRPr="00D80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EF3">
        <w:rPr>
          <w:rFonts w:ascii="Times New Roman" w:hAnsi="Times New Roman" w:cs="Times New Roman"/>
          <w:sz w:val="28"/>
          <w:szCs w:val="28"/>
        </w:rPr>
        <w:t>цымбалы</w:t>
      </w:r>
      <w:proofErr w:type="spellEnd"/>
      <w:r w:rsidRPr="00D80EF3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D80EF3">
        <w:rPr>
          <w:rFonts w:ascii="Times New Roman" w:hAnsi="Times New Roman" w:cs="Times New Roman"/>
          <w:sz w:val="28"/>
          <w:szCs w:val="28"/>
        </w:rPr>
        <w:t>гармонiк</w:t>
      </w:r>
      <w:proofErr w:type="spellEnd"/>
      <w:r w:rsidRPr="00D80EF3">
        <w:rPr>
          <w:rFonts w:ascii="Times New Roman" w:hAnsi="Times New Roman" w:cs="Times New Roman"/>
          <w:sz w:val="28"/>
          <w:szCs w:val="28"/>
        </w:rPr>
        <w:t>».</w:t>
      </w:r>
    </w:p>
    <w:p w:rsidR="009E4E5D" w:rsidRPr="00D80EF3" w:rsidRDefault="009E4E5D" w:rsidP="009E4E5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80EF3">
        <w:rPr>
          <w:color w:val="111111"/>
          <w:sz w:val="28"/>
          <w:szCs w:val="28"/>
        </w:rPr>
        <w:t xml:space="preserve">В Беларуси ежегодно проходят </w:t>
      </w:r>
      <w:r w:rsidRPr="00D80EF3">
        <w:rPr>
          <w:rStyle w:val="a7"/>
          <w:i/>
          <w:color w:val="111111"/>
          <w:sz w:val="28"/>
          <w:szCs w:val="28"/>
        </w:rPr>
        <w:t>фестивали</w:t>
      </w:r>
      <w:r w:rsidRPr="00D80EF3">
        <w:rPr>
          <w:color w:val="111111"/>
          <w:sz w:val="28"/>
          <w:szCs w:val="28"/>
        </w:rPr>
        <w:t xml:space="preserve">, представляющие различные направления и жанры музыкального искусства: «Белорусская музыкальная осень», «Минская весна», «Золотой шлягер», «Музы </w:t>
      </w:r>
      <w:proofErr w:type="spellStart"/>
      <w:r w:rsidRPr="00D80EF3">
        <w:rPr>
          <w:color w:val="111111"/>
          <w:sz w:val="28"/>
          <w:szCs w:val="28"/>
        </w:rPr>
        <w:t>Нясвіжа</w:t>
      </w:r>
      <w:proofErr w:type="spellEnd"/>
      <w:r w:rsidRPr="00D80EF3">
        <w:rPr>
          <w:color w:val="111111"/>
          <w:sz w:val="28"/>
          <w:szCs w:val="28"/>
        </w:rPr>
        <w:t xml:space="preserve">», Символом фестивального движения Беларуси стал </w:t>
      </w:r>
      <w:r w:rsidRPr="00D80EF3">
        <w:rPr>
          <w:rStyle w:val="a7"/>
          <w:i/>
          <w:color w:val="111111"/>
          <w:sz w:val="28"/>
          <w:szCs w:val="28"/>
        </w:rPr>
        <w:t>Международный фестиваль искусств «Славянский базар в Витебске»</w:t>
      </w:r>
      <w:r w:rsidRPr="00D80EF3">
        <w:rPr>
          <w:color w:val="111111"/>
          <w:sz w:val="28"/>
          <w:szCs w:val="28"/>
        </w:rPr>
        <w:t>, участие в котором принимают популярные артисты из разных стран мира.</w:t>
      </w:r>
    </w:p>
    <w:p w:rsidR="009E4E5D" w:rsidRPr="00D80EF3" w:rsidRDefault="009E4E5D" w:rsidP="009E4E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D80EF3">
        <w:rPr>
          <w:rFonts w:ascii="Times New Roman" w:hAnsi="Times New Roman" w:cs="Times New Roman"/>
          <w:i/>
          <w:sz w:val="24"/>
        </w:rPr>
        <w:t>Справочно</w:t>
      </w:r>
      <w:proofErr w:type="spellEnd"/>
      <w:r w:rsidRPr="00D80EF3">
        <w:rPr>
          <w:rFonts w:ascii="Times New Roman" w:hAnsi="Times New Roman" w:cs="Times New Roman"/>
          <w:i/>
          <w:sz w:val="24"/>
        </w:rPr>
        <w:t>.</w:t>
      </w:r>
    </w:p>
    <w:p w:rsidR="009E4E5D" w:rsidRPr="00D80EF3" w:rsidRDefault="009E4E5D" w:rsidP="009E4E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80EF3">
        <w:rPr>
          <w:rFonts w:ascii="Times New Roman" w:hAnsi="Times New Roman" w:cs="Times New Roman"/>
          <w:i/>
          <w:sz w:val="24"/>
        </w:rPr>
        <w:t xml:space="preserve">«Славянский базар в Витебске» – крупнейший в СНГ культурный форум. Международным фестивалем искусств он называется с 1995 года. Дело государственной важности получает действенную поддержку со стороны Президента и правительства нашей страны. Решением Международной федерации организаторов фестивалей «Славянский базар в Витебске» дважды – в 2000-м и 2004 годах – признан фестивалем года. В нем участвовали представители более 70 стран. </w:t>
      </w:r>
    </w:p>
    <w:p w:rsidR="009E4E5D" w:rsidRPr="00D80EF3" w:rsidRDefault="009E4E5D" w:rsidP="009E4E5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80EF3">
        <w:rPr>
          <w:color w:val="111111"/>
          <w:sz w:val="28"/>
          <w:szCs w:val="28"/>
        </w:rPr>
        <w:t xml:space="preserve">Постоянную прописку в разных городах страны получили престижные </w:t>
      </w:r>
      <w:r w:rsidRPr="00D80EF3">
        <w:rPr>
          <w:rStyle w:val="a7"/>
          <w:i/>
          <w:color w:val="111111"/>
          <w:sz w:val="28"/>
          <w:szCs w:val="28"/>
        </w:rPr>
        <w:t>театральные фестивали</w:t>
      </w:r>
      <w:r w:rsidRPr="00D80EF3">
        <w:rPr>
          <w:color w:val="111111"/>
          <w:sz w:val="28"/>
          <w:szCs w:val="28"/>
        </w:rPr>
        <w:t>, на которые приезжают коллективы со всего мира. Среди самых известных форумов: Международный театральный фестиваль «Белая вежа» (Брест), Международный фестиваль театрального искусства «Панорама» (Минск), Международный фестиваль студенческих театров «</w:t>
      </w:r>
      <w:proofErr w:type="spellStart"/>
      <w:r w:rsidRPr="00D80EF3">
        <w:rPr>
          <w:color w:val="111111"/>
          <w:sz w:val="28"/>
          <w:szCs w:val="28"/>
        </w:rPr>
        <w:t>Тэатральны</w:t>
      </w:r>
      <w:proofErr w:type="spellEnd"/>
      <w:r w:rsidRPr="00D80EF3">
        <w:rPr>
          <w:color w:val="111111"/>
          <w:sz w:val="28"/>
          <w:szCs w:val="28"/>
        </w:rPr>
        <w:t xml:space="preserve"> </w:t>
      </w:r>
      <w:proofErr w:type="spellStart"/>
      <w:r w:rsidRPr="00D80EF3">
        <w:rPr>
          <w:color w:val="111111"/>
          <w:sz w:val="28"/>
          <w:szCs w:val="28"/>
        </w:rPr>
        <w:t>куфар</w:t>
      </w:r>
      <w:proofErr w:type="spellEnd"/>
      <w:r w:rsidRPr="00D80EF3">
        <w:rPr>
          <w:color w:val="111111"/>
          <w:sz w:val="28"/>
          <w:szCs w:val="28"/>
        </w:rPr>
        <w:t>» (Минск), Международный молодежный театральный форум «M.@</w:t>
      </w:r>
      <w:proofErr w:type="spellStart"/>
      <w:r w:rsidRPr="00D80EF3">
        <w:rPr>
          <w:color w:val="111111"/>
          <w:sz w:val="28"/>
          <w:szCs w:val="28"/>
        </w:rPr>
        <w:t>rt</w:t>
      </w:r>
      <w:proofErr w:type="spellEnd"/>
      <w:r w:rsidRPr="00D80EF3">
        <w:rPr>
          <w:color w:val="111111"/>
          <w:sz w:val="28"/>
          <w:szCs w:val="28"/>
        </w:rPr>
        <w:t xml:space="preserve">. Контакт» (Могилев), </w:t>
      </w:r>
      <w:hyperlink r:id="rId5" w:history="1">
        <w:r w:rsidRPr="00D80EF3">
          <w:rPr>
            <w:rStyle w:val="a9"/>
            <w:rFonts w:eastAsiaTheme="majorEastAsia"/>
            <w:color w:val="auto"/>
            <w:sz w:val="28"/>
            <w:szCs w:val="28"/>
          </w:rPr>
          <w:t>Международный форум театрального искусства «ТЕАРТ»</w:t>
        </w:r>
      </w:hyperlink>
      <w:r w:rsidRPr="00D80EF3">
        <w:rPr>
          <w:rStyle w:val="a9"/>
          <w:rFonts w:eastAsiaTheme="majorEastAsia"/>
          <w:color w:val="auto"/>
          <w:sz w:val="28"/>
          <w:szCs w:val="28"/>
        </w:rPr>
        <w:t xml:space="preserve"> </w:t>
      </w:r>
      <w:r w:rsidRPr="00D80EF3">
        <w:rPr>
          <w:color w:val="111111"/>
          <w:sz w:val="28"/>
          <w:szCs w:val="28"/>
        </w:rPr>
        <w:t>(Минск), Белорусский международный фестиваль театров кукол (Минск), В рамках Международного фестиваля искусств «Славянский базар в Витебске» проходит полюбившаяся публике программа «Театральные встречи».</w:t>
      </w:r>
    </w:p>
    <w:p w:rsidR="009E4E5D" w:rsidRPr="00D80EF3" w:rsidRDefault="009E4E5D" w:rsidP="009E4E5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80EF3">
        <w:rPr>
          <w:rStyle w:val="a7"/>
          <w:i/>
          <w:color w:val="111111"/>
          <w:sz w:val="28"/>
          <w:szCs w:val="28"/>
        </w:rPr>
        <w:t>Современное белорусское кино</w:t>
      </w:r>
      <w:r w:rsidRPr="00D80EF3">
        <w:rPr>
          <w:rStyle w:val="a7"/>
          <w:color w:val="111111"/>
          <w:sz w:val="28"/>
          <w:szCs w:val="28"/>
        </w:rPr>
        <w:t xml:space="preserve"> </w:t>
      </w:r>
      <w:r w:rsidRPr="00D80EF3">
        <w:rPr>
          <w:color w:val="111111"/>
          <w:sz w:val="28"/>
          <w:szCs w:val="28"/>
        </w:rPr>
        <w:t>продолжает традиции предыдущих поколений, ищет новые пути развития. Отечественные фильмы завоевывают награды престижных кинофестивалей мира. Драма «</w:t>
      </w:r>
      <w:r w:rsidRPr="00D80EF3">
        <w:rPr>
          <w:rStyle w:val="a7"/>
          <w:i/>
          <w:color w:val="111111"/>
          <w:sz w:val="28"/>
          <w:szCs w:val="28"/>
        </w:rPr>
        <w:t>В тумане</w:t>
      </w:r>
      <w:r w:rsidRPr="00D80EF3">
        <w:rPr>
          <w:rStyle w:val="a7"/>
          <w:color w:val="111111"/>
          <w:sz w:val="28"/>
          <w:szCs w:val="28"/>
        </w:rPr>
        <w:t xml:space="preserve">» </w:t>
      </w:r>
      <w:r w:rsidRPr="00D80EF3">
        <w:rPr>
          <w:color w:val="111111"/>
          <w:sz w:val="28"/>
          <w:szCs w:val="28"/>
        </w:rPr>
        <w:t xml:space="preserve">(режиссер </w:t>
      </w:r>
      <w:r w:rsidRPr="00D80EF3">
        <w:rPr>
          <w:rStyle w:val="a7"/>
          <w:i/>
          <w:color w:val="111111"/>
          <w:sz w:val="28"/>
          <w:szCs w:val="28"/>
        </w:rPr>
        <w:t xml:space="preserve">Сергей </w:t>
      </w:r>
      <w:proofErr w:type="spellStart"/>
      <w:r w:rsidRPr="00D80EF3">
        <w:rPr>
          <w:rStyle w:val="a7"/>
          <w:i/>
          <w:color w:val="111111"/>
          <w:sz w:val="28"/>
          <w:szCs w:val="28"/>
        </w:rPr>
        <w:t>Лозница</w:t>
      </w:r>
      <w:proofErr w:type="spellEnd"/>
      <w:r w:rsidRPr="00D80EF3">
        <w:rPr>
          <w:color w:val="111111"/>
          <w:sz w:val="28"/>
          <w:szCs w:val="28"/>
        </w:rPr>
        <w:t xml:space="preserve">), снятая международной группой по повести </w:t>
      </w:r>
      <w:hyperlink r:id="rId6" w:history="1">
        <w:r w:rsidRPr="00D80EF3">
          <w:rPr>
            <w:rStyle w:val="a9"/>
            <w:rFonts w:eastAsiaTheme="majorEastAsia"/>
            <w:bCs/>
            <w:color w:val="auto"/>
            <w:sz w:val="28"/>
            <w:szCs w:val="28"/>
          </w:rPr>
          <w:t>Василя Быкова</w:t>
        </w:r>
      </w:hyperlink>
      <w:r w:rsidRPr="00D80EF3">
        <w:rPr>
          <w:color w:val="111111"/>
          <w:sz w:val="28"/>
          <w:szCs w:val="28"/>
        </w:rPr>
        <w:t xml:space="preserve">, на 65-м Каннском кинофестивале в 2012 г. удостоена специального приза жюри Международной федерации </w:t>
      </w:r>
      <w:proofErr w:type="spellStart"/>
      <w:r w:rsidRPr="00D80EF3">
        <w:rPr>
          <w:color w:val="111111"/>
          <w:sz w:val="28"/>
          <w:szCs w:val="28"/>
        </w:rPr>
        <w:t>кинопрессы</w:t>
      </w:r>
      <w:proofErr w:type="spellEnd"/>
      <w:r w:rsidRPr="00D80EF3">
        <w:rPr>
          <w:color w:val="111111"/>
          <w:sz w:val="28"/>
          <w:szCs w:val="28"/>
        </w:rPr>
        <w:t xml:space="preserve"> </w:t>
      </w:r>
      <w:r w:rsidRPr="00D80EF3">
        <w:rPr>
          <w:rStyle w:val="a7"/>
          <w:color w:val="111111"/>
          <w:sz w:val="28"/>
          <w:szCs w:val="28"/>
        </w:rPr>
        <w:t>FIPRESCI</w:t>
      </w:r>
      <w:r w:rsidRPr="00D80EF3">
        <w:rPr>
          <w:color w:val="111111"/>
          <w:sz w:val="28"/>
          <w:szCs w:val="28"/>
        </w:rPr>
        <w:t>.</w:t>
      </w:r>
    </w:p>
    <w:p w:rsidR="009E4E5D" w:rsidRPr="00D80EF3" w:rsidRDefault="009E4E5D" w:rsidP="009E4E5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Cs w:val="22"/>
        </w:rPr>
      </w:pPr>
      <w:proofErr w:type="spellStart"/>
      <w:r w:rsidRPr="00D80EF3">
        <w:rPr>
          <w:i/>
          <w:color w:val="111111"/>
          <w:szCs w:val="22"/>
        </w:rPr>
        <w:t>Справочно</w:t>
      </w:r>
      <w:proofErr w:type="spellEnd"/>
      <w:r w:rsidRPr="00D80EF3">
        <w:rPr>
          <w:i/>
          <w:color w:val="111111"/>
          <w:szCs w:val="22"/>
        </w:rPr>
        <w:t>.</w:t>
      </w:r>
    </w:p>
    <w:p w:rsidR="009E4E5D" w:rsidRPr="00D80EF3" w:rsidRDefault="009E4E5D" w:rsidP="009E4E5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Cs w:val="22"/>
        </w:rPr>
      </w:pPr>
      <w:r w:rsidRPr="00D80EF3">
        <w:rPr>
          <w:i/>
          <w:color w:val="111111"/>
          <w:szCs w:val="22"/>
        </w:rPr>
        <w:t xml:space="preserve">В Беларуси осуществляется </w:t>
      </w:r>
      <w:r w:rsidRPr="00D80EF3">
        <w:rPr>
          <w:rStyle w:val="a7"/>
          <w:i/>
          <w:color w:val="111111"/>
          <w:szCs w:val="22"/>
        </w:rPr>
        <w:t xml:space="preserve">много совместных проектов </w:t>
      </w:r>
      <w:r w:rsidRPr="00D80EF3">
        <w:rPr>
          <w:i/>
          <w:color w:val="111111"/>
          <w:szCs w:val="22"/>
        </w:rPr>
        <w:t>с кинематографистами стран мира. На «</w:t>
      </w:r>
      <w:proofErr w:type="spellStart"/>
      <w:r w:rsidRPr="00D80EF3">
        <w:rPr>
          <w:i/>
          <w:color w:val="111111"/>
          <w:szCs w:val="22"/>
        </w:rPr>
        <w:t>Беларусьфильме</w:t>
      </w:r>
      <w:proofErr w:type="spellEnd"/>
      <w:r w:rsidRPr="00D80EF3">
        <w:rPr>
          <w:i/>
          <w:color w:val="111111"/>
          <w:szCs w:val="22"/>
        </w:rPr>
        <w:t xml:space="preserve">» снимали фильмы Никита Михалков, Петр и Валерий Тодоровские, Дмитрий </w:t>
      </w:r>
      <w:proofErr w:type="spellStart"/>
      <w:r w:rsidRPr="00D80EF3">
        <w:rPr>
          <w:i/>
          <w:color w:val="111111"/>
          <w:szCs w:val="22"/>
        </w:rPr>
        <w:t>Астрахан</w:t>
      </w:r>
      <w:proofErr w:type="spellEnd"/>
      <w:r w:rsidRPr="00D80EF3">
        <w:rPr>
          <w:i/>
          <w:color w:val="111111"/>
          <w:szCs w:val="22"/>
        </w:rPr>
        <w:t>, Александр Сокуров.</w:t>
      </w:r>
    </w:p>
    <w:p w:rsidR="009E4E5D" w:rsidRPr="00D80EF3" w:rsidRDefault="009E4E5D" w:rsidP="009E4E5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80EF3">
        <w:rPr>
          <w:rStyle w:val="a7"/>
          <w:i/>
          <w:color w:val="111111"/>
          <w:sz w:val="28"/>
          <w:szCs w:val="28"/>
        </w:rPr>
        <w:t>В Беларуси проходят крупные кинофестивали:</w:t>
      </w:r>
      <w:r w:rsidRPr="00D80EF3">
        <w:rPr>
          <w:rStyle w:val="a7"/>
          <w:color w:val="111111"/>
          <w:sz w:val="28"/>
          <w:szCs w:val="28"/>
        </w:rPr>
        <w:t xml:space="preserve"> </w:t>
      </w:r>
      <w:hyperlink r:id="rId7" w:history="1">
        <w:r w:rsidRPr="00D80EF3">
          <w:rPr>
            <w:rStyle w:val="a7"/>
            <w:i/>
            <w:sz w:val="28"/>
            <w:szCs w:val="28"/>
          </w:rPr>
          <w:t>Минский международный кинофестиваль «</w:t>
        </w:r>
        <w:proofErr w:type="spellStart"/>
        <w:r w:rsidRPr="00D80EF3">
          <w:rPr>
            <w:rStyle w:val="a7"/>
            <w:i/>
            <w:sz w:val="28"/>
            <w:szCs w:val="28"/>
          </w:rPr>
          <w:t>Л</w:t>
        </w:r>
        <w:proofErr w:type="gramStart"/>
        <w:r w:rsidRPr="00D80EF3">
          <w:rPr>
            <w:rStyle w:val="a7"/>
            <w:i/>
            <w:sz w:val="28"/>
            <w:szCs w:val="28"/>
          </w:rPr>
          <w:t>i</w:t>
        </w:r>
        <w:proofErr w:type="gramEnd"/>
        <w:r w:rsidRPr="00D80EF3">
          <w:rPr>
            <w:rStyle w:val="a7"/>
            <w:i/>
            <w:sz w:val="28"/>
            <w:szCs w:val="28"/>
          </w:rPr>
          <w:t>стапад</w:t>
        </w:r>
        <w:proofErr w:type="spellEnd"/>
        <w:r w:rsidRPr="00D80EF3">
          <w:rPr>
            <w:rStyle w:val="a7"/>
            <w:i/>
            <w:sz w:val="28"/>
            <w:szCs w:val="28"/>
          </w:rPr>
          <w:t>»</w:t>
        </w:r>
      </w:hyperlink>
      <w:r w:rsidRPr="00D80EF3">
        <w:rPr>
          <w:rStyle w:val="a7"/>
          <w:color w:val="0057DA"/>
          <w:sz w:val="28"/>
          <w:szCs w:val="28"/>
        </w:rPr>
        <w:t xml:space="preserve"> </w:t>
      </w:r>
      <w:r w:rsidRPr="00D80EF3">
        <w:rPr>
          <w:color w:val="111111"/>
          <w:sz w:val="28"/>
          <w:szCs w:val="28"/>
        </w:rPr>
        <w:t>и конкурс фильмов для детской и юношеской аудитории «</w:t>
      </w:r>
      <w:proofErr w:type="spellStart"/>
      <w:r w:rsidRPr="00D80EF3">
        <w:rPr>
          <w:color w:val="111111"/>
          <w:sz w:val="28"/>
          <w:szCs w:val="28"/>
        </w:rPr>
        <w:t>Лiстападзiк</w:t>
      </w:r>
      <w:proofErr w:type="spellEnd"/>
      <w:r w:rsidRPr="00D80EF3">
        <w:rPr>
          <w:color w:val="111111"/>
          <w:sz w:val="28"/>
          <w:szCs w:val="28"/>
        </w:rPr>
        <w:t xml:space="preserve">» (Минск), Республиканский </w:t>
      </w:r>
      <w:r w:rsidRPr="00D80EF3">
        <w:rPr>
          <w:color w:val="111111"/>
          <w:sz w:val="28"/>
          <w:szCs w:val="28"/>
        </w:rPr>
        <w:lastRenderedPageBreak/>
        <w:t>фестиваль белорусских фильмов (Брест), Международный фестиваль анимационных фильмов «</w:t>
      </w:r>
      <w:proofErr w:type="spellStart"/>
      <w:r w:rsidRPr="00D80EF3">
        <w:rPr>
          <w:color w:val="111111"/>
          <w:sz w:val="28"/>
          <w:szCs w:val="28"/>
        </w:rPr>
        <w:t>Анимаевка</w:t>
      </w:r>
      <w:proofErr w:type="spellEnd"/>
      <w:r w:rsidRPr="00D80EF3">
        <w:rPr>
          <w:color w:val="111111"/>
          <w:sz w:val="28"/>
          <w:szCs w:val="28"/>
        </w:rPr>
        <w:t>» (Могилев).</w:t>
      </w:r>
    </w:p>
    <w:p w:rsidR="009E4E5D" w:rsidRPr="00D80EF3" w:rsidRDefault="009E4E5D" w:rsidP="009E4E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30905191"/>
      <w:r w:rsidRPr="00D80EF3">
        <w:rPr>
          <w:rFonts w:ascii="Times New Roman" w:hAnsi="Times New Roman" w:cs="Times New Roman"/>
          <w:sz w:val="28"/>
          <w:szCs w:val="28"/>
        </w:rPr>
        <w:t>Минский международный кинофестиваль «</w:t>
      </w:r>
      <w:proofErr w:type="spellStart"/>
      <w:r w:rsidRPr="00D80EF3">
        <w:rPr>
          <w:rFonts w:ascii="Times New Roman" w:hAnsi="Times New Roman" w:cs="Times New Roman"/>
          <w:sz w:val="28"/>
          <w:szCs w:val="28"/>
        </w:rPr>
        <w:t>Лістапад</w:t>
      </w:r>
      <w:proofErr w:type="spellEnd"/>
      <w:r w:rsidRPr="00D80EF3">
        <w:rPr>
          <w:rFonts w:ascii="Times New Roman" w:hAnsi="Times New Roman" w:cs="Times New Roman"/>
          <w:sz w:val="28"/>
          <w:szCs w:val="28"/>
        </w:rPr>
        <w:t>» – ежегодный кинофестиваль, который проводится в ноябре в Минске с 1994 г. Фестиваль является не только площадкой для просмотра фильмов, но и образовательной платформой: в рамках фестиваля проводятся мастер-классы, дискуссии, выставки и творческие встречи. В отдельном конкурсе «</w:t>
      </w:r>
      <w:proofErr w:type="spellStart"/>
      <w:r w:rsidRPr="00D80EF3">
        <w:rPr>
          <w:rFonts w:ascii="Times New Roman" w:hAnsi="Times New Roman" w:cs="Times New Roman"/>
          <w:sz w:val="28"/>
          <w:szCs w:val="28"/>
        </w:rPr>
        <w:t>Лістападзі</w:t>
      </w:r>
      <w:proofErr w:type="gramStart"/>
      <w:r w:rsidRPr="00D80EF3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D80EF3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D80EF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D80EF3">
        <w:rPr>
          <w:rFonts w:ascii="Times New Roman" w:hAnsi="Times New Roman" w:cs="Times New Roman"/>
          <w:sz w:val="28"/>
          <w:szCs w:val="28"/>
        </w:rPr>
        <w:t xml:space="preserve"> полнометражные игровые и анимационные фильмы для детей и молодежи.</w:t>
      </w:r>
    </w:p>
    <w:bookmarkEnd w:id="5"/>
    <w:p w:rsidR="009E4E5D" w:rsidRPr="00D80EF3" w:rsidRDefault="009E4E5D" w:rsidP="009E4E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t xml:space="preserve">За годы работы белорусскими кинематографистами создано 463 художественных фильма, 145 телевизионных художественных телесериалов и фильмов, 1250 документальных фильмов, 226 анимационных фильмов, 881 </w:t>
      </w:r>
      <w:proofErr w:type="spellStart"/>
      <w:r w:rsidRPr="00D80EF3">
        <w:rPr>
          <w:rFonts w:ascii="Times New Roman" w:hAnsi="Times New Roman" w:cs="Times New Roman"/>
          <w:sz w:val="28"/>
          <w:szCs w:val="28"/>
        </w:rPr>
        <w:t>кинолетописный</w:t>
      </w:r>
      <w:proofErr w:type="spellEnd"/>
      <w:r w:rsidRPr="00D80EF3">
        <w:rPr>
          <w:rFonts w:ascii="Times New Roman" w:hAnsi="Times New Roman" w:cs="Times New Roman"/>
          <w:sz w:val="28"/>
          <w:szCs w:val="28"/>
        </w:rPr>
        <w:t xml:space="preserve"> сюжет.</w:t>
      </w:r>
    </w:p>
    <w:p w:rsidR="009E4E5D" w:rsidRPr="00D80EF3" w:rsidRDefault="009E4E5D" w:rsidP="009E4E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t>Практически 100-летняя история белорусского кино, создание ярких и значимых кинолент стали возможны только благодаря государственной поддержке кинематографии.</w:t>
      </w:r>
    </w:p>
    <w:p w:rsidR="009E4E5D" w:rsidRPr="00D80EF3" w:rsidRDefault="00F02955" w:rsidP="009E4E5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hyperlink r:id="rId8" w:history="1">
        <w:r w:rsidR="009E4E5D" w:rsidRPr="00D80EF3">
          <w:rPr>
            <w:rStyle w:val="a7"/>
            <w:i/>
            <w:sz w:val="28"/>
            <w:szCs w:val="28"/>
          </w:rPr>
          <w:t>Национальная библиотека Республики Беларусь</w:t>
        </w:r>
      </w:hyperlink>
      <w:r w:rsidR="009E4E5D" w:rsidRPr="00D80EF3">
        <w:rPr>
          <w:rStyle w:val="a7"/>
          <w:i/>
          <w:sz w:val="28"/>
          <w:szCs w:val="28"/>
        </w:rPr>
        <w:t xml:space="preserve"> </w:t>
      </w:r>
      <w:r w:rsidR="009E4E5D" w:rsidRPr="00D80EF3">
        <w:rPr>
          <w:color w:val="111111"/>
          <w:sz w:val="28"/>
          <w:szCs w:val="28"/>
        </w:rPr>
        <w:t xml:space="preserve">в Минске обладает самым большим собранием печатных изданий в стране, а также правом получения обязательного экземпляра. Здесь собрано </w:t>
      </w:r>
      <w:r w:rsidR="009E4E5D" w:rsidRPr="00D80EF3">
        <w:rPr>
          <w:rStyle w:val="a7"/>
          <w:color w:val="111111"/>
          <w:sz w:val="28"/>
          <w:szCs w:val="28"/>
        </w:rPr>
        <w:t>самое большое за пределами России собрание книг на русском языке</w:t>
      </w:r>
      <w:r w:rsidR="009E4E5D" w:rsidRPr="00D80EF3">
        <w:rPr>
          <w:b/>
          <w:color w:val="111111"/>
          <w:sz w:val="28"/>
          <w:szCs w:val="28"/>
        </w:rPr>
        <w:t xml:space="preserve">. </w:t>
      </w:r>
      <w:r w:rsidR="009E4E5D" w:rsidRPr="00D80EF3">
        <w:rPr>
          <w:color w:val="111111"/>
          <w:sz w:val="28"/>
          <w:szCs w:val="28"/>
        </w:rPr>
        <w:t>Литература</w:t>
      </w:r>
      <w:r w:rsidR="009E4E5D" w:rsidRPr="00D80EF3">
        <w:rPr>
          <w:b/>
          <w:color w:val="111111"/>
          <w:sz w:val="28"/>
          <w:szCs w:val="28"/>
        </w:rPr>
        <w:t xml:space="preserve"> </w:t>
      </w:r>
      <w:r w:rsidR="009E4E5D" w:rsidRPr="00D80EF3">
        <w:rPr>
          <w:color w:val="111111"/>
          <w:sz w:val="28"/>
          <w:szCs w:val="28"/>
        </w:rPr>
        <w:t xml:space="preserve">столетиями играла важную роль в культуре Беларуси. </w:t>
      </w:r>
    </w:p>
    <w:p w:rsidR="009E4E5D" w:rsidRPr="00D80EF3" w:rsidRDefault="009E4E5D" w:rsidP="009E4E5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Cs w:val="22"/>
        </w:rPr>
      </w:pPr>
      <w:proofErr w:type="spellStart"/>
      <w:r w:rsidRPr="00D80EF3">
        <w:rPr>
          <w:i/>
          <w:color w:val="111111"/>
          <w:szCs w:val="22"/>
        </w:rPr>
        <w:t>Справочно</w:t>
      </w:r>
      <w:proofErr w:type="spellEnd"/>
      <w:r w:rsidRPr="00D80EF3">
        <w:rPr>
          <w:i/>
          <w:color w:val="111111"/>
          <w:szCs w:val="22"/>
        </w:rPr>
        <w:t>.</w:t>
      </w:r>
    </w:p>
    <w:p w:rsidR="009E4E5D" w:rsidRPr="00D80EF3" w:rsidRDefault="009E4E5D" w:rsidP="009E4E5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Cs w:val="22"/>
        </w:rPr>
      </w:pPr>
      <w:r w:rsidRPr="00D80EF3">
        <w:rPr>
          <w:i/>
          <w:color w:val="111111"/>
          <w:szCs w:val="22"/>
        </w:rPr>
        <w:t xml:space="preserve">В 2006 году открыто новое здание Национальной библиотеки, имеющее уникальное </w:t>
      </w:r>
      <w:proofErr w:type="gramStart"/>
      <w:r w:rsidRPr="00D80EF3">
        <w:rPr>
          <w:i/>
          <w:color w:val="111111"/>
          <w:szCs w:val="22"/>
        </w:rPr>
        <w:t>архитектурное решение</w:t>
      </w:r>
      <w:proofErr w:type="gramEnd"/>
      <w:r w:rsidRPr="00D80EF3">
        <w:rPr>
          <w:i/>
          <w:color w:val="111111"/>
          <w:szCs w:val="22"/>
        </w:rPr>
        <w:t xml:space="preserve"> – предмет национальной гордости белорусов.</w:t>
      </w:r>
    </w:p>
    <w:p w:rsidR="009E4E5D" w:rsidRPr="00D80EF3" w:rsidRDefault="009E4E5D" w:rsidP="009E4E5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80EF3">
        <w:rPr>
          <w:color w:val="111111"/>
          <w:sz w:val="28"/>
          <w:szCs w:val="28"/>
        </w:rPr>
        <w:t xml:space="preserve">Ежегодно в Беларуси проводится </w:t>
      </w:r>
      <w:hyperlink r:id="rId9" w:history="1">
        <w:r w:rsidRPr="00D80EF3">
          <w:rPr>
            <w:rStyle w:val="a9"/>
            <w:rFonts w:eastAsiaTheme="majorEastAsia"/>
            <w:bCs/>
            <w:color w:val="auto"/>
            <w:sz w:val="28"/>
            <w:szCs w:val="28"/>
          </w:rPr>
          <w:t>День белорусской письменности</w:t>
        </w:r>
      </w:hyperlink>
      <w:r w:rsidRPr="00D80EF3">
        <w:rPr>
          <w:color w:val="111111"/>
          <w:sz w:val="28"/>
          <w:szCs w:val="28"/>
        </w:rPr>
        <w:t>. Концепция праздника предусматривает отражение исторического пути письменности и печати в Беларуси, а также развитие белорусской литературы и культуры на современном этапе.</w:t>
      </w:r>
    </w:p>
    <w:p w:rsidR="009E4E5D" w:rsidRPr="00D80EF3" w:rsidRDefault="009E4E5D" w:rsidP="009E4E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E5D" w:rsidRPr="00D80EF3" w:rsidRDefault="009E4E5D" w:rsidP="009E4E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t>Современная белорусская музыка соединяет в своем гармоничном и разнообразном звучании национальные традиции и высокий профессионализм современных мастеров.</w:t>
      </w:r>
    </w:p>
    <w:p w:rsidR="009E4E5D" w:rsidRPr="00D80EF3" w:rsidRDefault="009E4E5D" w:rsidP="009E4E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t>Музыкальной визитной карточкой Республики Беларусь на протяжении более полувека по праву является заслуженный коллектив Республики Беларусь Белорусский государственный ансамбль «</w:t>
      </w:r>
      <w:proofErr w:type="spellStart"/>
      <w:r w:rsidRPr="00D80EF3">
        <w:rPr>
          <w:rFonts w:ascii="Times New Roman" w:hAnsi="Times New Roman" w:cs="Times New Roman"/>
          <w:i/>
          <w:sz w:val="28"/>
          <w:szCs w:val="28"/>
        </w:rPr>
        <w:t>Песняры</w:t>
      </w:r>
      <w:proofErr w:type="spellEnd"/>
      <w:r w:rsidRPr="00D80EF3">
        <w:rPr>
          <w:rFonts w:ascii="Times New Roman" w:hAnsi="Times New Roman" w:cs="Times New Roman"/>
          <w:sz w:val="28"/>
          <w:szCs w:val="28"/>
        </w:rPr>
        <w:t xml:space="preserve">». Этот легендарный ансамбль был создан Владимиром </w:t>
      </w:r>
      <w:proofErr w:type="spellStart"/>
      <w:r w:rsidRPr="00D80EF3">
        <w:rPr>
          <w:rFonts w:ascii="Times New Roman" w:hAnsi="Times New Roman" w:cs="Times New Roman"/>
          <w:sz w:val="28"/>
          <w:szCs w:val="28"/>
        </w:rPr>
        <w:t>Мулявиным</w:t>
      </w:r>
      <w:proofErr w:type="spellEnd"/>
      <w:r w:rsidRPr="00D80EF3">
        <w:rPr>
          <w:rFonts w:ascii="Times New Roman" w:hAnsi="Times New Roman" w:cs="Times New Roman"/>
          <w:sz w:val="28"/>
          <w:szCs w:val="28"/>
        </w:rPr>
        <w:t xml:space="preserve"> при Белорусской государственной филармонии в конце 1960-х гг. и за время своего существования обрел признание и любовь миллионов слушателей. Сегодня традиции ансамбля достойно продолжают молодые артисты.</w:t>
      </w:r>
    </w:p>
    <w:p w:rsidR="009E4E5D" w:rsidRPr="00D80EF3" w:rsidRDefault="009E4E5D" w:rsidP="009E4E5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color w:val="111111"/>
          <w:sz w:val="28"/>
          <w:szCs w:val="28"/>
        </w:rPr>
      </w:pPr>
      <w:r w:rsidRPr="00D80EF3">
        <w:rPr>
          <w:color w:val="111111"/>
          <w:sz w:val="28"/>
          <w:szCs w:val="28"/>
        </w:rPr>
        <w:t xml:space="preserve">Большую популярность завоевали ведущие </w:t>
      </w:r>
      <w:r w:rsidRPr="00D80EF3">
        <w:rPr>
          <w:rStyle w:val="a7"/>
          <w:i/>
          <w:color w:val="111111"/>
          <w:sz w:val="28"/>
          <w:szCs w:val="28"/>
        </w:rPr>
        <w:t xml:space="preserve">музыкальные коллективы </w:t>
      </w:r>
      <w:r w:rsidRPr="00D80EF3">
        <w:rPr>
          <w:color w:val="111111"/>
          <w:sz w:val="28"/>
          <w:szCs w:val="28"/>
        </w:rPr>
        <w:t xml:space="preserve">страны: </w:t>
      </w:r>
      <w:r w:rsidRPr="00D80EF3">
        <w:rPr>
          <w:rStyle w:val="a7"/>
          <w:color w:val="111111"/>
          <w:sz w:val="28"/>
          <w:szCs w:val="28"/>
        </w:rPr>
        <w:t xml:space="preserve">Президентский оркестр Республики Беларусь, Национальный оркестр </w:t>
      </w:r>
      <w:r w:rsidRPr="00D80EF3">
        <w:rPr>
          <w:color w:val="111111"/>
          <w:sz w:val="28"/>
          <w:szCs w:val="28"/>
        </w:rPr>
        <w:t xml:space="preserve">симфонической и эстрадной музыки под управлением </w:t>
      </w:r>
      <w:r w:rsidRPr="00D80EF3">
        <w:rPr>
          <w:rStyle w:val="a7"/>
          <w:color w:val="111111"/>
          <w:sz w:val="28"/>
          <w:szCs w:val="28"/>
        </w:rPr>
        <w:t xml:space="preserve">М. </w:t>
      </w:r>
      <w:proofErr w:type="spellStart"/>
      <w:r w:rsidRPr="00D80EF3">
        <w:rPr>
          <w:rStyle w:val="a7"/>
          <w:color w:val="111111"/>
          <w:sz w:val="28"/>
          <w:szCs w:val="28"/>
        </w:rPr>
        <w:t>Финберга</w:t>
      </w:r>
      <w:proofErr w:type="spellEnd"/>
      <w:r w:rsidRPr="00D80EF3">
        <w:rPr>
          <w:rStyle w:val="a7"/>
          <w:color w:val="111111"/>
          <w:sz w:val="28"/>
          <w:szCs w:val="28"/>
        </w:rPr>
        <w:t xml:space="preserve">, </w:t>
      </w:r>
      <w:r w:rsidRPr="00D80EF3">
        <w:rPr>
          <w:color w:val="111111"/>
          <w:sz w:val="28"/>
          <w:szCs w:val="28"/>
        </w:rPr>
        <w:t xml:space="preserve">Государственный академический симфонический оркестр, Государственная академическая хоровая капелла им. Г. Ширмы, Национальный академический народный хор Республики Беларусь им. Г.И. Цитовича, </w:t>
      </w:r>
      <w:r w:rsidRPr="00D80EF3">
        <w:rPr>
          <w:color w:val="111111"/>
          <w:sz w:val="28"/>
          <w:szCs w:val="28"/>
        </w:rPr>
        <w:lastRenderedPageBreak/>
        <w:t xml:space="preserve">вокальная группа </w:t>
      </w:r>
      <w:r w:rsidRPr="00D80EF3">
        <w:rPr>
          <w:rStyle w:val="a7"/>
          <w:color w:val="111111"/>
          <w:sz w:val="28"/>
          <w:szCs w:val="28"/>
        </w:rPr>
        <w:t xml:space="preserve">«Чистый голос», </w:t>
      </w:r>
      <w:r w:rsidRPr="00D80EF3">
        <w:rPr>
          <w:color w:val="111111"/>
          <w:sz w:val="28"/>
          <w:szCs w:val="28"/>
        </w:rPr>
        <w:t xml:space="preserve">вокально-инструментальный ансамбль </w:t>
      </w:r>
      <w:r w:rsidRPr="00D80EF3">
        <w:rPr>
          <w:b/>
          <w:color w:val="111111"/>
          <w:sz w:val="28"/>
          <w:szCs w:val="28"/>
        </w:rPr>
        <w:t>«</w:t>
      </w:r>
      <w:proofErr w:type="spellStart"/>
      <w:r w:rsidRPr="00D80EF3">
        <w:rPr>
          <w:rStyle w:val="a7"/>
          <w:color w:val="111111"/>
          <w:sz w:val="28"/>
          <w:szCs w:val="28"/>
        </w:rPr>
        <w:t>Сябры</w:t>
      </w:r>
      <w:proofErr w:type="spellEnd"/>
      <w:r w:rsidRPr="00D80EF3">
        <w:rPr>
          <w:rStyle w:val="a7"/>
          <w:color w:val="111111"/>
          <w:sz w:val="28"/>
          <w:szCs w:val="28"/>
        </w:rPr>
        <w:t xml:space="preserve">». </w:t>
      </w:r>
    </w:p>
    <w:p w:rsidR="009E4E5D" w:rsidRPr="00D80EF3" w:rsidRDefault="009E4E5D" w:rsidP="009E4E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t>Программы ведущих профессиональных танцевальных коллективов нашей страны – заслуженного коллектива Республики Беларусь Государственного академического ансамбля танца Беларуси и Белорусского государственного академического заслуженного хореографического ансамбля «</w:t>
      </w:r>
      <w:r w:rsidRPr="00D80EF3">
        <w:rPr>
          <w:rFonts w:ascii="Times New Roman" w:hAnsi="Times New Roman" w:cs="Times New Roman"/>
          <w:i/>
          <w:sz w:val="28"/>
          <w:szCs w:val="28"/>
        </w:rPr>
        <w:t>Хорошки</w:t>
      </w:r>
      <w:r w:rsidRPr="00D80EF3">
        <w:rPr>
          <w:rFonts w:ascii="Times New Roman" w:hAnsi="Times New Roman" w:cs="Times New Roman"/>
          <w:sz w:val="28"/>
          <w:szCs w:val="28"/>
        </w:rPr>
        <w:t>» – ярко и правдиво отображают картины народной жизни и старинные белорусские обряды, представляют танцы народов мира. Оба эти коллектива успешно гастролируют в Беларуси и за рубежом, способствуя сохранению и популяризации белорусского хореографического и музыкального искусства. В репертуаре танцевальных коллективов – белорусские танцы «Лявониха», «Метелица», «Юрочка», «Бычок», «Журавель», «</w:t>
      </w:r>
      <w:proofErr w:type="spellStart"/>
      <w:r w:rsidRPr="00D80EF3">
        <w:rPr>
          <w:rFonts w:ascii="Times New Roman" w:hAnsi="Times New Roman" w:cs="Times New Roman"/>
          <w:sz w:val="28"/>
          <w:szCs w:val="28"/>
        </w:rPr>
        <w:t>Гусачок</w:t>
      </w:r>
      <w:proofErr w:type="spellEnd"/>
      <w:r w:rsidRPr="00D80EF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80EF3">
        <w:rPr>
          <w:rFonts w:ascii="Times New Roman" w:hAnsi="Times New Roman" w:cs="Times New Roman"/>
          <w:sz w:val="28"/>
          <w:szCs w:val="28"/>
        </w:rPr>
        <w:t>Крыжачок</w:t>
      </w:r>
      <w:proofErr w:type="spellEnd"/>
      <w:r w:rsidRPr="00D80EF3">
        <w:rPr>
          <w:rFonts w:ascii="Times New Roman" w:hAnsi="Times New Roman" w:cs="Times New Roman"/>
          <w:sz w:val="28"/>
          <w:szCs w:val="28"/>
        </w:rPr>
        <w:t>», «Бульба», «</w:t>
      </w:r>
      <w:proofErr w:type="spellStart"/>
      <w:r w:rsidRPr="00D80EF3">
        <w:rPr>
          <w:rFonts w:ascii="Times New Roman" w:hAnsi="Times New Roman" w:cs="Times New Roman"/>
          <w:sz w:val="28"/>
          <w:szCs w:val="28"/>
        </w:rPr>
        <w:t>Толкачики</w:t>
      </w:r>
      <w:proofErr w:type="spellEnd"/>
      <w:r w:rsidRPr="00D80EF3">
        <w:rPr>
          <w:rFonts w:ascii="Times New Roman" w:hAnsi="Times New Roman" w:cs="Times New Roman"/>
          <w:sz w:val="28"/>
          <w:szCs w:val="28"/>
        </w:rPr>
        <w:t>» и другие.</w:t>
      </w:r>
    </w:p>
    <w:p w:rsidR="009E4E5D" w:rsidRPr="00D80EF3" w:rsidRDefault="009E4E5D" w:rsidP="009E4E5D">
      <w:pPr>
        <w:pStyle w:val="aa"/>
        <w:spacing w:before="0" w:beforeAutospacing="0" w:after="0" w:afterAutospacing="0"/>
        <w:ind w:firstLine="709"/>
        <w:jc w:val="both"/>
        <w:rPr>
          <w:color w:val="3C3C3C"/>
        </w:rPr>
      </w:pPr>
      <w:r w:rsidRPr="00D80EF3">
        <w:rPr>
          <w:sz w:val="28"/>
          <w:szCs w:val="28"/>
        </w:rPr>
        <w:t xml:space="preserve">За выдающиеся достижения в сфере музыкального, декоративно-прикладного искусства, музейного дела, народного и любительского художественного творчества, обучения и воспитания творческой молодежи, которые получили общественное признание, присуждены в 2022 году 10 специальных премий Президента Беларуси деятелям культуры и искусства. </w:t>
      </w:r>
    </w:p>
    <w:p w:rsidR="009E4E5D" w:rsidRPr="00D80EF3" w:rsidRDefault="009E4E5D" w:rsidP="009E4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t>Сегодняшний Минск и другие населенные центры Беларуси сохраняют пространство для новых серьезных произведений молодого поколения художников, архитекторов и дизайнеров.</w:t>
      </w:r>
    </w:p>
    <w:p w:rsidR="009E4E5D" w:rsidRPr="00D80EF3" w:rsidRDefault="009E4E5D" w:rsidP="009E4E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80EF3">
        <w:rPr>
          <w:rFonts w:ascii="Times New Roman" w:hAnsi="Times New Roman" w:cs="Times New Roman"/>
          <w:sz w:val="28"/>
          <w:szCs w:val="28"/>
        </w:rPr>
        <w:t xml:space="preserve">Впрочем, высокий художественный уровень </w:t>
      </w:r>
      <w:proofErr w:type="gramStart"/>
      <w:r w:rsidRPr="00D80EF3">
        <w:rPr>
          <w:rFonts w:ascii="Times New Roman" w:hAnsi="Times New Roman" w:cs="Times New Roman"/>
          <w:sz w:val="28"/>
          <w:szCs w:val="28"/>
        </w:rPr>
        <w:t>зависит</w:t>
      </w:r>
      <w:proofErr w:type="gramEnd"/>
      <w:r w:rsidRPr="00D80EF3">
        <w:rPr>
          <w:rFonts w:ascii="Times New Roman" w:hAnsi="Times New Roman" w:cs="Times New Roman"/>
          <w:sz w:val="28"/>
          <w:szCs w:val="28"/>
        </w:rPr>
        <w:t xml:space="preserve"> прежде всего от вкуса, образованности, воспитания молодых творческих сил, от того, насколько они понимают перспективу изменения облика архитектурно-эстетической среды. Это формируется с детства. </w:t>
      </w:r>
      <w:r w:rsidRPr="00D80E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Важным достижением следует считать сохранившуюся и успешно развивающуюся целостную систему образования в сфере культуры.</w:t>
      </w:r>
    </w:p>
    <w:p w:rsidR="009E4E5D" w:rsidRPr="00D80EF3" w:rsidRDefault="009E4E5D" w:rsidP="009E4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0EF3">
        <w:rPr>
          <w:rFonts w:ascii="Times New Roman" w:hAnsi="Times New Roman" w:cs="Times New Roman"/>
          <w:sz w:val="28"/>
          <w:szCs w:val="28"/>
          <w:shd w:val="clear" w:color="auto" w:fill="FFFFFF"/>
        </w:rPr>
        <w:t>В Беларуси действует трехуровневая система подготовки кадров для сферы культуры, включающая 403 детские школы искусств, 20 учреждений среднего специального и 3 учреждения высшего образования: Белорусский государственный университет культуры и искусств, Белорусскую государственную академию музыки и Белорусскую государственную академию искусств.</w:t>
      </w:r>
    </w:p>
    <w:p w:rsidR="009E4E5D" w:rsidRPr="00D80EF3" w:rsidRDefault="009E4E5D" w:rsidP="009E4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t>Искусство непосредственно влияет на нас и на облик наших городов, окружающих предметов. Оно формирует духовные ориентиры, способствует пропаганде и восприятию культуры. В будущем уровень развития стран, наряду с искусственным интеллектом, будут определять именно инновации и искусство.</w:t>
      </w:r>
    </w:p>
    <w:p w:rsidR="003306E7" w:rsidRDefault="003306E7" w:rsidP="009E4E5D">
      <w:pPr>
        <w:shd w:val="clear" w:color="auto" w:fill="FFFFFF" w:themeFill="background1"/>
      </w:pPr>
    </w:p>
    <w:sectPr w:rsidR="003306E7" w:rsidSect="00330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E5D"/>
    <w:rsid w:val="003146F6"/>
    <w:rsid w:val="003306E7"/>
    <w:rsid w:val="003E65CE"/>
    <w:rsid w:val="006756C4"/>
    <w:rsid w:val="009E4E5D"/>
    <w:rsid w:val="00AA24FF"/>
    <w:rsid w:val="00D5633A"/>
    <w:rsid w:val="00EC6F4F"/>
    <w:rsid w:val="00F0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5D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3E65CE"/>
    <w:pPr>
      <w:keepNext/>
      <w:keepLines/>
      <w:shd w:val="clear" w:color="auto" w:fill="FBF1E1"/>
      <w:spacing w:before="480" w:after="0" w:line="276" w:lineRule="auto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E4E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5CE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shd w:val="clear" w:color="auto" w:fill="FBF1E1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3E65CE"/>
    <w:pPr>
      <w:pBdr>
        <w:bottom w:val="single" w:sz="8" w:space="4" w:color="4F81BD" w:themeColor="accent1"/>
      </w:pBdr>
      <w:shd w:val="clear" w:color="auto" w:fill="FBF1E1"/>
      <w:spacing w:after="300" w:line="240" w:lineRule="auto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3E65CE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  <w:shd w:val="clear" w:color="auto" w:fill="FBF1E1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3E65CE"/>
    <w:pPr>
      <w:numPr>
        <w:ilvl w:val="1"/>
      </w:numPr>
      <w:shd w:val="clear" w:color="auto" w:fill="FBF1E1"/>
      <w:spacing w:after="200" w:line="276" w:lineRule="auto"/>
    </w:pPr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3E65CE"/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4"/>
      <w:szCs w:val="24"/>
      <w:shd w:val="clear" w:color="auto" w:fill="FBF1E1"/>
      <w:lang w:eastAsia="ru-RU"/>
    </w:rPr>
  </w:style>
  <w:style w:type="character" w:styleId="a7">
    <w:name w:val="Strong"/>
    <w:basedOn w:val="a0"/>
    <w:uiPriority w:val="22"/>
    <w:qFormat/>
    <w:rsid w:val="003E65CE"/>
    <w:rPr>
      <w:b/>
      <w:bCs/>
    </w:rPr>
  </w:style>
  <w:style w:type="paragraph" w:styleId="a8">
    <w:name w:val="No Spacing"/>
    <w:uiPriority w:val="1"/>
    <w:qFormat/>
    <w:rsid w:val="003E65CE"/>
    <w:pPr>
      <w:shd w:val="clear" w:color="auto" w:fill="FBF1E1"/>
      <w:spacing w:after="0" w:line="240" w:lineRule="auto"/>
    </w:pPr>
    <w:rPr>
      <w:rFonts w:ascii="Times New Roman" w:eastAsia="Times New Roman" w:hAnsi="Times New Roman" w:cs="Times New Roman"/>
      <w:b/>
      <w:color w:val="222222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4E5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Hyperlink"/>
    <w:basedOn w:val="a0"/>
    <w:uiPriority w:val="99"/>
    <w:unhideWhenUsed/>
    <w:rsid w:val="009E4E5D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9E4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arus.by/ru/about-belarus/architecture/national-libr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larus.by/ru/about-belarus/culture/listapa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elarus.by/ru/about-belarus/famous-belarusians/vasil-bhiko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elarus.by/ru/press-center/press-release/mezhdunarodnyj-forum-teatralnogo-iskusstva-teart-projdet-v-minske-2-20-oktjabrja_i_0000003968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elarus.by/ru/about-belarus/culture/den_bel_pis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3562</Words>
  <Characters>20304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6</cp:revision>
  <cp:lastPrinted>2023-04-27T07:23:00Z</cp:lastPrinted>
  <dcterms:created xsi:type="dcterms:W3CDTF">2023-04-26T18:04:00Z</dcterms:created>
  <dcterms:modified xsi:type="dcterms:W3CDTF">2023-04-28T08:32:00Z</dcterms:modified>
</cp:coreProperties>
</file>