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3" w:rsidRPr="00743C53" w:rsidRDefault="00743C53" w:rsidP="00743C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caps/>
          <w:sz w:val="24"/>
          <w:szCs w:val="24"/>
          <w:lang w:eastAsia="ru-RU"/>
        </w:rPr>
        <w:t>ДЕКРЕТ ПРЕЗИДЕНТА РЕСПУБЛИКИ БЕЛАРУСЬ</w:t>
      </w:r>
    </w:p>
    <w:p w:rsidR="00743C53" w:rsidRPr="00743C53" w:rsidRDefault="00743C53" w:rsidP="00743C5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28 декабря 2014 г. № 6</w:t>
      </w:r>
    </w:p>
    <w:p w:rsidR="00743C53" w:rsidRPr="00743C53" w:rsidRDefault="00743C53" w:rsidP="00743C53">
      <w:pPr>
        <w:spacing w:before="240" w:after="240" w:line="240" w:lineRule="auto"/>
        <w:ind w:right="2268"/>
        <w:rPr>
          <w:rFonts w:eastAsia="Times New Roman" w:cs="Times New Roman"/>
          <w:b/>
          <w:bCs/>
          <w:szCs w:val="28"/>
          <w:lang w:eastAsia="ru-RU"/>
        </w:rPr>
      </w:pPr>
      <w:r w:rsidRPr="00743C53">
        <w:rPr>
          <w:rFonts w:eastAsia="Times New Roman" w:cs="Times New Roman"/>
          <w:b/>
          <w:bCs/>
          <w:szCs w:val="28"/>
          <w:lang w:eastAsia="ru-RU"/>
        </w:rPr>
        <w:t>О неотложных мерах по противодействию незаконному обороту наркотиков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 w:rsidRPr="00743C53">
        <w:rPr>
          <w:rFonts w:eastAsia="Times New Roman" w:cs="Times New Roman"/>
          <w:spacing w:val="30"/>
          <w:sz w:val="24"/>
          <w:szCs w:val="24"/>
          <w:lang w:eastAsia="ru-RU"/>
        </w:rPr>
        <w:t>постановляю: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1. 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В этих целях Совету Министров Республики Беларусь: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Беларусь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участвует в разработке и реализации государственной политики в сфере противодействия незаконному обороту наркотиков;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их исполнением, участвует в подготовке проектов законодательных и других нормативных правовых актов в данной сфере;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обобщает практику применения законодательства в сфере противодействия незаконному обороту наркотиков;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lastRenderedPageBreak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3. Для целей настоящего Декрета используемые термины, если не установлено иное, имеют следующие значения: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proofErr w:type="gramEnd"/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базовая структура – указанная в Республиканском перечне наркотических средств, психотропных веществ и их </w:t>
      </w:r>
      <w:proofErr w:type="spellStart"/>
      <w:r w:rsidRPr="00743C53">
        <w:rPr>
          <w:rFonts w:eastAsia="Times New Roman" w:cs="Times New Roman"/>
          <w:sz w:val="24"/>
          <w:szCs w:val="24"/>
          <w:lang w:eastAsia="ru-RU"/>
        </w:rPr>
        <w:t>прекурсоров</w:t>
      </w:r>
      <w:proofErr w:type="spellEnd"/>
      <w:r w:rsidRPr="00743C53">
        <w:rPr>
          <w:rFonts w:eastAsia="Times New Roman" w:cs="Times New Roman"/>
          <w:sz w:val="24"/>
          <w:szCs w:val="24"/>
          <w:lang w:eastAsia="ru-RU"/>
        </w:rPr>
        <w:t>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 xml:space="preserve">владелец информационного ресурса, размещенного в глобальной компьютерной сети Интернет (далее – владелец </w:t>
      </w:r>
      <w:proofErr w:type="spellStart"/>
      <w:r w:rsidRPr="00743C53">
        <w:rPr>
          <w:rFonts w:eastAsia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743C53">
        <w:rPr>
          <w:rFonts w:eastAsia="Times New Roman" w:cs="Times New Roman"/>
          <w:sz w:val="24"/>
          <w:szCs w:val="24"/>
          <w:lang w:eastAsia="ru-RU"/>
        </w:rPr>
        <w:t>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> – информационные ресурсы);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наркотики – наркотические средства, психотропные вещества либо их </w:t>
      </w:r>
      <w:proofErr w:type="spellStart"/>
      <w:r w:rsidRPr="00743C53">
        <w:rPr>
          <w:rFonts w:eastAsia="Times New Roman" w:cs="Times New Roman"/>
          <w:sz w:val="24"/>
          <w:szCs w:val="24"/>
          <w:lang w:eastAsia="ru-RU"/>
        </w:rPr>
        <w:t>прекурсоры</w:t>
      </w:r>
      <w:proofErr w:type="spell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и аналоги;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4. Утратил силу.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5. Утратил силу.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6. Утратил силу.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7. 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совершения таких действий.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8. Владельцы </w:t>
      </w:r>
      <w:proofErr w:type="spellStart"/>
      <w:r w:rsidRPr="00743C53">
        <w:rPr>
          <w:rFonts w:eastAsia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обязаны: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lastRenderedPageBreak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10. 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и (или) материалов. Такие уведомления являются обязательными для исполнения всеми владельцами </w:t>
      </w:r>
      <w:proofErr w:type="spellStart"/>
      <w:r w:rsidRPr="00743C53">
        <w:rPr>
          <w:rFonts w:eastAsia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743C53">
        <w:rPr>
          <w:rFonts w:eastAsia="Times New Roman" w:cs="Times New Roman"/>
          <w:sz w:val="24"/>
          <w:szCs w:val="24"/>
          <w:lang w:eastAsia="ru-RU"/>
        </w:rPr>
        <w:t xml:space="preserve"> на территории Республики Беларусь.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11. Утратил силу.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12. Утратил силу.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proofErr w:type="gramEnd"/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14. 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 xml:space="preserve">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</w:t>
      </w:r>
      <w:r w:rsidRPr="00743C53">
        <w:rPr>
          <w:rFonts w:eastAsia="Times New Roman" w:cs="Times New Roman"/>
          <w:sz w:val="24"/>
          <w:szCs w:val="24"/>
          <w:lang w:eastAsia="ru-RU"/>
        </w:rPr>
        <w:lastRenderedPageBreak/>
        <w:t>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proofErr w:type="gramEnd"/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proofErr w:type="gramEnd"/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lastRenderedPageBreak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proofErr w:type="gramEnd"/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Письменный запрос в банк либо иную организацию, открывшую электронный кошелек, имеют право направлять от имени: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19. Совету Министров Республики Беларусь: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19.2. в двухмесячный срок: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 xml:space="preserve">принять меры </w:t>
      </w:r>
      <w:proofErr w:type="gramStart"/>
      <w:r w:rsidRPr="00743C53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743C53">
        <w:rPr>
          <w:rFonts w:eastAsia="Times New Roman" w:cs="Times New Roman"/>
          <w:sz w:val="24"/>
          <w:szCs w:val="24"/>
          <w:lang w:eastAsia="ru-RU"/>
        </w:rPr>
        <w:t>: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организации специализированных лечебно-трудовых профилакториев для больных наркоманией или токсикоманией;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lastRenderedPageBreak/>
        <w:t>20. Настоящий Декрет вступает в силу с 1 января 2015 г.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:rsidR="00743C53" w:rsidRPr="00743C53" w:rsidRDefault="00743C53" w:rsidP="00743C5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0"/>
        <w:gridCol w:w="4687"/>
      </w:tblGrid>
      <w:tr w:rsidR="00743C53" w:rsidRPr="00743C53" w:rsidTr="00743C53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3C53" w:rsidRPr="00743C53" w:rsidRDefault="00743C53" w:rsidP="00743C53">
            <w:pPr>
              <w:rPr>
                <w:sz w:val="24"/>
                <w:szCs w:val="24"/>
              </w:rPr>
            </w:pPr>
            <w:r w:rsidRPr="00743C53">
              <w:rPr>
                <w:b/>
                <w:bCs/>
                <w:sz w:val="22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3C53" w:rsidRPr="00743C53" w:rsidRDefault="00743C53" w:rsidP="00743C53">
            <w:pPr>
              <w:jc w:val="right"/>
              <w:rPr>
                <w:sz w:val="24"/>
                <w:szCs w:val="24"/>
              </w:rPr>
            </w:pPr>
            <w:proofErr w:type="spellStart"/>
            <w:r w:rsidRPr="00743C53">
              <w:rPr>
                <w:b/>
                <w:bCs/>
                <w:sz w:val="22"/>
              </w:rPr>
              <w:t>А.Лукашенко</w:t>
            </w:r>
            <w:proofErr w:type="spellEnd"/>
          </w:p>
        </w:tc>
      </w:tr>
    </w:tbl>
    <w:p w:rsidR="00743C53" w:rsidRPr="00743C53" w:rsidRDefault="00743C53" w:rsidP="00743C5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43C53">
        <w:rPr>
          <w:rFonts w:eastAsia="Times New Roman" w:cs="Times New Roman"/>
          <w:sz w:val="24"/>
          <w:szCs w:val="24"/>
          <w:lang w:eastAsia="ru-RU"/>
        </w:rPr>
        <w:t> </w:t>
      </w:r>
    </w:p>
    <w:p w:rsidR="00284C66" w:rsidRDefault="00284C66">
      <w:bookmarkStart w:id="0" w:name="_GoBack"/>
      <w:bookmarkEnd w:id="0"/>
    </w:p>
    <w:sectPr w:rsidR="0028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53"/>
    <w:rsid w:val="00284C66"/>
    <w:rsid w:val="0063595C"/>
    <w:rsid w:val="007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5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itle">
    <w:name w:val="title"/>
    <w:basedOn w:val="a"/>
    <w:rsid w:val="00743C53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point">
    <w:name w:val="point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3C53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3C5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3C5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3C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3C53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43C53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43C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3C5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4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95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title">
    <w:name w:val="title"/>
    <w:basedOn w:val="a"/>
    <w:rsid w:val="00743C53"/>
    <w:pPr>
      <w:spacing w:before="240" w:after="240" w:line="240" w:lineRule="auto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point">
    <w:name w:val="point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3C5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3C53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3C5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3C5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3C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3C53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43C53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43C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3C5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43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2016-11-28T11:16:00Z</dcterms:created>
  <dcterms:modified xsi:type="dcterms:W3CDTF">2016-11-28T11:17:00Z</dcterms:modified>
</cp:coreProperties>
</file>