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2C" w:rsidRPr="003C732C" w:rsidRDefault="003C732C" w:rsidP="003C732C">
      <w:pPr>
        <w:spacing w:after="0" w:line="240" w:lineRule="auto"/>
        <w:jc w:val="center"/>
        <w:rPr>
          <w:rFonts w:eastAsia="Times New Roman" w:cs="Times New Roman"/>
          <w:sz w:val="24"/>
          <w:szCs w:val="24"/>
          <w:lang w:eastAsia="ru-RU"/>
        </w:rPr>
      </w:pPr>
      <w:r w:rsidRPr="003C732C">
        <w:rPr>
          <w:rFonts w:eastAsia="Times New Roman" w:cs="Times New Roman"/>
          <w:caps/>
          <w:sz w:val="24"/>
          <w:szCs w:val="24"/>
          <w:lang w:eastAsia="ru-RU"/>
        </w:rPr>
        <w:t>ЗАКОН РЕСПУБЛИКИ БЕЛАРУСЬ</w:t>
      </w:r>
    </w:p>
    <w:p w:rsidR="003C732C" w:rsidRPr="003C732C" w:rsidRDefault="003C732C" w:rsidP="003C732C">
      <w:pPr>
        <w:spacing w:after="0" w:line="240" w:lineRule="auto"/>
        <w:jc w:val="center"/>
        <w:rPr>
          <w:rFonts w:eastAsia="Times New Roman" w:cs="Times New Roman"/>
          <w:sz w:val="24"/>
          <w:szCs w:val="24"/>
          <w:lang w:eastAsia="ru-RU"/>
        </w:rPr>
      </w:pPr>
      <w:r w:rsidRPr="003C732C">
        <w:rPr>
          <w:rFonts w:eastAsia="Times New Roman" w:cs="Times New Roman"/>
          <w:sz w:val="24"/>
          <w:szCs w:val="24"/>
          <w:lang w:eastAsia="ru-RU"/>
        </w:rPr>
        <w:t>31 мая 2003 г. № 200-З</w:t>
      </w:r>
    </w:p>
    <w:p w:rsidR="003C732C" w:rsidRPr="003C732C" w:rsidRDefault="003C732C" w:rsidP="003C732C">
      <w:pPr>
        <w:spacing w:before="240" w:after="240" w:line="240" w:lineRule="auto"/>
        <w:ind w:right="2268"/>
        <w:rPr>
          <w:rFonts w:eastAsia="Times New Roman" w:cs="Times New Roman"/>
          <w:b/>
          <w:bCs/>
          <w:szCs w:val="28"/>
          <w:lang w:eastAsia="ru-RU"/>
        </w:rPr>
      </w:pPr>
      <w:r w:rsidRPr="003C732C">
        <w:rPr>
          <w:rFonts w:eastAsia="Times New Roman" w:cs="Times New Roman"/>
          <w:b/>
          <w:bCs/>
          <w:szCs w:val="28"/>
          <w:lang w:eastAsia="ru-RU"/>
        </w:rPr>
        <w:t>Об основах системы профилактики безнадзорности и правонарушений несовершеннолетних</w:t>
      </w:r>
    </w:p>
    <w:p w:rsidR="003C732C" w:rsidRPr="003C732C" w:rsidRDefault="003C732C" w:rsidP="003C732C">
      <w:pPr>
        <w:spacing w:before="240" w:after="240" w:line="240" w:lineRule="auto"/>
        <w:rPr>
          <w:rFonts w:eastAsia="Times New Roman" w:cs="Times New Roman"/>
          <w:i/>
          <w:iCs/>
          <w:sz w:val="24"/>
          <w:szCs w:val="24"/>
          <w:lang w:eastAsia="ru-RU"/>
        </w:rPr>
      </w:pPr>
      <w:proofErr w:type="gramStart"/>
      <w:r w:rsidRPr="003C732C">
        <w:rPr>
          <w:rFonts w:eastAsia="Times New Roman" w:cs="Times New Roman"/>
          <w:i/>
          <w:iCs/>
          <w:sz w:val="24"/>
          <w:szCs w:val="24"/>
          <w:lang w:eastAsia="ru-RU"/>
        </w:rPr>
        <w:t>Принят</w:t>
      </w:r>
      <w:proofErr w:type="gramEnd"/>
      <w:r w:rsidRPr="003C732C">
        <w:rPr>
          <w:rFonts w:eastAsia="Times New Roman" w:cs="Times New Roman"/>
          <w:i/>
          <w:iCs/>
          <w:sz w:val="24"/>
          <w:szCs w:val="24"/>
          <w:lang w:eastAsia="ru-RU"/>
        </w:rPr>
        <w:t xml:space="preserve"> Палатой представителей 22 апреля 2003 года</w:t>
      </w:r>
      <w:r w:rsidRPr="003C732C">
        <w:rPr>
          <w:rFonts w:eastAsia="Times New Roman" w:cs="Times New Roman"/>
          <w:i/>
          <w:iCs/>
          <w:sz w:val="24"/>
          <w:szCs w:val="24"/>
          <w:lang w:eastAsia="ru-RU"/>
        </w:rPr>
        <w:br/>
        <w:t>Одобрен Советом Республики 15 мая 2003 года</w:t>
      </w:r>
    </w:p>
    <w:p w:rsidR="003C732C" w:rsidRPr="003C732C" w:rsidRDefault="003C732C" w:rsidP="003C732C">
      <w:pPr>
        <w:spacing w:after="0" w:line="240" w:lineRule="auto"/>
        <w:ind w:left="1021"/>
        <w:rPr>
          <w:rFonts w:eastAsia="Times New Roman" w:cs="Times New Roman"/>
          <w:sz w:val="24"/>
          <w:szCs w:val="24"/>
          <w:lang w:eastAsia="ru-RU"/>
        </w:rPr>
      </w:pPr>
      <w:r w:rsidRPr="003C732C">
        <w:rPr>
          <w:rFonts w:eastAsia="Times New Roman" w:cs="Times New Roman"/>
          <w:sz w:val="24"/>
          <w:szCs w:val="24"/>
          <w:lang w:eastAsia="ru-RU"/>
        </w:rPr>
        <w:t>Изменения и дополнения:</w:t>
      </w:r>
    </w:p>
    <w:p w:rsidR="003C732C" w:rsidRPr="003C732C" w:rsidRDefault="003C732C" w:rsidP="003C732C">
      <w:pPr>
        <w:spacing w:after="0" w:line="240" w:lineRule="auto"/>
        <w:ind w:left="1134" w:firstLine="567"/>
        <w:jc w:val="both"/>
        <w:rPr>
          <w:rFonts w:eastAsia="Times New Roman" w:cs="Times New Roman"/>
          <w:sz w:val="24"/>
          <w:szCs w:val="24"/>
          <w:lang w:eastAsia="ru-RU"/>
        </w:rPr>
      </w:pPr>
      <w:r w:rsidRPr="003C732C">
        <w:rPr>
          <w:rFonts w:eastAsia="Times New Roman" w:cs="Times New Roman"/>
          <w:sz w:val="24"/>
          <w:szCs w:val="24"/>
          <w:lang w:eastAsia="ru-RU"/>
        </w:rPr>
        <w:t>Закон Республики Беларусь от 26 июня 2005 г. № 28-З (Национальный реестр правовых актов Республики Беларусь, 2005 г., № 104, 2/1125) &lt;H10500028&gt;;</w:t>
      </w:r>
    </w:p>
    <w:p w:rsidR="003C732C" w:rsidRPr="003C732C" w:rsidRDefault="003C732C" w:rsidP="003C732C">
      <w:pPr>
        <w:spacing w:after="0" w:line="240" w:lineRule="auto"/>
        <w:ind w:left="1134" w:firstLine="567"/>
        <w:jc w:val="both"/>
        <w:rPr>
          <w:rFonts w:eastAsia="Times New Roman" w:cs="Times New Roman"/>
          <w:sz w:val="24"/>
          <w:szCs w:val="24"/>
          <w:lang w:eastAsia="ru-RU"/>
        </w:rPr>
      </w:pPr>
      <w:r w:rsidRPr="003C732C">
        <w:rPr>
          <w:rFonts w:eastAsia="Times New Roman" w:cs="Times New Roman"/>
          <w:sz w:val="24"/>
          <w:szCs w:val="24"/>
          <w:lang w:eastAsia="ru-RU"/>
        </w:rPr>
        <w:t>Закон Республики Беларусь от 10 июля 2007 г. № 250-З (Национальный реестр правовых актов Республики Беларусь, 2007 г., № 170, 2/1347) &lt;H10700250&gt;;</w:t>
      </w:r>
    </w:p>
    <w:p w:rsidR="003C732C" w:rsidRPr="003C732C" w:rsidRDefault="003C732C" w:rsidP="003C732C">
      <w:pPr>
        <w:spacing w:after="0" w:line="240" w:lineRule="auto"/>
        <w:ind w:left="1134" w:firstLine="567"/>
        <w:jc w:val="both"/>
        <w:rPr>
          <w:rFonts w:eastAsia="Times New Roman" w:cs="Times New Roman"/>
          <w:sz w:val="24"/>
          <w:szCs w:val="24"/>
          <w:lang w:eastAsia="ru-RU"/>
        </w:rPr>
      </w:pPr>
      <w:r w:rsidRPr="003C732C">
        <w:rPr>
          <w:rFonts w:eastAsia="Times New Roman" w:cs="Times New Roman"/>
          <w:sz w:val="24"/>
          <w:szCs w:val="24"/>
          <w:lang w:eastAsia="ru-RU"/>
        </w:rPr>
        <w:t>Закон Республики Беларусь от 5 января 2008 г. № 315-З (Национальный реестр правовых актов Республики Беларусь, 2008 г., № 14, 2/1412) &lt;H10800315&gt;;</w:t>
      </w:r>
    </w:p>
    <w:p w:rsidR="003C732C" w:rsidRPr="003C732C" w:rsidRDefault="003C732C" w:rsidP="003C732C">
      <w:pPr>
        <w:spacing w:after="0" w:line="240" w:lineRule="auto"/>
        <w:ind w:left="1134" w:firstLine="567"/>
        <w:jc w:val="both"/>
        <w:rPr>
          <w:rFonts w:eastAsia="Times New Roman" w:cs="Times New Roman"/>
          <w:sz w:val="24"/>
          <w:szCs w:val="24"/>
          <w:lang w:eastAsia="ru-RU"/>
        </w:rPr>
      </w:pPr>
      <w:r w:rsidRPr="003C732C">
        <w:rPr>
          <w:rFonts w:eastAsia="Times New Roman" w:cs="Times New Roman"/>
          <w:sz w:val="24"/>
          <w:szCs w:val="24"/>
          <w:lang w:eastAsia="ru-RU"/>
        </w:rPr>
        <w:t>Закон Республики Беларусь от 21 июля 2008 г. № 417-З (Национальный реестр правовых актов Республики Беларусь, 2008 г., № 184, 2/1514) &lt;H10800417&gt;;</w:t>
      </w:r>
    </w:p>
    <w:p w:rsidR="003C732C" w:rsidRPr="003C732C" w:rsidRDefault="003C732C" w:rsidP="003C732C">
      <w:pPr>
        <w:spacing w:after="0" w:line="240" w:lineRule="auto"/>
        <w:ind w:left="1134" w:firstLine="567"/>
        <w:jc w:val="both"/>
        <w:rPr>
          <w:rFonts w:eastAsia="Times New Roman" w:cs="Times New Roman"/>
          <w:sz w:val="24"/>
          <w:szCs w:val="24"/>
          <w:lang w:eastAsia="ru-RU"/>
        </w:rPr>
      </w:pPr>
      <w:r w:rsidRPr="003C732C">
        <w:rPr>
          <w:rFonts w:eastAsia="Times New Roman" w:cs="Times New Roman"/>
          <w:sz w:val="24"/>
          <w:szCs w:val="24"/>
          <w:lang w:eastAsia="ru-RU"/>
        </w:rPr>
        <w:t>Закон Республики Беларусь от 26 мая 2012 г. № 376-З (Национальный реестр правовых актов Республики Беларусь, 2012 г., № 62, 2/1928) &lt;H11200376&gt;;</w:t>
      </w:r>
    </w:p>
    <w:p w:rsidR="003C732C" w:rsidRPr="003C732C" w:rsidRDefault="003C732C" w:rsidP="003C732C">
      <w:pPr>
        <w:spacing w:after="0" w:line="240" w:lineRule="auto"/>
        <w:ind w:left="1134" w:firstLine="567"/>
        <w:jc w:val="both"/>
        <w:rPr>
          <w:rFonts w:eastAsia="Times New Roman" w:cs="Times New Roman"/>
          <w:sz w:val="24"/>
          <w:szCs w:val="24"/>
          <w:lang w:eastAsia="ru-RU"/>
        </w:rPr>
      </w:pPr>
      <w:r w:rsidRPr="003C732C">
        <w:rPr>
          <w:rFonts w:eastAsia="Times New Roman" w:cs="Times New Roman"/>
          <w:sz w:val="24"/>
          <w:szCs w:val="24"/>
          <w:lang w:eastAsia="ru-RU"/>
        </w:rPr>
        <w:t>Закон Республики Беларусь от 12 декабря 2013 г. № 84-З (Национальный правовой Интернет-портал Республики Беларусь, 17.12.2013, 2/2082) &lt;H11300084&gt;</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3C732C" w:rsidRPr="003C732C" w:rsidRDefault="003C732C" w:rsidP="003C732C">
      <w:pPr>
        <w:spacing w:before="240" w:after="240" w:line="240" w:lineRule="auto"/>
        <w:jc w:val="center"/>
        <w:rPr>
          <w:rFonts w:eastAsia="Times New Roman" w:cs="Times New Roman"/>
          <w:b/>
          <w:bCs/>
          <w:caps/>
          <w:sz w:val="24"/>
          <w:szCs w:val="24"/>
          <w:lang w:eastAsia="ru-RU"/>
        </w:rPr>
      </w:pPr>
      <w:r w:rsidRPr="003C732C">
        <w:rPr>
          <w:rFonts w:eastAsia="Times New Roman" w:cs="Times New Roman"/>
          <w:b/>
          <w:bCs/>
          <w:caps/>
          <w:sz w:val="24"/>
          <w:szCs w:val="24"/>
          <w:lang w:eastAsia="ru-RU"/>
        </w:rPr>
        <w:t>ГЛАВА 1</w:t>
      </w:r>
      <w:r w:rsidRPr="003C732C">
        <w:rPr>
          <w:rFonts w:eastAsia="Times New Roman" w:cs="Times New Roman"/>
          <w:b/>
          <w:bCs/>
          <w:caps/>
          <w:sz w:val="24"/>
          <w:szCs w:val="24"/>
          <w:lang w:eastAsia="ru-RU"/>
        </w:rPr>
        <w:br/>
        <w:t>ОСНОВНЫЕ ПОЛОЖЕНИЯ</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1. Основные термины, применяемые в настоящем Законе, и их определения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 настоящем Законе применяются следующие основные термины и их определения: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безнадзорный – лицо в возрасте до восемнадцати лет, </w:t>
      </w:r>
      <w:proofErr w:type="gramStart"/>
      <w:r w:rsidRPr="003C732C">
        <w:rPr>
          <w:rFonts w:eastAsia="Times New Roman" w:cs="Times New Roman"/>
          <w:sz w:val="24"/>
          <w:szCs w:val="24"/>
          <w:lang w:eastAsia="ru-RU"/>
        </w:rPr>
        <w:t>надзор</w:t>
      </w:r>
      <w:proofErr w:type="gramEnd"/>
      <w:r w:rsidRPr="003C732C">
        <w:rPr>
          <w:rFonts w:eastAsia="Times New Roman" w:cs="Times New Roman"/>
          <w:sz w:val="24"/>
          <w:szCs w:val="24"/>
          <w:lang w:eastAsia="ru-RU"/>
        </w:rPr>
        <w:t xml:space="preserve"> за поведением которого отсутствует вследствие неисполнения или ненадлежащего исполнения родителями, опекунами или попечителями обязанностей по его воспитанию и содержанию либо вследствие его самовольного ухода из дома, детского </w:t>
      </w:r>
      <w:proofErr w:type="spellStart"/>
      <w:r w:rsidRPr="003C732C">
        <w:rPr>
          <w:rFonts w:eastAsia="Times New Roman" w:cs="Times New Roman"/>
          <w:sz w:val="24"/>
          <w:szCs w:val="24"/>
          <w:lang w:eastAsia="ru-RU"/>
        </w:rPr>
        <w:t>интернатного</w:t>
      </w:r>
      <w:proofErr w:type="spellEnd"/>
      <w:r w:rsidRPr="003C732C">
        <w:rPr>
          <w:rFonts w:eastAsia="Times New Roman" w:cs="Times New Roman"/>
          <w:sz w:val="24"/>
          <w:szCs w:val="24"/>
          <w:lang w:eastAsia="ru-RU"/>
        </w:rPr>
        <w:t xml:space="preserve">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беспризорный – безнадзорный, не имеющий места жительства;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опекуны или </w:t>
      </w:r>
      <w:r w:rsidRPr="003C732C">
        <w:rPr>
          <w:rFonts w:eastAsia="Times New Roman" w:cs="Times New Roman"/>
          <w:sz w:val="24"/>
          <w:szCs w:val="24"/>
          <w:lang w:eastAsia="ru-RU"/>
        </w:rPr>
        <w:lastRenderedPageBreak/>
        <w:t xml:space="preserve">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w:t>
      </w:r>
      <w:proofErr w:type="spellStart"/>
      <w:r w:rsidRPr="003C732C">
        <w:rPr>
          <w:rFonts w:eastAsia="Times New Roman" w:cs="Times New Roman"/>
          <w:sz w:val="24"/>
          <w:szCs w:val="24"/>
          <w:lang w:eastAsia="ru-RU"/>
        </w:rPr>
        <w:t>ненадлежаще</w:t>
      </w:r>
      <w:proofErr w:type="spellEnd"/>
      <w:r w:rsidRPr="003C732C">
        <w:rPr>
          <w:rFonts w:eastAsia="Times New Roman" w:cs="Times New Roman"/>
          <w:sz w:val="24"/>
          <w:szCs w:val="24"/>
          <w:lang w:eastAsia="ru-RU"/>
        </w:rPr>
        <w:t xml:space="preserve"> исполняют обязанности по воспитанию и содержанию указанного лица, в </w:t>
      </w:r>
      <w:proofErr w:type="gramStart"/>
      <w:r w:rsidRPr="003C732C">
        <w:rPr>
          <w:rFonts w:eastAsia="Times New Roman" w:cs="Times New Roman"/>
          <w:sz w:val="24"/>
          <w:szCs w:val="24"/>
          <w:lang w:eastAsia="ru-RU"/>
        </w:rPr>
        <w:t>связи</w:t>
      </w:r>
      <w:proofErr w:type="gramEnd"/>
      <w:r w:rsidRPr="003C732C">
        <w:rPr>
          <w:rFonts w:eastAsia="Times New Roman" w:cs="Times New Roman"/>
          <w:sz w:val="24"/>
          <w:szCs w:val="24"/>
          <w:lang w:eastAsia="ru-RU"/>
        </w:rPr>
        <w:t xml:space="preserve"> с чем имеет место опасность для его жизни или здоровья;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семья, находящаяся в социально опасном положении, – семья, несовершеннолетние члены которой находятся в социально опасном положении;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социально-психолого-педагогической реабилитации или предупреждению совершения несовершеннолетними правонарушений;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2. Основные задачи и принципы деятельности по профилактике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Основными задачами деятельности по профилактике безнадзорности и правонарушений несовершеннолетних являются: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предупреждение безнадзорности, беспризорности, правонарушений несовершеннолетних, выявление и устранение их причин и условий;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обеспечение защиты прав и законных интересов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социально-психолого-педагогическая реабилитация несовершеннолетних и семей, находящихся в социально опасном положении;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выявление и пресечение случаев вовлечения несовершеннолетних в совершение правонарушений.</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w:t>
      </w:r>
      <w:proofErr w:type="gramEnd"/>
      <w:r w:rsidRPr="003C732C">
        <w:rPr>
          <w:rFonts w:eastAsia="Times New Roman" w:cs="Times New Roman"/>
          <w:sz w:val="24"/>
          <w:szCs w:val="24"/>
          <w:lang w:eastAsia="ru-RU"/>
        </w:rPr>
        <w:t xml:space="preserve"> несовершеннолетних.</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3. Законодательство Республики Беларусь о профилактике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Законодательство Республики Беларусь, регулирующее деятельность по профилактике безнадзорности и правонарушений несовершеннолетних, основывается на Конституции Республики Беларусь, общепризнанных принципах международного права и состоит из настоящего Закона, Кодекса Республики Беларусь об образовании, Закона Республики Беларусь от 19 ноября 1993 года «О правах ребенка» (</w:t>
      </w:r>
      <w:proofErr w:type="spellStart"/>
      <w:r w:rsidRPr="003C732C">
        <w:rPr>
          <w:rFonts w:eastAsia="Times New Roman" w:cs="Times New Roman"/>
          <w:sz w:val="24"/>
          <w:szCs w:val="24"/>
          <w:lang w:eastAsia="ru-RU"/>
        </w:rPr>
        <w:t>Ведамасці</w:t>
      </w:r>
      <w:proofErr w:type="spellEnd"/>
      <w:r w:rsidRPr="003C732C">
        <w:rPr>
          <w:rFonts w:eastAsia="Times New Roman" w:cs="Times New Roman"/>
          <w:sz w:val="24"/>
          <w:szCs w:val="24"/>
          <w:lang w:eastAsia="ru-RU"/>
        </w:rPr>
        <w:t xml:space="preserve"> </w:t>
      </w:r>
      <w:proofErr w:type="spellStart"/>
      <w:r w:rsidRPr="003C732C">
        <w:rPr>
          <w:rFonts w:eastAsia="Times New Roman" w:cs="Times New Roman"/>
          <w:sz w:val="24"/>
          <w:szCs w:val="24"/>
          <w:lang w:eastAsia="ru-RU"/>
        </w:rPr>
        <w:t>Вярхоўнага</w:t>
      </w:r>
      <w:proofErr w:type="spellEnd"/>
      <w:r w:rsidRPr="003C732C">
        <w:rPr>
          <w:rFonts w:eastAsia="Times New Roman" w:cs="Times New Roman"/>
          <w:sz w:val="24"/>
          <w:szCs w:val="24"/>
          <w:lang w:eastAsia="ru-RU"/>
        </w:rPr>
        <w:t xml:space="preserve"> </w:t>
      </w:r>
      <w:proofErr w:type="spellStart"/>
      <w:r w:rsidRPr="003C732C">
        <w:rPr>
          <w:rFonts w:eastAsia="Times New Roman" w:cs="Times New Roman"/>
          <w:sz w:val="24"/>
          <w:szCs w:val="24"/>
          <w:lang w:eastAsia="ru-RU"/>
        </w:rPr>
        <w:t>Савета</w:t>
      </w:r>
      <w:proofErr w:type="spellEnd"/>
      <w:r w:rsidRPr="003C732C">
        <w:rPr>
          <w:rFonts w:eastAsia="Times New Roman" w:cs="Times New Roman"/>
          <w:sz w:val="24"/>
          <w:szCs w:val="24"/>
          <w:lang w:eastAsia="ru-RU"/>
        </w:rPr>
        <w:t xml:space="preserve"> </w:t>
      </w:r>
      <w:proofErr w:type="spellStart"/>
      <w:r w:rsidRPr="003C732C">
        <w:rPr>
          <w:rFonts w:eastAsia="Times New Roman" w:cs="Times New Roman"/>
          <w:sz w:val="24"/>
          <w:szCs w:val="24"/>
          <w:lang w:eastAsia="ru-RU"/>
        </w:rPr>
        <w:t>Рэспублікі</w:t>
      </w:r>
      <w:proofErr w:type="spellEnd"/>
      <w:r w:rsidRPr="003C732C">
        <w:rPr>
          <w:rFonts w:eastAsia="Times New Roman" w:cs="Times New Roman"/>
          <w:sz w:val="24"/>
          <w:szCs w:val="24"/>
          <w:lang w:eastAsia="ru-RU"/>
        </w:rPr>
        <w:t xml:space="preserve"> Беларусь, 1993 г., № 33, ст. 430;</w:t>
      </w:r>
      <w:proofErr w:type="gramEnd"/>
      <w:r w:rsidRPr="003C732C">
        <w:rPr>
          <w:rFonts w:eastAsia="Times New Roman" w:cs="Times New Roman"/>
          <w:sz w:val="24"/>
          <w:szCs w:val="24"/>
          <w:lang w:eastAsia="ru-RU"/>
        </w:rPr>
        <w:t xml:space="preserve"> </w:t>
      </w:r>
      <w:proofErr w:type="gramStart"/>
      <w:r w:rsidRPr="003C732C">
        <w:rPr>
          <w:rFonts w:eastAsia="Times New Roman" w:cs="Times New Roman"/>
          <w:sz w:val="24"/>
          <w:szCs w:val="24"/>
          <w:lang w:eastAsia="ru-RU"/>
        </w:rPr>
        <w:t>Национальный реестр правовых актов Республики Беларусь, 2000 г., № 103, 2/215) и других актов законодательства Республики Беларусь.</w:t>
      </w:r>
      <w:proofErr w:type="gramEnd"/>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lastRenderedPageBreak/>
        <w:t>Статья 4. Органы, учреждения и иные организации, осуществляющие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Органами, осуществляющими профилактику безнадзорности и правонарушений несовершеннолетних, являются: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комиссии по делам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опеки и попечительства;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Министерство образования Республики Беларусь, управления образования областных исполнительных комитетов, комитет по образованию Минского городского исполнительного комитета, управления (отделы) образования городских, районных исполнительных комитетов (местных администраций районов в городах) (далее – органы управления образованием);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Министерство здравоохранения Республики Беларусь, управления здравоохранения областных исполнительных комитетов, комитет по здравоохранению Минского городского исполнительного комитета, органы управления здравоохранением других республиканских органов государственного управления (далее – органы управления здравоохранением);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Министерство труда и социальной защиты Республики Беларусь, комитеты по труду, занятости и социальной защите областных исполнительных комитетов, комитет по труду, занятости и социальной защите Минского городского исполнительного комитета, управления (отделы) по труду, занятости и социальной защите городских, районных исполнительных комитетов (далее – органы по труду, занятости и социальной защите);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Министерство внутренних дел Республики Беларусь, территориальные органы внутренних дел Республики Беларусь (далее – органы внутренних дел).</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5. Категории несовершеннолетних, в отношении которых проводится индивидуальная профилактическая работа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безнадзорных;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беспризорных;</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занимающихся</w:t>
      </w:r>
      <w:proofErr w:type="gramEnd"/>
      <w:r w:rsidRPr="003C732C">
        <w:rPr>
          <w:rFonts w:eastAsia="Times New Roman" w:cs="Times New Roman"/>
          <w:sz w:val="24"/>
          <w:szCs w:val="24"/>
          <w:lang w:eastAsia="ru-RU"/>
        </w:rPr>
        <w:t xml:space="preserve"> бродяжничеством или попрошайничеством;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содержащихся в приемниках-распределителях для несовершеннолетних, специальных учебно-воспитательных учреждениях, специальных лечебно-воспитательных учреждениях, социально-педагогических учреждениях;</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потребление</w:t>
      </w:r>
      <w:proofErr w:type="gramEnd"/>
      <w:r w:rsidRPr="003C732C">
        <w:rPr>
          <w:rFonts w:eastAsia="Times New Roman" w:cs="Times New Roman"/>
          <w:sz w:val="24"/>
          <w:szCs w:val="24"/>
          <w:lang w:eastAsia="ru-RU"/>
        </w:rPr>
        <w:t xml:space="preserve"> которыми наркотических средств, психотропных веществ, их аналогов, токсических либо иных одурманивающих веществ, употребление алкогольных, слабоалкогольных напитков или пива установлено в соответствии с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привлеченных</w:t>
      </w:r>
      <w:proofErr w:type="gramEnd"/>
      <w:r w:rsidRPr="003C732C">
        <w:rPr>
          <w:rFonts w:eastAsia="Times New Roman" w:cs="Times New Roman"/>
          <w:sz w:val="24"/>
          <w:szCs w:val="24"/>
          <w:lang w:eastAsia="ru-RU"/>
        </w:rPr>
        <w:t xml:space="preserve"> к административной ответственности;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в </w:t>
      </w:r>
      <w:proofErr w:type="gramStart"/>
      <w:r w:rsidRPr="003C732C">
        <w:rPr>
          <w:rFonts w:eastAsia="Times New Roman" w:cs="Times New Roman"/>
          <w:sz w:val="24"/>
          <w:szCs w:val="24"/>
          <w:lang w:eastAsia="ru-RU"/>
        </w:rPr>
        <w:t>отношении</w:t>
      </w:r>
      <w:proofErr w:type="gramEnd"/>
      <w:r w:rsidRPr="003C732C">
        <w:rPr>
          <w:rFonts w:eastAsia="Times New Roman" w:cs="Times New Roman"/>
          <w:sz w:val="24"/>
          <w:szCs w:val="24"/>
          <w:lang w:eastAsia="ru-RU"/>
        </w:rPr>
        <w:t xml:space="preserve"> которых приняты решения об отказе в возбуждении уголовного дела или о прекращении производства по уголовному делу из-за </w:t>
      </w:r>
      <w:proofErr w:type="spellStart"/>
      <w:r w:rsidRPr="003C732C">
        <w:rPr>
          <w:rFonts w:eastAsia="Times New Roman" w:cs="Times New Roman"/>
          <w:sz w:val="24"/>
          <w:szCs w:val="24"/>
          <w:lang w:eastAsia="ru-RU"/>
        </w:rPr>
        <w:t>недостижения</w:t>
      </w:r>
      <w:proofErr w:type="spellEnd"/>
      <w:r w:rsidRPr="003C732C">
        <w:rPr>
          <w:rFonts w:eastAsia="Times New Roman" w:cs="Times New Roman"/>
          <w:sz w:val="24"/>
          <w:szCs w:val="24"/>
          <w:lang w:eastAsia="ru-RU"/>
        </w:rP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w:t>
      </w:r>
      <w:r w:rsidRPr="003C732C">
        <w:rPr>
          <w:rFonts w:eastAsia="Times New Roman" w:cs="Times New Roman"/>
          <w:sz w:val="24"/>
          <w:szCs w:val="24"/>
          <w:lang w:eastAsia="ru-RU"/>
        </w:rPr>
        <w:lastRenderedPageBreak/>
        <w:t>время совершения общественно опасного деяния были не способны сознавать фактический характер или общественную опасность своих деяний;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подозреваемых или обвиняемых в совершении преступлений, в отношении которых избраны меры пресечения, не связанные с заключением под стражу;</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освобожденных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освобожденных от уголовной ответственности с передачей их под наблюдение родителей, опекунов или попечителей;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осужденных с применением принудительных мер воспитательного характера;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освобожденных из воспитательных колоний, арестных домов;</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вернувшихся из специальных учебно-воспитательных учреждений, специальных лечебно-воспитательных учреждений, если на момент выпуска из этих учреждений наложенное на них дисциплинарное взыскание не погашено или не снято.</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опекунов или попечителей, которые не исполняют или ненадлежащим образом исполняют обязанности по воспитанию и содержанию несовершеннолетних.</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6. Основания для проведения индивидуальной профилактической работы</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Индивидуальная профилактическая работа в отношении несовершеннолетних, их родителей, опекунов или попечителей, указанных в статье 5 настоящего Закона, проводится на основании следующих документов:</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заявления несовершеннолетнего либо его родителей,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приговора, решения, постановления или определения суда;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постановления комиссии по делам несовершеннолетних, прокурора, следователя, органа дознания или начальника органа внутренних дел;</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заключения, утвержденного руководителем органа, учреждения и иной организации, осуществляющих профилактику безнадзорности и правонарушений несовершеннолетних, по результатам проведенной проверки жалоб, заявлений или других сообщений;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иных документов, определенных настоящим Законом как основания для помещения несовершеннолетних в учреждения, осуществляющие профилактику безнадзорности и правонарушений несовершеннолетних.</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7. Сроки проведения индивидуальной профилактической работы</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 xml:space="preserve">Индивидуальная профилактическая работа в отношении несовершеннолетних, их родителей, опекунов или попечителей проводится в течение срока, необходимого для оказания социальной и иной помощи несовершеннолетним, но не менее шести месяцев со дня постановки несовершеннолетних на учет или до устранения причин и условий, способствовавших безнадзорности, беспризорности, совершению несовершеннолетними </w:t>
      </w:r>
      <w:r w:rsidRPr="003C732C">
        <w:rPr>
          <w:rFonts w:eastAsia="Times New Roman" w:cs="Times New Roman"/>
          <w:sz w:val="24"/>
          <w:szCs w:val="24"/>
          <w:lang w:eastAsia="ru-RU"/>
        </w:rPr>
        <w:lastRenderedPageBreak/>
        <w:t>правонарушений, или до достижения ими возраста восемнадцати лет, или до наступления других обстоятельств, предусмотренных законодательством</w:t>
      </w:r>
      <w:proofErr w:type="gramEnd"/>
      <w:r w:rsidRPr="003C732C">
        <w:rPr>
          <w:rFonts w:eastAsia="Times New Roman" w:cs="Times New Roman"/>
          <w:sz w:val="24"/>
          <w:szCs w:val="24"/>
          <w:lang w:eastAsia="ru-RU"/>
        </w:rPr>
        <w:t>.</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Несовершеннолетние, содержащиеся в учреждениях, осуществляющих профилактику безнадзорности и правонарушений несовершеннолетних, имеют право </w:t>
      </w:r>
      <w:proofErr w:type="gramStart"/>
      <w:r w:rsidRPr="003C732C">
        <w:rPr>
          <w:rFonts w:eastAsia="Times New Roman" w:cs="Times New Roman"/>
          <w:sz w:val="24"/>
          <w:szCs w:val="24"/>
          <w:lang w:eastAsia="ru-RU"/>
        </w:rPr>
        <w:t>на</w:t>
      </w:r>
      <w:proofErr w:type="gramEnd"/>
      <w:r w:rsidRPr="003C732C">
        <w:rPr>
          <w:rFonts w:eastAsia="Times New Roman" w:cs="Times New Roman"/>
          <w:sz w:val="24"/>
          <w:szCs w:val="24"/>
          <w:lang w:eastAsia="ru-RU"/>
        </w:rPr>
        <w:t>:</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уведомление родителей,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обжалование решений органов и учреждений, осуществляющих профилактику безнадзорности и правонарушений несовершеннолетних, в вышестоящие органы, прокуратуру или в суд;</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гуманное, не унижающее человеческого достоинства обращение;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поддержание связи с семьей путем телефонных переговоров и свиданий без ограничения их количества;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получение посылок, бандеролей, передач, получение и отправление писем и телеграмм без ограничения их количества;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Права, указанные в части первой настоящей статьи, не должны толковаться как отрицание или умаление других прав несовершеннолетних.</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9. Гарантии исполнения настоящего Закона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учреждения и иные организации, осуществляющие профилактику безнадзорности и правонарушений несовершеннолетних, родители,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прокуратуры – о нарушении прав и свобод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по труду, занятости и социальной защите – о выявлении многодетных семей, дети в которых находятся в социально опасном положении;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опеки и попечительства – о выявлении несовершеннолетних, оставшихся без попечения либо надзора родителей, опекунов или попечителей;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либо иных одурманивающих веществ, употребление алкогольных, слабоалкогольных напитков или пива установлено в соответствии с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lastRenderedPageBreak/>
        <w:t>органы внутренних дел – о выявлении родителей,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шестом–двенадцатом части первой статьи 5 настоящего Закона.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Информация, указанная в части второй настоящей статьи, подлежит хранению и использованию в порядке, обеспечивающем ее конфиденциальность.</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посещают несовершеннолетних, проводят беседы с ними, их родителями, опекунами или попечителями;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приглашают несовершеннолетних, их родителей, опекунов или попечителей по вопросам профилактики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иные полномочия, предусмотренные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Государственные органы в пределах своей компетенции осуществляют </w:t>
      </w:r>
      <w:proofErr w:type="gramStart"/>
      <w:r w:rsidRPr="003C732C">
        <w:rPr>
          <w:rFonts w:eastAsia="Times New Roman" w:cs="Times New Roman"/>
          <w:sz w:val="24"/>
          <w:szCs w:val="24"/>
          <w:lang w:eastAsia="ru-RU"/>
        </w:rPr>
        <w:t>контроль за</w:t>
      </w:r>
      <w:proofErr w:type="gramEnd"/>
      <w:r w:rsidRPr="003C732C">
        <w:rPr>
          <w:rFonts w:eastAsia="Times New Roman" w:cs="Times New Roman"/>
          <w:sz w:val="24"/>
          <w:szCs w:val="24"/>
          <w:lang w:eastAsia="ru-RU"/>
        </w:rPr>
        <w:t xml:space="preserve">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Республики Беларусь и подчиненные ему прокуроры в пределах их компетенции.</w:t>
      </w:r>
    </w:p>
    <w:p w:rsidR="003C732C" w:rsidRPr="003C732C" w:rsidRDefault="003C732C" w:rsidP="003C732C">
      <w:pPr>
        <w:spacing w:before="240" w:after="240" w:line="240" w:lineRule="auto"/>
        <w:jc w:val="center"/>
        <w:rPr>
          <w:rFonts w:eastAsia="Times New Roman" w:cs="Times New Roman"/>
          <w:b/>
          <w:bCs/>
          <w:caps/>
          <w:sz w:val="24"/>
          <w:szCs w:val="24"/>
          <w:lang w:eastAsia="ru-RU"/>
        </w:rPr>
      </w:pPr>
      <w:r w:rsidRPr="003C732C">
        <w:rPr>
          <w:rFonts w:eastAsia="Times New Roman" w:cs="Times New Roman"/>
          <w:b/>
          <w:bCs/>
          <w:caps/>
          <w:sz w:val="24"/>
          <w:szCs w:val="24"/>
          <w:lang w:eastAsia="ru-RU"/>
        </w:rPr>
        <w:t>ГЛАВА 2</w:t>
      </w:r>
      <w:r w:rsidRPr="003C732C">
        <w:rPr>
          <w:rFonts w:eastAsia="Times New Roman" w:cs="Times New Roman"/>
          <w:b/>
          <w:bCs/>
          <w:caps/>
          <w:sz w:val="24"/>
          <w:szCs w:val="24"/>
          <w:lang w:eastAsia="ru-RU"/>
        </w:rPr>
        <w:br/>
        <w:t>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12. Комиссии по делам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Комиссии по делам несовершеннолетних в пределах своей компетенции: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lastRenderedPageBreak/>
        <w:t>разрабатывают комплексные мероприятия (программы) по профилактике безнадзорности, правонарушений несовершеннолетних, по защите прав и законных интересов несовершеннолетних, а также контролируют их реализацию;</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принимают участие в разработке нормативных правовых актов по вопросам защиты прав и законных интересов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проводят правовую пропаганду среди несовершеннолетних, педагогических коллективов и общественности;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осуществляют </w:t>
      </w:r>
      <w:proofErr w:type="gramStart"/>
      <w:r w:rsidRPr="003C732C">
        <w:rPr>
          <w:rFonts w:eastAsia="Times New Roman" w:cs="Times New Roman"/>
          <w:sz w:val="24"/>
          <w:szCs w:val="24"/>
          <w:lang w:eastAsia="ru-RU"/>
        </w:rPr>
        <w:t>контроль за</w:t>
      </w:r>
      <w:proofErr w:type="gramEnd"/>
      <w:r w:rsidRPr="003C732C">
        <w:rPr>
          <w:rFonts w:eastAsia="Times New Roman" w:cs="Times New Roman"/>
          <w:sz w:val="24"/>
          <w:szCs w:val="24"/>
          <w:lang w:eastAsia="ru-RU"/>
        </w:rPr>
        <w:t xml:space="preserve">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обращаются в суд по вопросам, связанным с помещением несовершеннолетних в специальные учебно-воспитательные учреждения, специальные лечебно-воспитательные учреждения, а также по иным вопросам, предусмотренным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дают согласие на досрочное по инициативе учреждения образования прекращение образовательных отношений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рассматривают жалобы и заявления несовершеннолетних, их родителей, опекунов или попечителей, связанные с нарушением прав и законных интересов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оказывают 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специальных лечебно-воспитательных учреждений,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привлекают граждан, имеющих педагогическое образование или опыт работы с несовершеннолетними, с их согласия для оказания помощи родителям, опекунам или попечителям в воспитании несовершеннолетних, указанных в абзацах шестом–семнадцатом части первой статьи 5 настоящего Закона;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приглашают на свои заседания для получения информации и объяснений по рассматриваемым вопросам должностных лиц, специалистов и иных граждан;</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вносят представления в государственные органы и иные организации с целью устранения нарушения прав и законных интересов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направляют сообщения в органы прокуратуры в случаях нарушения прав и законных интересов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применяют меры воздействия в отношении несовершеннолетних, их родителей, опекунов или попечителей, иных лиц в случаях и порядке, предусмотренных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lastRenderedPageBreak/>
        <w:t>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Порядок образования и деятельности комиссий по делам несовершеннолетних определяется Правительством Республики Беларусь.</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13. Органы управления образованием, учреждения образования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меры по развитию сети специальных учебно-воспитательных учреждений, специальных лечебно-воспитательных учреждений, социально-педагогических учреждений;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участвуют в организации во </w:t>
      </w:r>
      <w:proofErr w:type="spellStart"/>
      <w:r w:rsidRPr="003C732C">
        <w:rPr>
          <w:rFonts w:eastAsia="Times New Roman" w:cs="Times New Roman"/>
          <w:sz w:val="24"/>
          <w:szCs w:val="24"/>
          <w:lang w:eastAsia="ru-RU"/>
        </w:rPr>
        <w:t>внеучебное</w:t>
      </w:r>
      <w:proofErr w:type="spellEnd"/>
      <w:r w:rsidRPr="003C732C">
        <w:rPr>
          <w:rFonts w:eastAsia="Times New Roman" w:cs="Times New Roman"/>
          <w:sz w:val="24"/>
          <w:szCs w:val="24"/>
          <w:lang w:eastAsia="ru-RU"/>
        </w:rPr>
        <w:t xml:space="preserve"> время досуга и временной трудовой занятости несовершеннолетних обучающихся;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организуют и осуществляют научно-методическое обеспечение образования, научно-методическое обеспечение программ воспитания;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координацию деятельности подчиненных им организаций по профилактике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оказывают социально-педагогическую поддержку и психологическую помощь несовершеннолетним обучающимся;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выявляют несовершеннолетних, находящихся в социально опасном положении;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организуют во </w:t>
      </w:r>
      <w:proofErr w:type="spellStart"/>
      <w:r w:rsidRPr="003C732C">
        <w:rPr>
          <w:rFonts w:eastAsia="Times New Roman" w:cs="Times New Roman"/>
          <w:sz w:val="24"/>
          <w:szCs w:val="24"/>
          <w:lang w:eastAsia="ru-RU"/>
        </w:rPr>
        <w:t>внеучебное</w:t>
      </w:r>
      <w:proofErr w:type="spellEnd"/>
      <w:r w:rsidRPr="003C732C">
        <w:rPr>
          <w:rFonts w:eastAsia="Times New Roman" w:cs="Times New Roman"/>
          <w:sz w:val="24"/>
          <w:szCs w:val="24"/>
          <w:lang w:eastAsia="ru-RU"/>
        </w:rPr>
        <w:t xml:space="preserve"> время досуг и временную трудовую занятость несовершеннолетних обучающихся;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реализуют программы воспитания;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 Республики Беларусь;</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Детские дома, детские деревни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lastRenderedPageBreak/>
        <w:t>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В специальные учебно-воспитательные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w:t>
      </w:r>
      <w:proofErr w:type="gramStart"/>
      <w:r w:rsidRPr="003C732C">
        <w:rPr>
          <w:rFonts w:eastAsia="Times New Roman" w:cs="Times New Roman"/>
          <w:sz w:val="24"/>
          <w:szCs w:val="24"/>
          <w:lang w:eastAsia="ru-RU"/>
        </w:rPr>
        <w:t>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которые имеют особенности психофизического развития, либо которые страдают заболеваниями, перечень которых утверждается Министерством здравоохранения Республики Беларусь, либо которые состоят в порядке, установленном законодательством, на наркологическом учете.</w:t>
      </w:r>
      <w:proofErr w:type="gramEnd"/>
      <w:r w:rsidRPr="003C732C">
        <w:rPr>
          <w:rFonts w:eastAsia="Times New Roman" w:cs="Times New Roman"/>
          <w:sz w:val="24"/>
          <w:szCs w:val="24"/>
          <w:lang w:eastAsia="ru-RU"/>
        </w:rPr>
        <w:t xml:space="preserve"> 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утверждается Министерством здравоохранения Республики Беларусь.</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 xml:space="preserve">в отношении его принято решение об отказе в возбуждении уголовного дела или о прекращении производства по уголовному делу из-за </w:t>
      </w:r>
      <w:proofErr w:type="spellStart"/>
      <w:r w:rsidRPr="003C732C">
        <w:rPr>
          <w:rFonts w:eastAsia="Times New Roman" w:cs="Times New Roman"/>
          <w:sz w:val="24"/>
          <w:szCs w:val="24"/>
          <w:lang w:eastAsia="ru-RU"/>
        </w:rPr>
        <w:t>недостижения</w:t>
      </w:r>
      <w:proofErr w:type="spellEnd"/>
      <w:r w:rsidRPr="003C732C">
        <w:rPr>
          <w:rFonts w:eastAsia="Times New Roman" w:cs="Times New Roman"/>
          <w:sz w:val="24"/>
          <w:szCs w:val="24"/>
          <w:lang w:eastAsia="ru-RU"/>
        </w:rPr>
        <w:t xml:space="preserve">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roofErr w:type="gramEnd"/>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в течение года он три раза привлечен к административной ответственности за умышленное причинение телесного повреждения, или мелкое хищение, или умышленное уничтожение либо повреждение имущества, или мелкое хулиганство, или распитие алкогольных, слабоалкогольных напитков или пива в общественном месте либо появление в общественном месте или на работе в состоянии опьянения, или занятие проституцией, или заведомо ложное сообщение, или управление транспортным средством в</w:t>
      </w:r>
      <w:proofErr w:type="gramEnd"/>
      <w:r w:rsidRPr="003C732C">
        <w:rPr>
          <w:rFonts w:eastAsia="Times New Roman" w:cs="Times New Roman"/>
          <w:sz w:val="24"/>
          <w:szCs w:val="24"/>
          <w:lang w:eastAsia="ru-RU"/>
        </w:rPr>
        <w:t xml:space="preserve"> </w:t>
      </w:r>
      <w:proofErr w:type="gramStart"/>
      <w:r w:rsidRPr="003C732C">
        <w:rPr>
          <w:rFonts w:eastAsia="Times New Roman" w:cs="Times New Roman"/>
          <w:sz w:val="24"/>
          <w:szCs w:val="24"/>
          <w:lang w:eastAsia="ru-RU"/>
        </w:rPr>
        <w:t>состоянии</w:t>
      </w:r>
      <w:proofErr w:type="gramEnd"/>
      <w:r w:rsidRPr="003C732C">
        <w:rPr>
          <w:rFonts w:eastAsia="Times New Roman" w:cs="Times New Roman"/>
          <w:sz w:val="24"/>
          <w:szCs w:val="24"/>
          <w:lang w:eastAsia="ru-RU"/>
        </w:rPr>
        <w:t xml:space="preserve"> опьянения, или управление транспортным средством без права управления этим средством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w:t>
      </w:r>
      <w:proofErr w:type="spellStart"/>
      <w:r w:rsidRPr="003C732C">
        <w:rPr>
          <w:rFonts w:eastAsia="Times New Roman" w:cs="Times New Roman"/>
          <w:sz w:val="24"/>
          <w:szCs w:val="24"/>
          <w:lang w:eastAsia="ru-RU"/>
        </w:rPr>
        <w:t>правопослушный</w:t>
      </w:r>
      <w:proofErr w:type="spellEnd"/>
      <w:r w:rsidRPr="003C732C">
        <w:rPr>
          <w:rFonts w:eastAsia="Times New Roman" w:cs="Times New Roman"/>
          <w:sz w:val="24"/>
          <w:szCs w:val="24"/>
          <w:lang w:eastAsia="ru-RU"/>
        </w:rPr>
        <w:t xml:space="preserve"> образ жизни;</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 xml:space="preserve">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ко времени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w:t>
      </w:r>
      <w:proofErr w:type="spellStart"/>
      <w:r w:rsidRPr="003C732C">
        <w:rPr>
          <w:rFonts w:eastAsia="Times New Roman" w:cs="Times New Roman"/>
          <w:sz w:val="24"/>
          <w:szCs w:val="24"/>
          <w:lang w:eastAsia="ru-RU"/>
        </w:rPr>
        <w:t>правопослушный</w:t>
      </w:r>
      <w:proofErr w:type="spellEnd"/>
      <w:r w:rsidRPr="003C732C">
        <w:rPr>
          <w:rFonts w:eastAsia="Times New Roman" w:cs="Times New Roman"/>
          <w:sz w:val="24"/>
          <w:szCs w:val="24"/>
          <w:lang w:eastAsia="ru-RU"/>
        </w:rPr>
        <w:t xml:space="preserve"> образ жизни.</w:t>
      </w:r>
      <w:proofErr w:type="gramEnd"/>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Основанием для приема несовершеннолетнего в специальное учебно-воспитательное учреждение, специальное лечебно-воспитательное учреждение </w:t>
      </w:r>
      <w:proofErr w:type="gramStart"/>
      <w:r w:rsidRPr="003C732C">
        <w:rPr>
          <w:rFonts w:eastAsia="Times New Roman" w:cs="Times New Roman"/>
          <w:sz w:val="24"/>
          <w:szCs w:val="24"/>
          <w:lang w:eastAsia="ru-RU"/>
        </w:rPr>
        <w:t>являются</w:t>
      </w:r>
      <w:proofErr w:type="gramEnd"/>
      <w:r w:rsidRPr="003C732C">
        <w:rPr>
          <w:rFonts w:eastAsia="Times New Roman" w:cs="Times New Roman"/>
          <w:sz w:val="24"/>
          <w:szCs w:val="24"/>
          <w:lang w:eastAsia="ru-RU"/>
        </w:rPr>
        <w:t xml:space="preserve">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w:t>
      </w:r>
      <w:r w:rsidRPr="003C732C">
        <w:rPr>
          <w:rFonts w:eastAsia="Times New Roman" w:cs="Times New Roman"/>
          <w:sz w:val="24"/>
          <w:szCs w:val="24"/>
          <w:lang w:eastAsia="ru-RU"/>
        </w:rPr>
        <w:lastRenderedPageBreak/>
        <w:t>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 приеме несовершеннолетних в специальные учебно-воспитательные учреждения, специальные лечебно-воспитательные учреждения помимо приговора или решения суда, указанных в части четвертой настоящей статьи, представляются документы, перечень которых определяется положением о соответствующем виде специального учебно-воспитательного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Пребывание в специальном учебно-воспитательном учреждении или специальном лечебно-воспитательном учреждении несовершеннолетнего,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несовершеннолетнего,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w:t>
      </w:r>
      <w:proofErr w:type="gramEnd"/>
      <w:r w:rsidRPr="003C732C">
        <w:rPr>
          <w:rFonts w:eastAsia="Times New Roman" w:cs="Times New Roman"/>
          <w:sz w:val="24"/>
          <w:szCs w:val="24"/>
          <w:lang w:eastAsia="ru-RU"/>
        </w:rPr>
        <w:t xml:space="preserve"> воспитания.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Пребывание несовершеннолетнего в специальном учебно-воспитательном учреждении или специальном лечебно-воспитательном учреждении в случае, если он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шестой настоящей статьи.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Несовершеннолетний, установленный </w:t>
      </w:r>
      <w:proofErr w:type="gramStart"/>
      <w:r w:rsidRPr="003C732C">
        <w:rPr>
          <w:rFonts w:eastAsia="Times New Roman" w:cs="Times New Roman"/>
          <w:sz w:val="24"/>
          <w:szCs w:val="24"/>
          <w:lang w:eastAsia="ru-RU"/>
        </w:rPr>
        <w:t>судом</w:t>
      </w:r>
      <w:proofErr w:type="gramEnd"/>
      <w:r w:rsidRPr="003C732C">
        <w:rPr>
          <w:rFonts w:eastAsia="Times New Roman" w:cs="Times New Roman"/>
          <w:sz w:val="24"/>
          <w:szCs w:val="24"/>
          <w:lang w:eastAsia="ru-RU"/>
        </w:rPr>
        <w:t xml:space="preserve">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Несовершеннолетний, установленный </w:t>
      </w:r>
      <w:proofErr w:type="gramStart"/>
      <w:r w:rsidRPr="003C732C">
        <w:rPr>
          <w:rFonts w:eastAsia="Times New Roman" w:cs="Times New Roman"/>
          <w:sz w:val="24"/>
          <w:szCs w:val="24"/>
          <w:lang w:eastAsia="ru-RU"/>
        </w:rPr>
        <w:t>судом</w:t>
      </w:r>
      <w:proofErr w:type="gramEnd"/>
      <w:r w:rsidRPr="003C732C">
        <w:rPr>
          <w:rFonts w:eastAsia="Times New Roman" w:cs="Times New Roman"/>
          <w:sz w:val="24"/>
          <w:szCs w:val="24"/>
          <w:lang w:eastAsia="ru-RU"/>
        </w:rPr>
        <w:t xml:space="preserve">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опекунов или попечителей. Такой несовершеннолетний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частью двенадцатой настоящей статьи.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организуют образовательный и воспитательный процессы, создают и реализуют специальные условия воспитания;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информируют органы внутренних дел по месту нахождения этих учреждений и по месту жительства воспитанников о случаях их ухода из специальных учебно-воспитательных учреждений или специальных лечебно-воспитательных учреждений без разрешения руководителей указанных учреждений и совместно с органами внутренних дел принимают меры по их обнаружению и возвращению в эти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направляют в комиссии по делам несовершеннолетних и в органы внутренних дел по месту жительства воспитанников извещения о прекращении пребывания воспитанников в этих учреждениях не </w:t>
      </w:r>
      <w:proofErr w:type="gramStart"/>
      <w:r w:rsidRPr="003C732C">
        <w:rPr>
          <w:rFonts w:eastAsia="Times New Roman" w:cs="Times New Roman"/>
          <w:sz w:val="24"/>
          <w:szCs w:val="24"/>
          <w:lang w:eastAsia="ru-RU"/>
        </w:rPr>
        <w:t>позднее</w:t>
      </w:r>
      <w:proofErr w:type="gramEnd"/>
      <w:r w:rsidRPr="003C732C">
        <w:rPr>
          <w:rFonts w:eastAsia="Times New Roman" w:cs="Times New Roman"/>
          <w:sz w:val="24"/>
          <w:szCs w:val="24"/>
          <w:lang w:eastAsia="ru-RU"/>
        </w:rPr>
        <w:t xml:space="preserve"> чем за один месяц до их выпуска, а также характеристики </w:t>
      </w:r>
      <w:r w:rsidRPr="003C732C">
        <w:rPr>
          <w:rFonts w:eastAsia="Times New Roman" w:cs="Times New Roman"/>
          <w:sz w:val="24"/>
          <w:szCs w:val="24"/>
          <w:lang w:eastAsia="ru-RU"/>
        </w:rPr>
        <w:lastRenderedPageBreak/>
        <w:t>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организуют проведение личного досмотра воспитанников, досмотра их вещей, получаемых и отправляемых ими писем, посылок или иных почтовых сообщений, осмотра территории этих учреждений, жилых и других помещений и находящегося в них имущества, выявление и изъятие предметов в соответствии с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w:t>
      </w:r>
      <w:proofErr w:type="gramStart"/>
      <w:r w:rsidRPr="003C732C">
        <w:rPr>
          <w:rFonts w:eastAsia="Times New Roman" w:cs="Times New Roman"/>
          <w:sz w:val="24"/>
          <w:szCs w:val="24"/>
          <w:lang w:eastAsia="ru-RU"/>
        </w:rPr>
        <w:t>истечения</w:t>
      </w:r>
      <w:proofErr w:type="gramEnd"/>
      <w:r w:rsidRPr="003C732C">
        <w:rPr>
          <w:rFonts w:eastAsia="Times New Roman" w:cs="Times New Roman"/>
          <w:sz w:val="24"/>
          <w:szCs w:val="24"/>
          <w:lang w:eastAsia="ru-RU"/>
        </w:rPr>
        <w:t xml:space="preserve"> установленного судом срока пребывания в них, о продлении этого срока;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применяют к воспитанникам меры педагогического воздействия;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К мерам педагогического воздействия кроме мер, предусмотренных законодательством об образовании, относятся: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запрещение выхода за пределы специального учебно-воспитательного учреждения, специального лечебно-воспитательного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помещение в комнату </w:t>
      </w:r>
      <w:proofErr w:type="spellStart"/>
      <w:r w:rsidRPr="003C732C">
        <w:rPr>
          <w:rFonts w:eastAsia="Times New Roman" w:cs="Times New Roman"/>
          <w:sz w:val="24"/>
          <w:szCs w:val="24"/>
          <w:lang w:eastAsia="ru-RU"/>
        </w:rPr>
        <w:t>реадаптации</w:t>
      </w:r>
      <w:proofErr w:type="spellEnd"/>
      <w:r w:rsidRPr="003C732C">
        <w:rPr>
          <w:rFonts w:eastAsia="Times New Roman" w:cs="Times New Roman"/>
          <w:sz w:val="24"/>
          <w:szCs w:val="24"/>
          <w:lang w:eastAsia="ru-RU"/>
        </w:rPr>
        <w:t>.</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Помещение в комнату </w:t>
      </w:r>
      <w:proofErr w:type="spellStart"/>
      <w:r w:rsidRPr="003C732C">
        <w:rPr>
          <w:rFonts w:eastAsia="Times New Roman" w:cs="Times New Roman"/>
          <w:sz w:val="24"/>
          <w:szCs w:val="24"/>
          <w:lang w:eastAsia="ru-RU"/>
        </w:rPr>
        <w:t>реадаптации</w:t>
      </w:r>
      <w:proofErr w:type="spellEnd"/>
      <w:r w:rsidRPr="003C732C">
        <w:rPr>
          <w:rFonts w:eastAsia="Times New Roman" w:cs="Times New Roman"/>
          <w:sz w:val="24"/>
          <w:szCs w:val="24"/>
          <w:lang w:eastAsia="ru-RU"/>
        </w:rPr>
        <w:t xml:space="preserve">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Воспитанник помещается в комнату </w:t>
      </w:r>
      <w:proofErr w:type="spellStart"/>
      <w:r w:rsidRPr="003C732C">
        <w:rPr>
          <w:rFonts w:eastAsia="Times New Roman" w:cs="Times New Roman"/>
          <w:sz w:val="24"/>
          <w:szCs w:val="24"/>
          <w:lang w:eastAsia="ru-RU"/>
        </w:rPr>
        <w:t>реадаптации</w:t>
      </w:r>
      <w:proofErr w:type="spellEnd"/>
      <w:r w:rsidRPr="003C732C">
        <w:rPr>
          <w:rFonts w:eastAsia="Times New Roman" w:cs="Times New Roman"/>
          <w:sz w:val="24"/>
          <w:szCs w:val="24"/>
          <w:lang w:eastAsia="ru-RU"/>
        </w:rPr>
        <w:t xml:space="preserve"> на срок не более двух суток. В комнате </w:t>
      </w:r>
      <w:proofErr w:type="spellStart"/>
      <w:r w:rsidRPr="003C732C">
        <w:rPr>
          <w:rFonts w:eastAsia="Times New Roman" w:cs="Times New Roman"/>
          <w:sz w:val="24"/>
          <w:szCs w:val="24"/>
          <w:lang w:eastAsia="ru-RU"/>
        </w:rPr>
        <w:t>реадаптации</w:t>
      </w:r>
      <w:proofErr w:type="spellEnd"/>
      <w:r w:rsidRPr="003C732C">
        <w:rPr>
          <w:rFonts w:eastAsia="Times New Roman" w:cs="Times New Roman"/>
          <w:sz w:val="24"/>
          <w:szCs w:val="24"/>
          <w:lang w:eastAsia="ru-RU"/>
        </w:rPr>
        <w:t xml:space="preserve"> создаются условия, обеспечивающие возможность постоянного наблюдения за ним. Размеры комнаты </w:t>
      </w:r>
      <w:proofErr w:type="spellStart"/>
      <w:r w:rsidRPr="003C732C">
        <w:rPr>
          <w:rFonts w:eastAsia="Times New Roman" w:cs="Times New Roman"/>
          <w:sz w:val="24"/>
          <w:szCs w:val="24"/>
          <w:lang w:eastAsia="ru-RU"/>
        </w:rPr>
        <w:t>реадаптации</w:t>
      </w:r>
      <w:proofErr w:type="spellEnd"/>
      <w:r w:rsidRPr="003C732C">
        <w:rPr>
          <w:rFonts w:eastAsia="Times New Roman" w:cs="Times New Roman"/>
          <w:sz w:val="24"/>
          <w:szCs w:val="24"/>
          <w:lang w:eastAsia="ru-RU"/>
        </w:rPr>
        <w:t xml:space="preserve">,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w:t>
      </w:r>
      <w:proofErr w:type="spellStart"/>
      <w:r w:rsidRPr="003C732C">
        <w:rPr>
          <w:rFonts w:eastAsia="Times New Roman" w:cs="Times New Roman"/>
          <w:sz w:val="24"/>
          <w:szCs w:val="24"/>
          <w:lang w:eastAsia="ru-RU"/>
        </w:rPr>
        <w:t>реадаптации</w:t>
      </w:r>
      <w:proofErr w:type="spellEnd"/>
      <w:r w:rsidRPr="003C732C">
        <w:rPr>
          <w:rFonts w:eastAsia="Times New Roman" w:cs="Times New Roman"/>
          <w:sz w:val="24"/>
          <w:szCs w:val="24"/>
          <w:lang w:eastAsia="ru-RU"/>
        </w:rPr>
        <w:t>, производится по общим нормам в соответствии с распорядком дня.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не урегулированные настоящей статьей, определяются положением о соответствующем виде специального учебно-воспитательного учреждения, специального лечебно-воспитательного учреждения.</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15. Учреждения социального обслуживания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Учреждения социального обслуживания в соответствии с их уставами:</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организуют комплексное изучение, анализ и практическое решение проблем несовершеннолетних и семей, находящихся в социально опасном положении;</w:t>
      </w:r>
      <w:proofErr w:type="gramEnd"/>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предоставляют бесплатно социальную помощь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опекунов или попечителей либо по инициативе должностных лиц органов, учреждений и иных организаций, осуществляющих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используют современные методики и технологии социальной помощи и реабилитации несовершеннолетних и их семей;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выявляют несовершеннолетних, находящихся в социально опасном положении, а также семьи, несовершеннолетние члены которых нуждаются в социальной помощи, </w:t>
      </w:r>
      <w:r w:rsidRPr="003C732C">
        <w:rPr>
          <w:rFonts w:eastAsia="Times New Roman" w:cs="Times New Roman"/>
          <w:sz w:val="24"/>
          <w:szCs w:val="24"/>
          <w:lang w:eastAsia="ru-RU"/>
        </w:rPr>
        <w:lastRenderedPageBreak/>
        <w:t>оказывают им необходимую помощь в соответствии с индивидуальными программами социальной помощи и реабилитации;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принимают участие в пределах своей компетенции в индивидуальной профилактической работе с безнадзорными, беспризорными, в том числе путем организации их досуга, развития творческих способностей в кружках, клубах, созданных в учреждениях и организациях социального обслуживания;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16. Прием несовершеннолетних в социально-педагогические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Основаниями для приема несовершеннолетнего в социально-педагогический центр являются: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личное обращение несовершеннолетнего;</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направление органа, осуществляющего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заявление его родителей, опекунов или попечителей;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судебное постановление, постановление органа дознания, следователя, прокурора в случае задержания, заключения под стражу или осуждения родителей, опекунов или попечителей несовершеннолетнего;</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решение органа опеки и попечительства;</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опекунам или попечителям либо по</w:t>
      </w:r>
      <w:proofErr w:type="gramEnd"/>
      <w:r w:rsidRPr="003C732C">
        <w:rPr>
          <w:rFonts w:eastAsia="Times New Roman" w:cs="Times New Roman"/>
          <w:sz w:val="24"/>
          <w:szCs w:val="24"/>
          <w:lang w:eastAsia="ru-RU"/>
        </w:rPr>
        <w:t xml:space="preserve"> их поручению совершеннолетнему лицу;</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решение комиссии по делам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Правительством Республики Беларусь или уполномоченным им государственным органом.</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17. Органы опеки и попечительства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устанавливают опеку и попечительство в отношении несовершеннолетних в случаях и порядке, предусмотренных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а также осуществляют меры по </w:t>
      </w:r>
      <w:r w:rsidRPr="003C732C">
        <w:rPr>
          <w:rFonts w:eastAsia="Times New Roman" w:cs="Times New Roman"/>
          <w:sz w:val="24"/>
          <w:szCs w:val="24"/>
          <w:lang w:eastAsia="ru-RU"/>
        </w:rPr>
        <w:lastRenderedPageBreak/>
        <w:t>защите имущественных и личных неимущественных прав несовершеннолетних, оставшихся без попечения родителей;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18. Органы управления здравоохранением, государственные организации здравоохранения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развитие сети организаций здравоохранения, оказывающих медицинскую помощь несовершеннолетним;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иные полномочия по профилактике безнадзорности и правонарушений несовершеннолетних, предусмотренные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оказывают медицинскую помощь несовершеннолетним;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опекунам и попечителям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либо иных одурманивающих веществ, употребление алкогольных, слабоалкогольных напитков или пива установлено в соответствии с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в установленном порядке медицинское освидетельствование несовершеннолетних при направлении их в специальные учебно-воспитательные учреждения, специальные лечебно-воспитательные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выявляют несовершеннолетних, находящихся в социально опасном положении;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19. Органы по труду, занятости и социальной защите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участвуют в профессиональной ориентации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обеспечивают бронирование рабочих мест для несовершеннолетних и последующее их трудоустройство;</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выявляют семьи, находящиеся в социально опасном положении;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20. Органы внутренних дел</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lastRenderedPageBreak/>
        <w:t>Органы внутренних дел в пределах своей компетенции принимают участие в профилактике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инспекции по делам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приемники-распределители для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Порядок организации деятельности органов внутренних дел по профилактике безнадзорности и правонарушений несовершеннолетних определяется Министерством внутренних дел Республики Беларусь.</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21. Инспекции по делам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Инспекции по делам несовершеннолетних в пределах своей компетенции: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участвуют в подготовке материалов, необходимых для внесения в суд предложений о применении к несовершеннолетним, их родителям, опекунам или попечителям мер воздействия, предусмотренных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вносят предложения о применении к несовершеннолетним мер воздействия в случаях и порядке, предусмотренных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уведомляют родителей,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проводят индивидуальную профилактическую работу в отношении несовершеннолетних, указанных в абзацах шестом–семнадцатом части первой статьи 5 настоящего Закона, а также их родителей,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изучают состояние воспитательной работы с несовершеннолетними, состоящими на учете в инспекциях по делам несовершеннолетних, в учебных, культурно-развлекательных, спортивно-оздоровительных учреждениях, иных организациях, кружках и клубах по месту жительства, а также по месту учебы (работы)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lastRenderedPageBreak/>
        <w:t>доставляют в подразделения органов внутренних дел несовершеннолетних, совершивших правонарушения, а также безнадзорных и беспризорных;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принимают участие в рассмотрении соответствующими государственными органами материалов о правонарушениях несовершеннолетних, их родителей, опекунов или попечителей;</w:t>
      </w:r>
      <w:proofErr w:type="gramEnd"/>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ведут учет правонарушений, совершенных несовершеннолетними, учет родителей, усыновителей,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а также собирают и обобщают информацию, необходимую для составления статистической отчетности;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22. Приемники-распределители для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Приемники-распределители для несовершеннолетних в пределах своей компетенции: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проводят индивидуальную профилактическую работу с доставленными несовершеннолетними,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доставляют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указанных учреждениях.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 приемники-распределители для несовершеннолетних могут быть помещены несовершеннолетние: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направляемые по приговору суда или по решению суда в специальные учебно-воспитательные учреждения, специальные лечебно-воспитательные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ожидающие рассмотрения судом вопроса о помещении их в специальные учебно-воспитательные учреждения, специальные лечебно-воспитательные учреждения – в случаях, предусмотренных частью седьмой статьи 26 настоящего Закона;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специальным лечебно-воспитательным учреждениям либо родителям, опекунам или попечителям;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в </w:t>
      </w:r>
      <w:proofErr w:type="gramStart"/>
      <w:r w:rsidRPr="003C732C">
        <w:rPr>
          <w:rFonts w:eastAsia="Times New Roman" w:cs="Times New Roman"/>
          <w:sz w:val="24"/>
          <w:szCs w:val="24"/>
          <w:lang w:eastAsia="ru-RU"/>
        </w:rPr>
        <w:t>отношении</w:t>
      </w:r>
      <w:proofErr w:type="gramEnd"/>
      <w:r w:rsidRPr="003C732C">
        <w:rPr>
          <w:rFonts w:eastAsia="Times New Roman" w:cs="Times New Roman"/>
          <w:sz w:val="24"/>
          <w:szCs w:val="24"/>
          <w:lang w:eastAsia="ru-RU"/>
        </w:rPr>
        <w:t xml:space="preserve"> которых принято решение об отказе в возбуждении уголовного дела или о прекращении производства по уголовному делу из-за </w:t>
      </w:r>
      <w:proofErr w:type="spellStart"/>
      <w:r w:rsidRPr="003C732C">
        <w:rPr>
          <w:rFonts w:eastAsia="Times New Roman" w:cs="Times New Roman"/>
          <w:sz w:val="24"/>
          <w:szCs w:val="24"/>
          <w:lang w:eastAsia="ru-RU"/>
        </w:rPr>
        <w:t>недостижения</w:t>
      </w:r>
      <w:proofErr w:type="spellEnd"/>
      <w:r w:rsidRPr="003C732C">
        <w:rPr>
          <w:rFonts w:eastAsia="Times New Roman" w:cs="Times New Roman"/>
          <w:sz w:val="24"/>
          <w:szCs w:val="24"/>
          <w:lang w:eastAsia="ru-RU"/>
        </w:rP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w:t>
      </w:r>
      <w:r w:rsidRPr="003C732C">
        <w:rPr>
          <w:rFonts w:eastAsia="Times New Roman" w:cs="Times New Roman"/>
          <w:sz w:val="24"/>
          <w:szCs w:val="24"/>
          <w:lang w:eastAsia="ru-RU"/>
        </w:rPr>
        <w:lastRenderedPageBreak/>
        <w:t>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имеют места жительства или не проживают постоянно на территории Республики Беларусь;</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имеют места жительства или не проживают постоянно на территории Республики Беларусь.</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Основаниями для помещения несовершеннолетних в приемники-распределители для несовершеннолетних являются: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приговор суда или решение суда – в отношении несовершеннолетних, указанных в абзаце втором части второй настоящей статьи;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определение суда – в отношении несовершеннолетних, указанных в абзацах третьем–шестом части второй настоящей статьи.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 исключительных случаях несовершеннолетние, указанные в абзацах четвертом–шестом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 помещении в приемники-распределители для несовершеннолетних лиц, указанных в абзацах четвертом–шестом части второй настоящей статьи, не позднее 24 часов уведомляются прокурор и комиссия по делам несовершеннолетних по месту расположения приемника-распределителя для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Несовершеннолетние, указанные в части второй настоящей статьи, могут находиться в приемнике-распределителе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имеют места жительства или не проживают постоянно на территории Республики Беларусь, – не более 60 дней.</w:t>
      </w:r>
      <w:proofErr w:type="gramEnd"/>
      <w:r w:rsidRPr="003C732C">
        <w:rPr>
          <w:rFonts w:eastAsia="Times New Roman" w:cs="Times New Roman"/>
          <w:sz w:val="24"/>
          <w:szCs w:val="24"/>
          <w:lang w:eastAsia="ru-RU"/>
        </w:rPr>
        <w:t xml:space="preserve"> В исключительных случаях это время может быть продлено на основании определения суда на срок до 15 дней.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Во время нахождения несовершеннолетнего в приемнике-распределителе для несовершеннолетних не входят:</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время рассмотрения жалобы или протеста прокурора на приговор или решение суда о помещении несовершеннолетнего в специальное учебно-воспитательное учреждение, специальное лечебно-воспитательное учреждение.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Администрация приемников-распределителей для несовершеннолетних осуществляет полномочия, предусмотренные настоящим Законом и иными актами законодательства.</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23. Подразделения криминальной милиции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Подразделения криминальной милиции в пределах своей компетенции: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предупреждают, выявляют и пресекают преступления несовершеннолетних, а также устанавливают лиц, их подготавливающих, совершающих или совершивших;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lastRenderedPageBreak/>
        <w:t>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осуществляют меры, противодействующие участию несовершеннолетних в незаконном обороте наркотических средств, психотропных веществ, их </w:t>
      </w:r>
      <w:proofErr w:type="spellStart"/>
      <w:r w:rsidRPr="003C732C">
        <w:rPr>
          <w:rFonts w:eastAsia="Times New Roman" w:cs="Times New Roman"/>
          <w:sz w:val="24"/>
          <w:szCs w:val="24"/>
          <w:lang w:eastAsia="ru-RU"/>
        </w:rPr>
        <w:t>прекурсоров</w:t>
      </w:r>
      <w:proofErr w:type="spellEnd"/>
      <w:r w:rsidRPr="003C732C">
        <w:rPr>
          <w:rFonts w:eastAsia="Times New Roman" w:cs="Times New Roman"/>
          <w:sz w:val="24"/>
          <w:szCs w:val="24"/>
          <w:lang w:eastAsia="ru-RU"/>
        </w:rPr>
        <w:t xml:space="preserve"> и аналогов;</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выявляют лиц, вовлекающих несовершеннолетних в совершение преступлений, и применяют к ним меры воздействия, предусмотренные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w:t>
      </w:r>
      <w:proofErr w:type="spellStart"/>
      <w:r w:rsidRPr="003C732C">
        <w:rPr>
          <w:rFonts w:eastAsia="Times New Roman" w:cs="Times New Roman"/>
          <w:sz w:val="24"/>
          <w:szCs w:val="24"/>
          <w:lang w:eastAsia="ru-RU"/>
        </w:rPr>
        <w:t>интернатного</w:t>
      </w:r>
      <w:proofErr w:type="spellEnd"/>
      <w:r w:rsidRPr="003C732C">
        <w:rPr>
          <w:rFonts w:eastAsia="Times New Roman" w:cs="Times New Roman"/>
          <w:sz w:val="24"/>
          <w:szCs w:val="24"/>
          <w:lang w:eastAsia="ru-RU"/>
        </w:rPr>
        <w:t xml:space="preserve"> учреждения, специальных учебно-воспитательных учреждений, специальных лечебно-воспитательных учреждений или приемников-распределителей для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статьей 21 настоящего Закона.</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24. Иные органы и организации, осуществляющие деятельность по профилактике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участвуют в организации досуга и временной трудовой занятости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взаимодействуют с органами, осуществляющими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оказывают содействие социально-педагогическим учреждениям, специальным учебно-воспитательным учреждениям, специальным лечебно-воспитательным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w:t>
      </w:r>
      <w:r w:rsidRPr="003C732C">
        <w:rPr>
          <w:rFonts w:eastAsia="Times New Roman" w:cs="Times New Roman"/>
          <w:sz w:val="24"/>
          <w:szCs w:val="24"/>
          <w:lang w:eastAsia="ru-RU"/>
        </w:rPr>
        <w:lastRenderedPageBreak/>
        <w:t>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rsidR="003C732C" w:rsidRPr="003C732C" w:rsidRDefault="003C732C" w:rsidP="003C732C">
      <w:pPr>
        <w:spacing w:before="240" w:after="240" w:line="240" w:lineRule="auto"/>
        <w:jc w:val="center"/>
        <w:rPr>
          <w:rFonts w:eastAsia="Times New Roman" w:cs="Times New Roman"/>
          <w:b/>
          <w:bCs/>
          <w:caps/>
          <w:sz w:val="24"/>
          <w:szCs w:val="24"/>
          <w:lang w:eastAsia="ru-RU"/>
        </w:rPr>
      </w:pPr>
      <w:r w:rsidRPr="003C732C">
        <w:rPr>
          <w:rFonts w:eastAsia="Times New Roman" w:cs="Times New Roman"/>
          <w:b/>
          <w:bCs/>
          <w:caps/>
          <w:sz w:val="24"/>
          <w:szCs w:val="24"/>
          <w:lang w:eastAsia="ru-RU"/>
        </w:rPr>
        <w:t>ГЛАВА 3</w:t>
      </w:r>
      <w:r w:rsidRPr="003C732C">
        <w:rPr>
          <w:rFonts w:eastAsia="Times New Roman" w:cs="Times New Roman"/>
          <w:b/>
          <w:bCs/>
          <w:caps/>
          <w:sz w:val="24"/>
          <w:szCs w:val="24"/>
          <w:lang w:eastAsia="ru-RU"/>
        </w:rPr>
        <w:br/>
        <w:t xml:space="preserve">ПОРЯДОК ПОМЕЩЕНИЯ НЕСОВЕРШЕННОЛЕТНИХ В СПЕЦИАЛЬНЫЕ УЧЕБНО-ВОСПИТАТЕЛЬНЫЕ УЧРЕЖДЕНИЯ И СПЕЦИАЛЬНЫЕ ЛЕЧЕБНО-ВОСПИТАТЕЛЬНЫЕ УЧРЕЖДЕНИЯ, ПЕРЕВОДА НЕСОВЕРШЕННОЛЕТНИХ ИЗ СПЕЦИАЛЬНЫХ УЧЕБНО-ВОСПИТАТЕЛЬНЫХ УЧРЕЖДЕНИЙ В СПЕЦИАЛЬНЫЕ ЛЕЧЕБНО-ВОСПИТАТЕЛЬНЫЕ УЧРЕЖДЕНИЯ, ПРЕКРАЩЕНИЯ ПРЕБЫВАНИЯ НЕСОВЕРШЕННОЛЕТНИХ В УКАЗАННЫХ УЧРЕЖДЕНИЯХ ДО </w:t>
      </w:r>
      <w:proofErr w:type="gramStart"/>
      <w:r w:rsidRPr="003C732C">
        <w:rPr>
          <w:rFonts w:eastAsia="Times New Roman" w:cs="Times New Roman"/>
          <w:b/>
          <w:bCs/>
          <w:caps/>
          <w:sz w:val="24"/>
          <w:szCs w:val="24"/>
          <w:lang w:eastAsia="ru-RU"/>
        </w:rPr>
        <w:t>ИСТЕЧЕНИЯ</w:t>
      </w:r>
      <w:proofErr w:type="gramEnd"/>
      <w:r w:rsidRPr="003C732C">
        <w:rPr>
          <w:rFonts w:eastAsia="Times New Roman" w:cs="Times New Roman"/>
          <w:b/>
          <w:bCs/>
          <w:caps/>
          <w:sz w:val="24"/>
          <w:szCs w:val="24"/>
          <w:lang w:eastAsia="ru-RU"/>
        </w:rPr>
        <w:t xml:space="preserve"> УСТАНОВЛЕННОГО СУДОМ СРОКА ПРЕБЫВАНИЯ В НИХ, ПРОДЛЕНИЯ ЭТОГО СРОКА. ПОРЯДОК НАХОЖДЕНИЯ НЕСОВЕРШЕННОЛЕТНИХ В ВОЗРАСТЕ ДО ШЕСТНАДЦАТИ ЛЕТ В НОЧНОЕ ВРЕМЯ ВНЕ ЖИЛИЩА</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26. Основания и порядок подготовки материалов о помещении несовершеннолетних в специальные учебно-воспитательные учреждения и специальные лечебно-воспитательные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девятом части первой статьи 5 настоящего Закона, постановления по делам об административных правонарушениях в случаях, указанных в абзацах третьем и четвертом части третьей статьи 14 настоящего Закона, в трехдневный срок направляются в комиссии по делам несовершеннолетних для организации индивидуальной профилактической</w:t>
      </w:r>
      <w:proofErr w:type="gramEnd"/>
      <w:r w:rsidRPr="003C732C">
        <w:rPr>
          <w:rFonts w:eastAsia="Times New Roman" w:cs="Times New Roman"/>
          <w:sz w:val="24"/>
          <w:szCs w:val="24"/>
          <w:lang w:eastAsia="ru-RU"/>
        </w:rPr>
        <w:t xml:space="preserve"> работы или обращения с заявлением в суд о помещении несовершеннолетних в специальные учебно-воспитательные учреждения или специальные лечебно-воспитательные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В случае принятия комиссиями по делам несовершеннолетних решений об обращении в суд с заявлениями о помещении несовершеннолетних в специальные учебно-воспитательные учреждения или специальные лечебно-воспитательные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направления в суд заявлений о помещении несовершеннолетних в специальные учебно-воспитательные учреждения или специальные лечебно-воспитательные учреждения.</w:t>
      </w:r>
      <w:proofErr w:type="gramEnd"/>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 целях подготовки для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Для определения возможности помещения несовершеннолетних в специальные учебно-воспитательные учреждения или специальные лечебно-воспитательные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w:t>
      </w:r>
      <w:r w:rsidRPr="003C732C">
        <w:rPr>
          <w:rFonts w:eastAsia="Times New Roman" w:cs="Times New Roman"/>
          <w:sz w:val="24"/>
          <w:szCs w:val="24"/>
          <w:lang w:eastAsia="ru-RU"/>
        </w:rPr>
        <w:lastRenderedPageBreak/>
        <w:t>опекунов или попечителей в случае, если несовершеннолетние не достигли возраста четырнадцати лет;</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постановления прокурора в случаях, когда несовершеннолетние или их родители, опекуны или попечители не дали согласия на медицинское освидетельствование.</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учебно-воспитательных учреждениях или специальных лечебно-воспитательных учреждениях, передаются в комиссии по делам несовершеннолетних для организации с ними индивидуальной профилактической работы.</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 xml:space="preserve">Несовершеннолетние, в отношении которых готовятся материалы о помещении их в специальные учебно-воспитательные учреждения или специальные лечебно-воспитательные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опекунов или попечителей, а несовершеннолетние, находящиеся на патронатном воспитании, – под надзор администраций детских </w:t>
      </w:r>
      <w:proofErr w:type="spellStart"/>
      <w:r w:rsidRPr="003C732C">
        <w:rPr>
          <w:rFonts w:eastAsia="Times New Roman" w:cs="Times New Roman"/>
          <w:sz w:val="24"/>
          <w:szCs w:val="24"/>
          <w:lang w:eastAsia="ru-RU"/>
        </w:rPr>
        <w:t>интернатных</w:t>
      </w:r>
      <w:proofErr w:type="spellEnd"/>
      <w:r w:rsidRPr="003C732C">
        <w:rPr>
          <w:rFonts w:eastAsia="Times New Roman" w:cs="Times New Roman"/>
          <w:sz w:val="24"/>
          <w:szCs w:val="24"/>
          <w:lang w:eastAsia="ru-RU"/>
        </w:rPr>
        <w:t xml:space="preserve"> учреждений, которые обязаны обеспечить надлежащее поведение несовершеннолетних и</w:t>
      </w:r>
      <w:proofErr w:type="gramEnd"/>
      <w:r w:rsidRPr="003C732C">
        <w:rPr>
          <w:rFonts w:eastAsia="Times New Roman" w:cs="Times New Roman"/>
          <w:sz w:val="24"/>
          <w:szCs w:val="24"/>
          <w:lang w:eastAsia="ru-RU"/>
        </w:rPr>
        <w:t xml:space="preserve"> их явку по вызовам в суд.</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До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указанные несовершеннолетние могут быть направлены в приемники-распределители для несовершеннолетних на основании определения суда в случаях: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необходимости обеспечения защиты их жизни или здоровья;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необходимости предупреждения повторных общественно опасных деяний;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отсутствия у них места жительства;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Решение о помещении несовершеннолетнего в специальное учебно-воспитательное учреждение или специальное лечебно-воспитательное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девятом части первой статьи 5 настоящего Закона, либо вынесения постановлений по делам об административных правонарушениях в случаях</w:t>
      </w:r>
      <w:proofErr w:type="gramEnd"/>
      <w:r w:rsidRPr="003C732C">
        <w:rPr>
          <w:rFonts w:eastAsia="Times New Roman" w:cs="Times New Roman"/>
          <w:sz w:val="24"/>
          <w:szCs w:val="24"/>
          <w:lang w:eastAsia="ru-RU"/>
        </w:rPr>
        <w:t xml:space="preserve">, </w:t>
      </w:r>
      <w:proofErr w:type="gramStart"/>
      <w:r w:rsidRPr="003C732C">
        <w:rPr>
          <w:rFonts w:eastAsia="Times New Roman" w:cs="Times New Roman"/>
          <w:sz w:val="24"/>
          <w:szCs w:val="24"/>
          <w:lang w:eastAsia="ru-RU"/>
        </w:rPr>
        <w:t>указанных в абзацах третьем и четвертом части третьей статьи 14 настоящего Закона.</w:t>
      </w:r>
      <w:proofErr w:type="gramEnd"/>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 xml:space="preserve">Статья 27. Порядок направления в суд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w:t>
      </w:r>
      <w:proofErr w:type="gramStart"/>
      <w:r w:rsidRPr="003C732C">
        <w:rPr>
          <w:rFonts w:eastAsia="Times New Roman" w:cs="Times New Roman"/>
          <w:b/>
          <w:bCs/>
          <w:sz w:val="24"/>
          <w:szCs w:val="24"/>
          <w:lang w:eastAsia="ru-RU"/>
        </w:rPr>
        <w:t>истечения</w:t>
      </w:r>
      <w:proofErr w:type="gramEnd"/>
      <w:r w:rsidRPr="003C732C">
        <w:rPr>
          <w:rFonts w:eastAsia="Times New Roman" w:cs="Times New Roman"/>
          <w:b/>
          <w:bCs/>
          <w:sz w:val="24"/>
          <w:szCs w:val="24"/>
          <w:lang w:eastAsia="ru-RU"/>
        </w:rPr>
        <w:t xml:space="preserve"> установленного судом срока пребывания в них, о продлении этого срока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Для рассмотрения вопроса о возможности помещения несовершеннолетних в специальные учебно-воспитательные учреждения или специальные лечебно-воспитательные учреждения начальники органов внутренних дел направляют в комиссии по делам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lastRenderedPageBreak/>
        <w:t>характеристики с мест учебы (работы)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акты обследования семейно-бытовых условий жизни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заключения государственных организаций здравоохранения о состоянии здоровья несовершеннолетних и возможности их помещения в специальные учебно-воспитательные учреждения или необходимости их помещения в специальные лечебно-воспитательные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Комиссии по делам несовершеннолетних направляют в суд заявления о помещении несовершеннолетних в специальные учебно-воспитательные учреждения или специальные лечебно-воспитательные учреждения с приложением материалов, указанных в части первой настоящей статьи.</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Заявления о помещении несовершеннолетних в специальные учебно-воспитательные учреждения или специальные лечебно-воспитательные учреждения направляются комиссией по делам несовершеннолетних в суд по месту жительства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девятом части первой статьи 5 настоящего Закона, либо вынесения постановлений</w:t>
      </w:r>
      <w:proofErr w:type="gramEnd"/>
      <w:r w:rsidRPr="003C732C">
        <w:rPr>
          <w:rFonts w:eastAsia="Times New Roman" w:cs="Times New Roman"/>
          <w:sz w:val="24"/>
          <w:szCs w:val="24"/>
          <w:lang w:eastAsia="ru-RU"/>
        </w:rPr>
        <w:t xml:space="preserve"> по делам об административных правонарушениях в случаях, указанных в абзацах третьем и четвертом части третьей статьи 14 настоящего Закона. Комиссия по делам несовершеннолетних своим решением может продлить этот срок на 30 дней.</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Заявление о помещении несовершеннолетнего в специальное учебно-воспитательное учреждение или специальное лечебно-воспитательное учреждение и материалы, указанные в части первой настоящей статьи, перед их направлением в суд представляются комиссией по делам несовершеннолетних для ознакомления несовершеннолетнему, его родителям,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заявлением и материалами, а также о получении ответов на ходатайства, жалобы и заявления комиссией по делам несовершеннолетних составляется акт, который подписывается несовершеннолетним, его родителями, опекунами или попечителями.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Заявление о переводе несовершеннолетнего из специального учебно-воспитательного учреждения в специальное лечебно-воспитательное учреждение направляется в суд руководителем указанного учреждения с приложением медицинской справки о состоянии его здоровья, содержащей информацию о наличии или отсутствии психиатрического или наркологического учета, копии заключения государственного центра коррекционно-развивающего обучения и реабилитации.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Заявление о прекращении пребывания несовершеннолетнего в специальном учебно-воспитательном учреждении или специальном лечебно-воспитательном учреждении до </w:t>
      </w:r>
      <w:proofErr w:type="gramStart"/>
      <w:r w:rsidRPr="003C732C">
        <w:rPr>
          <w:rFonts w:eastAsia="Times New Roman" w:cs="Times New Roman"/>
          <w:sz w:val="24"/>
          <w:szCs w:val="24"/>
          <w:lang w:eastAsia="ru-RU"/>
        </w:rPr>
        <w:t>истечения</w:t>
      </w:r>
      <w:proofErr w:type="gramEnd"/>
      <w:r w:rsidRPr="003C732C">
        <w:rPr>
          <w:rFonts w:eastAsia="Times New Roman" w:cs="Times New Roman"/>
          <w:sz w:val="24"/>
          <w:szCs w:val="24"/>
          <w:lang w:eastAsia="ru-RU"/>
        </w:rPr>
        <w:t xml:space="preserve"> установленного судом срока пребывания в нем либо заявление о продлении этого срока направляются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общего среднего образования, образовательной программы профессионально-технического образования или образовательной программы профессиональной подготовки рабочих (служащих), а также содержания программы воспитания несовершеннолетних, нуждающихся в особых условиях воспитания.</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 xml:space="preserve">Статья 28. Порядок рассмотрения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w:t>
      </w:r>
      <w:r w:rsidRPr="003C732C">
        <w:rPr>
          <w:rFonts w:eastAsia="Times New Roman" w:cs="Times New Roman"/>
          <w:b/>
          <w:bCs/>
          <w:sz w:val="24"/>
          <w:szCs w:val="24"/>
          <w:lang w:eastAsia="ru-RU"/>
        </w:rPr>
        <w:lastRenderedPageBreak/>
        <w:t xml:space="preserve">учреждениях до </w:t>
      </w:r>
      <w:proofErr w:type="gramStart"/>
      <w:r w:rsidRPr="003C732C">
        <w:rPr>
          <w:rFonts w:eastAsia="Times New Roman" w:cs="Times New Roman"/>
          <w:b/>
          <w:bCs/>
          <w:sz w:val="24"/>
          <w:szCs w:val="24"/>
          <w:lang w:eastAsia="ru-RU"/>
        </w:rPr>
        <w:t>истечения</w:t>
      </w:r>
      <w:proofErr w:type="gramEnd"/>
      <w:r w:rsidRPr="003C732C">
        <w:rPr>
          <w:rFonts w:eastAsia="Times New Roman" w:cs="Times New Roman"/>
          <w:b/>
          <w:bCs/>
          <w:sz w:val="24"/>
          <w:szCs w:val="24"/>
          <w:lang w:eastAsia="ru-RU"/>
        </w:rPr>
        <w:t xml:space="preserve"> установленного судом срока пребывания в них, о продлении этого срока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Заявления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w:t>
      </w:r>
      <w:proofErr w:type="gramStart"/>
      <w:r w:rsidRPr="003C732C">
        <w:rPr>
          <w:rFonts w:eastAsia="Times New Roman" w:cs="Times New Roman"/>
          <w:sz w:val="24"/>
          <w:szCs w:val="24"/>
          <w:lang w:eastAsia="ru-RU"/>
        </w:rPr>
        <w:t>истечения</w:t>
      </w:r>
      <w:proofErr w:type="gramEnd"/>
      <w:r w:rsidRPr="003C732C">
        <w:rPr>
          <w:rFonts w:eastAsia="Times New Roman" w:cs="Times New Roman"/>
          <w:sz w:val="24"/>
          <w:szCs w:val="24"/>
          <w:lang w:eastAsia="ru-RU"/>
        </w:rPr>
        <w:t xml:space="preserve"> установленного судом срока пребывания в них, о продлении этого срока рассматриваются в порядке, установленном Гражданским процессуальным кодексом Республики Беларусь.</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29. Исключена.</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Исполнение решений суда о помещении несовершеннолетних в специальные учебно-воспитательные учреждения или специальные лечебно-воспитательные учреждения обеспечивают:</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инспекции по делам несовершеннолетних – в части доставления несовершеннолетних в приемники-распределители для несовершеннолетних;</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Министерство образования Республики Беларусь – в части предоставления путевок для направления несовершеннолетних в специальные учебно-воспитательные учреждения или специальные лечебно-воспитательные учреждения в течение 10 суток со дня получения запросов о выдаче путевки;</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30</w:t>
      </w:r>
      <w:r w:rsidRPr="003C732C">
        <w:rPr>
          <w:rFonts w:eastAsia="Times New Roman" w:cs="Times New Roman"/>
          <w:b/>
          <w:bCs/>
          <w:sz w:val="24"/>
          <w:szCs w:val="24"/>
          <w:vertAlign w:val="superscript"/>
          <w:lang w:eastAsia="ru-RU"/>
        </w:rPr>
        <w:t>1</w:t>
      </w:r>
      <w:r w:rsidRPr="003C732C">
        <w:rPr>
          <w:rFonts w:eastAsia="Times New Roman" w:cs="Times New Roman"/>
          <w:b/>
          <w:bCs/>
          <w:sz w:val="24"/>
          <w:szCs w:val="24"/>
          <w:lang w:eastAsia="ru-RU"/>
        </w:rPr>
        <w:t>. Нахождение несовершеннолетних в возрасте до шестнадцати лет в ночное время вне жилища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передаются родителям, опекунам или попечителям либо по их поручению совершеннолетним лицам.</w:t>
      </w:r>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t>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число, месяц, год рождения несовершеннолетнего и фамилию, собственное имя, отчество, данные о регистрации по месту жительства его родителей, опекунов или попечителей и передает несовершеннолетнего его родителям, опекунам или попечителям либо по их поручению совершеннолетнему лицу.</w:t>
      </w:r>
      <w:proofErr w:type="gramEnd"/>
    </w:p>
    <w:p w:rsidR="003C732C" w:rsidRPr="003C732C" w:rsidRDefault="003C732C" w:rsidP="003C732C">
      <w:pPr>
        <w:spacing w:after="0" w:line="240" w:lineRule="auto"/>
        <w:ind w:firstLine="567"/>
        <w:jc w:val="both"/>
        <w:rPr>
          <w:rFonts w:eastAsia="Times New Roman" w:cs="Times New Roman"/>
          <w:sz w:val="24"/>
          <w:szCs w:val="24"/>
          <w:lang w:eastAsia="ru-RU"/>
        </w:rPr>
      </w:pPr>
      <w:proofErr w:type="gramStart"/>
      <w:r w:rsidRPr="003C732C">
        <w:rPr>
          <w:rFonts w:eastAsia="Times New Roman" w:cs="Times New Roman"/>
          <w:sz w:val="24"/>
          <w:szCs w:val="24"/>
          <w:lang w:eastAsia="ru-RU"/>
        </w:rPr>
        <w:lastRenderedPageBreak/>
        <w:t>Несовершеннолетний, указанный в части второй настоящей статьи, местонахождение родителей, опекунов или попечителей которого не установлено или они находятся в месте, не позволяющем передать его им, либо родители,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этого несовершеннолетнего.</w:t>
      </w:r>
      <w:proofErr w:type="gramEnd"/>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Об обнаружении несовершеннолетнего, указанного в части второй настоящей статьи, сотрудник органов внутренних дел составляет акт.</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Передача несовершеннолетнего, указанного в части второй настоящей статьи, родителям,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rsidR="003C732C" w:rsidRPr="003C732C" w:rsidRDefault="003C732C" w:rsidP="003C732C">
      <w:pPr>
        <w:spacing w:before="240" w:after="240" w:line="240" w:lineRule="auto"/>
        <w:jc w:val="center"/>
        <w:rPr>
          <w:rFonts w:eastAsia="Times New Roman" w:cs="Times New Roman"/>
          <w:b/>
          <w:bCs/>
          <w:caps/>
          <w:sz w:val="24"/>
          <w:szCs w:val="24"/>
          <w:lang w:eastAsia="ru-RU"/>
        </w:rPr>
      </w:pPr>
      <w:r w:rsidRPr="003C732C">
        <w:rPr>
          <w:rFonts w:eastAsia="Times New Roman" w:cs="Times New Roman"/>
          <w:b/>
          <w:bCs/>
          <w:caps/>
          <w:sz w:val="24"/>
          <w:szCs w:val="24"/>
          <w:lang w:eastAsia="ru-RU"/>
        </w:rPr>
        <w:t>ГЛАВА 4</w:t>
      </w:r>
      <w:r w:rsidRPr="003C732C">
        <w:rPr>
          <w:rFonts w:eastAsia="Times New Roman" w:cs="Times New Roman"/>
          <w:b/>
          <w:bCs/>
          <w:caps/>
          <w:sz w:val="24"/>
          <w:szCs w:val="24"/>
          <w:lang w:eastAsia="ru-RU"/>
        </w:rPr>
        <w:br/>
        <w:t>ЗАКЛЮЧИТЕЛЬНЫЕ ПОЛОЖЕНИЯ</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31. Вступление в силу настоящего Закона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Статья 32. Приведение актов законодательства в соответствие с настоящим Законом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Совету Министров Республики Беларусь в шестимесячный срок со дня официального опубликования настоящего Закона:</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xml:space="preserve">подготовить и внести </w:t>
      </w:r>
      <w:proofErr w:type="gramStart"/>
      <w:r w:rsidRPr="003C732C">
        <w:rPr>
          <w:rFonts w:eastAsia="Times New Roman" w:cs="Times New Roman"/>
          <w:sz w:val="24"/>
          <w:szCs w:val="24"/>
          <w:lang w:eastAsia="ru-RU"/>
        </w:rPr>
        <w:t>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roofErr w:type="gramEnd"/>
      <w:r w:rsidRPr="003C732C">
        <w:rPr>
          <w:rFonts w:eastAsia="Times New Roman" w:cs="Times New Roman"/>
          <w:sz w:val="24"/>
          <w:szCs w:val="24"/>
          <w:lang w:eastAsia="ru-RU"/>
        </w:rPr>
        <w:t>;</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привести решения Правительства Республики Беларусь в соответствие с настоящим Законом;</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принять иные меры, необходимые для реализации настоящего Закона.</w:t>
      </w:r>
    </w:p>
    <w:p w:rsidR="003C732C" w:rsidRPr="003C732C" w:rsidRDefault="003C732C" w:rsidP="003C732C">
      <w:pPr>
        <w:spacing w:before="240" w:after="240" w:line="240" w:lineRule="auto"/>
        <w:ind w:left="1922" w:hanging="1355"/>
        <w:rPr>
          <w:rFonts w:eastAsia="Times New Roman" w:cs="Times New Roman"/>
          <w:b/>
          <w:bCs/>
          <w:sz w:val="24"/>
          <w:szCs w:val="24"/>
          <w:lang w:eastAsia="ru-RU"/>
        </w:rPr>
      </w:pPr>
      <w:r w:rsidRPr="003C732C">
        <w:rPr>
          <w:rFonts w:eastAsia="Times New Roman" w:cs="Times New Roman"/>
          <w:b/>
          <w:bCs/>
          <w:sz w:val="24"/>
          <w:szCs w:val="24"/>
          <w:lang w:eastAsia="ru-RU"/>
        </w:rPr>
        <w:t xml:space="preserve">Статья 33. Признание </w:t>
      </w:r>
      <w:proofErr w:type="gramStart"/>
      <w:r w:rsidRPr="003C732C">
        <w:rPr>
          <w:rFonts w:eastAsia="Times New Roman" w:cs="Times New Roman"/>
          <w:b/>
          <w:bCs/>
          <w:sz w:val="24"/>
          <w:szCs w:val="24"/>
          <w:lang w:eastAsia="ru-RU"/>
        </w:rPr>
        <w:t>утратившими</w:t>
      </w:r>
      <w:proofErr w:type="gramEnd"/>
      <w:r w:rsidRPr="003C732C">
        <w:rPr>
          <w:rFonts w:eastAsia="Times New Roman" w:cs="Times New Roman"/>
          <w:b/>
          <w:bCs/>
          <w:sz w:val="24"/>
          <w:szCs w:val="24"/>
          <w:lang w:eastAsia="ru-RU"/>
        </w:rPr>
        <w:t xml:space="preserve"> силу некоторых законодательных актов</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В связи с принятием настоящего Закона признать утратившими силу:</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lastRenderedPageBreak/>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разделы VІІІ, ІX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 22, ст. 282);</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w:t>
      </w:r>
      <w:proofErr w:type="spellStart"/>
      <w:r w:rsidRPr="003C732C">
        <w:rPr>
          <w:rFonts w:eastAsia="Times New Roman" w:cs="Times New Roman"/>
          <w:sz w:val="24"/>
          <w:szCs w:val="24"/>
          <w:lang w:eastAsia="ru-RU"/>
        </w:rPr>
        <w:t>Ведамасці</w:t>
      </w:r>
      <w:proofErr w:type="spellEnd"/>
      <w:r w:rsidRPr="003C732C">
        <w:rPr>
          <w:rFonts w:eastAsia="Times New Roman" w:cs="Times New Roman"/>
          <w:sz w:val="24"/>
          <w:szCs w:val="24"/>
          <w:lang w:eastAsia="ru-RU"/>
        </w:rPr>
        <w:t xml:space="preserve"> </w:t>
      </w:r>
      <w:proofErr w:type="spellStart"/>
      <w:r w:rsidRPr="003C732C">
        <w:rPr>
          <w:rFonts w:eastAsia="Times New Roman" w:cs="Times New Roman"/>
          <w:sz w:val="24"/>
          <w:szCs w:val="24"/>
          <w:lang w:eastAsia="ru-RU"/>
        </w:rPr>
        <w:t>Вярхоўнага</w:t>
      </w:r>
      <w:proofErr w:type="spellEnd"/>
      <w:r w:rsidRPr="003C732C">
        <w:rPr>
          <w:rFonts w:eastAsia="Times New Roman" w:cs="Times New Roman"/>
          <w:sz w:val="24"/>
          <w:szCs w:val="24"/>
          <w:lang w:eastAsia="ru-RU"/>
        </w:rPr>
        <w:t xml:space="preserve"> </w:t>
      </w:r>
      <w:proofErr w:type="spellStart"/>
      <w:r w:rsidRPr="003C732C">
        <w:rPr>
          <w:rFonts w:eastAsia="Times New Roman" w:cs="Times New Roman"/>
          <w:sz w:val="24"/>
          <w:szCs w:val="24"/>
          <w:lang w:eastAsia="ru-RU"/>
        </w:rPr>
        <w:t>Савета</w:t>
      </w:r>
      <w:proofErr w:type="spellEnd"/>
      <w:r w:rsidRPr="003C732C">
        <w:rPr>
          <w:rFonts w:eastAsia="Times New Roman" w:cs="Times New Roman"/>
          <w:sz w:val="24"/>
          <w:szCs w:val="24"/>
          <w:lang w:eastAsia="ru-RU"/>
        </w:rPr>
        <w:t xml:space="preserve"> </w:t>
      </w:r>
      <w:proofErr w:type="spellStart"/>
      <w:r w:rsidRPr="003C732C">
        <w:rPr>
          <w:rFonts w:eastAsia="Times New Roman" w:cs="Times New Roman"/>
          <w:sz w:val="24"/>
          <w:szCs w:val="24"/>
          <w:lang w:eastAsia="ru-RU"/>
        </w:rPr>
        <w:t>Беларускай</w:t>
      </w:r>
      <w:proofErr w:type="spellEnd"/>
      <w:r w:rsidRPr="003C732C">
        <w:rPr>
          <w:rFonts w:eastAsia="Times New Roman" w:cs="Times New Roman"/>
          <w:sz w:val="24"/>
          <w:szCs w:val="24"/>
          <w:lang w:eastAsia="ru-RU"/>
        </w:rPr>
        <w:t xml:space="preserve"> ССР, 1991 г., № 23, ст. 312).</w:t>
      </w:r>
    </w:p>
    <w:p w:rsidR="003C732C" w:rsidRPr="003C732C" w:rsidRDefault="003C732C" w:rsidP="003C732C">
      <w:pPr>
        <w:spacing w:after="0" w:line="240" w:lineRule="auto"/>
        <w:ind w:firstLine="567"/>
        <w:jc w:val="both"/>
        <w:rPr>
          <w:rFonts w:eastAsia="Times New Roman" w:cs="Times New Roman"/>
          <w:sz w:val="24"/>
          <w:szCs w:val="24"/>
          <w:lang w:eastAsia="ru-RU"/>
        </w:rPr>
      </w:pPr>
      <w:r w:rsidRPr="003C732C">
        <w:rPr>
          <w:rFonts w:eastAsia="Times New Roman" w:cs="Times New Roman"/>
          <w:sz w:val="24"/>
          <w:szCs w:val="24"/>
          <w:lang w:eastAsia="ru-RU"/>
        </w:rPr>
        <w:t> </w:t>
      </w:r>
    </w:p>
    <w:tbl>
      <w:tblPr>
        <w:tblStyle w:val="tablencpi"/>
        <w:tblW w:w="5000" w:type="pct"/>
        <w:tblLook w:val="04A0" w:firstRow="1" w:lastRow="0" w:firstColumn="1" w:lastColumn="0" w:noHBand="0" w:noVBand="1"/>
      </w:tblPr>
      <w:tblGrid>
        <w:gridCol w:w="4683"/>
        <w:gridCol w:w="4684"/>
      </w:tblGrid>
      <w:tr w:rsidR="003C732C" w:rsidRPr="003C732C" w:rsidTr="003C732C">
        <w:tc>
          <w:tcPr>
            <w:tcW w:w="2500" w:type="pct"/>
            <w:tcMar>
              <w:top w:w="0" w:type="dxa"/>
              <w:left w:w="6" w:type="dxa"/>
              <w:bottom w:w="0" w:type="dxa"/>
              <w:right w:w="6" w:type="dxa"/>
            </w:tcMar>
            <w:vAlign w:val="bottom"/>
            <w:hideMark/>
          </w:tcPr>
          <w:p w:rsidR="003C732C" w:rsidRPr="003C732C" w:rsidRDefault="003C732C" w:rsidP="003C732C">
            <w:pPr>
              <w:rPr>
                <w:sz w:val="24"/>
                <w:szCs w:val="24"/>
              </w:rPr>
            </w:pPr>
            <w:r w:rsidRPr="003C732C">
              <w:rPr>
                <w:b/>
                <w:bCs/>
                <w:sz w:val="22"/>
              </w:rPr>
              <w:t>Президент Республики Беларусь</w:t>
            </w:r>
          </w:p>
        </w:tc>
        <w:tc>
          <w:tcPr>
            <w:tcW w:w="2500" w:type="pct"/>
            <w:tcMar>
              <w:top w:w="0" w:type="dxa"/>
              <w:left w:w="6" w:type="dxa"/>
              <w:bottom w:w="0" w:type="dxa"/>
              <w:right w:w="6" w:type="dxa"/>
            </w:tcMar>
            <w:vAlign w:val="bottom"/>
            <w:hideMark/>
          </w:tcPr>
          <w:p w:rsidR="003C732C" w:rsidRPr="003C732C" w:rsidRDefault="003C732C" w:rsidP="003C732C">
            <w:pPr>
              <w:jc w:val="right"/>
              <w:rPr>
                <w:sz w:val="24"/>
                <w:szCs w:val="24"/>
              </w:rPr>
            </w:pPr>
            <w:proofErr w:type="spellStart"/>
            <w:r w:rsidRPr="003C732C">
              <w:rPr>
                <w:b/>
                <w:bCs/>
                <w:sz w:val="22"/>
              </w:rPr>
              <w:t>А.Лукашенко</w:t>
            </w:r>
            <w:proofErr w:type="spellEnd"/>
          </w:p>
        </w:tc>
      </w:tr>
    </w:tbl>
    <w:p w:rsidR="003C732C" w:rsidRPr="003C732C" w:rsidRDefault="003C732C" w:rsidP="003C732C">
      <w:pPr>
        <w:spacing w:after="0" w:line="240" w:lineRule="auto"/>
        <w:jc w:val="both"/>
        <w:rPr>
          <w:rFonts w:eastAsia="Times New Roman" w:cs="Times New Roman"/>
          <w:sz w:val="24"/>
          <w:szCs w:val="24"/>
          <w:lang w:eastAsia="ru-RU"/>
        </w:rPr>
      </w:pPr>
      <w:r w:rsidRPr="003C732C">
        <w:rPr>
          <w:rFonts w:eastAsia="Times New Roman" w:cs="Times New Roman"/>
          <w:sz w:val="24"/>
          <w:szCs w:val="24"/>
          <w:lang w:eastAsia="ru-RU"/>
        </w:rPr>
        <w:t> </w:t>
      </w:r>
    </w:p>
    <w:p w:rsidR="00284C66" w:rsidRDefault="00284C66">
      <w:bookmarkStart w:id="0" w:name="_GoBack"/>
      <w:bookmarkEnd w:id="0"/>
    </w:p>
    <w:sectPr w:rsidR="00284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2C"/>
    <w:rsid w:val="00284C66"/>
    <w:rsid w:val="003C732C"/>
    <w:rsid w:val="0063595C"/>
    <w:rsid w:val="00DE1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5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95C"/>
    <w:pPr>
      <w:spacing w:after="0" w:line="240" w:lineRule="auto"/>
    </w:pPr>
    <w:rPr>
      <w:rFonts w:ascii="Times New Roman" w:hAnsi="Times New Roman"/>
      <w:sz w:val="28"/>
    </w:rPr>
  </w:style>
  <w:style w:type="paragraph" w:customStyle="1" w:styleId="article">
    <w:name w:val="article"/>
    <w:basedOn w:val="a"/>
    <w:rsid w:val="003C732C"/>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3C732C"/>
    <w:pPr>
      <w:spacing w:before="240" w:after="240" w:line="240" w:lineRule="auto"/>
      <w:ind w:right="2268"/>
    </w:pPr>
    <w:rPr>
      <w:rFonts w:eastAsia="Times New Roman" w:cs="Times New Roman"/>
      <w:b/>
      <w:bCs/>
      <w:szCs w:val="28"/>
      <w:lang w:eastAsia="ru-RU"/>
    </w:rPr>
  </w:style>
  <w:style w:type="paragraph" w:customStyle="1" w:styleId="chapter">
    <w:name w:val="chapter"/>
    <w:basedOn w:val="a"/>
    <w:rsid w:val="003C732C"/>
    <w:pPr>
      <w:spacing w:before="240" w:after="240" w:line="240" w:lineRule="auto"/>
      <w:jc w:val="center"/>
    </w:pPr>
    <w:rPr>
      <w:rFonts w:eastAsia="Times New Roman" w:cs="Times New Roman"/>
      <w:b/>
      <w:bCs/>
      <w:caps/>
      <w:sz w:val="24"/>
      <w:szCs w:val="24"/>
      <w:lang w:eastAsia="ru-RU"/>
    </w:rPr>
  </w:style>
  <w:style w:type="paragraph" w:customStyle="1" w:styleId="prinodobren">
    <w:name w:val="prinodobren"/>
    <w:basedOn w:val="a"/>
    <w:rsid w:val="003C732C"/>
    <w:pPr>
      <w:spacing w:before="240" w:after="240" w:line="240" w:lineRule="auto"/>
    </w:pPr>
    <w:rPr>
      <w:rFonts w:eastAsia="Times New Roman" w:cs="Times New Roman"/>
      <w:i/>
      <w:iCs/>
      <w:sz w:val="24"/>
      <w:szCs w:val="24"/>
      <w:lang w:eastAsia="ru-RU"/>
    </w:rPr>
  </w:style>
  <w:style w:type="paragraph" w:customStyle="1" w:styleId="changeadd">
    <w:name w:val="changeadd"/>
    <w:basedOn w:val="a"/>
    <w:rsid w:val="003C732C"/>
    <w:pPr>
      <w:spacing w:after="0" w:line="240" w:lineRule="auto"/>
      <w:ind w:left="1134" w:firstLine="567"/>
      <w:jc w:val="both"/>
    </w:pPr>
    <w:rPr>
      <w:rFonts w:eastAsia="Times New Roman" w:cs="Times New Roman"/>
      <w:sz w:val="24"/>
      <w:szCs w:val="24"/>
      <w:lang w:eastAsia="ru-RU"/>
    </w:rPr>
  </w:style>
  <w:style w:type="paragraph" w:customStyle="1" w:styleId="changei">
    <w:name w:val="changei"/>
    <w:basedOn w:val="a"/>
    <w:rsid w:val="003C732C"/>
    <w:pPr>
      <w:spacing w:after="0" w:line="240" w:lineRule="auto"/>
      <w:ind w:left="1021"/>
    </w:pPr>
    <w:rPr>
      <w:rFonts w:eastAsia="Times New Roman" w:cs="Times New Roman"/>
      <w:sz w:val="24"/>
      <w:szCs w:val="24"/>
      <w:lang w:eastAsia="ru-RU"/>
    </w:rPr>
  </w:style>
  <w:style w:type="paragraph" w:customStyle="1" w:styleId="newncpi">
    <w:name w:val="newncpi"/>
    <w:basedOn w:val="a"/>
    <w:rsid w:val="003C732C"/>
    <w:pPr>
      <w:spacing w:after="0" w:line="240" w:lineRule="auto"/>
      <w:ind w:firstLine="567"/>
      <w:jc w:val="both"/>
    </w:pPr>
    <w:rPr>
      <w:rFonts w:eastAsia="Times New Roman" w:cs="Times New Roman"/>
      <w:sz w:val="24"/>
      <w:szCs w:val="24"/>
      <w:lang w:eastAsia="ru-RU"/>
    </w:rPr>
  </w:style>
  <w:style w:type="paragraph" w:customStyle="1" w:styleId="newncpi0">
    <w:name w:val="newncpi0"/>
    <w:basedOn w:val="a"/>
    <w:rsid w:val="003C732C"/>
    <w:pPr>
      <w:spacing w:after="0" w:line="240" w:lineRule="auto"/>
      <w:jc w:val="both"/>
    </w:pPr>
    <w:rPr>
      <w:rFonts w:eastAsia="Times New Roman" w:cs="Times New Roman"/>
      <w:sz w:val="24"/>
      <w:szCs w:val="24"/>
      <w:lang w:eastAsia="ru-RU"/>
    </w:rPr>
  </w:style>
  <w:style w:type="character" w:customStyle="1" w:styleId="name">
    <w:name w:val="name"/>
    <w:basedOn w:val="a0"/>
    <w:rsid w:val="003C732C"/>
    <w:rPr>
      <w:rFonts w:ascii="Times New Roman" w:hAnsi="Times New Roman" w:cs="Times New Roman" w:hint="default"/>
      <w:caps/>
    </w:rPr>
  </w:style>
  <w:style w:type="character" w:customStyle="1" w:styleId="datepr">
    <w:name w:val="datepr"/>
    <w:basedOn w:val="a0"/>
    <w:rsid w:val="003C732C"/>
    <w:rPr>
      <w:rFonts w:ascii="Times New Roman" w:hAnsi="Times New Roman" w:cs="Times New Roman" w:hint="default"/>
    </w:rPr>
  </w:style>
  <w:style w:type="character" w:customStyle="1" w:styleId="number">
    <w:name w:val="number"/>
    <w:basedOn w:val="a0"/>
    <w:rsid w:val="003C732C"/>
    <w:rPr>
      <w:rFonts w:ascii="Times New Roman" w:hAnsi="Times New Roman" w:cs="Times New Roman" w:hint="default"/>
    </w:rPr>
  </w:style>
  <w:style w:type="character" w:customStyle="1" w:styleId="post">
    <w:name w:val="post"/>
    <w:basedOn w:val="a0"/>
    <w:rsid w:val="003C732C"/>
    <w:rPr>
      <w:rFonts w:ascii="Times New Roman" w:hAnsi="Times New Roman" w:cs="Times New Roman" w:hint="default"/>
      <w:b/>
      <w:bCs/>
      <w:sz w:val="22"/>
      <w:szCs w:val="22"/>
    </w:rPr>
  </w:style>
  <w:style w:type="character" w:customStyle="1" w:styleId="pers">
    <w:name w:val="pers"/>
    <w:basedOn w:val="a0"/>
    <w:rsid w:val="003C732C"/>
    <w:rPr>
      <w:rFonts w:ascii="Times New Roman" w:hAnsi="Times New Roman" w:cs="Times New Roman" w:hint="default"/>
      <w:b/>
      <w:bCs/>
      <w:sz w:val="22"/>
      <w:szCs w:val="22"/>
    </w:rPr>
  </w:style>
  <w:style w:type="table" w:customStyle="1" w:styleId="tablencpi">
    <w:name w:val="tablencpi"/>
    <w:basedOn w:val="a1"/>
    <w:rsid w:val="003C732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5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95C"/>
    <w:pPr>
      <w:spacing w:after="0" w:line="240" w:lineRule="auto"/>
    </w:pPr>
    <w:rPr>
      <w:rFonts w:ascii="Times New Roman" w:hAnsi="Times New Roman"/>
      <w:sz w:val="28"/>
    </w:rPr>
  </w:style>
  <w:style w:type="paragraph" w:customStyle="1" w:styleId="article">
    <w:name w:val="article"/>
    <w:basedOn w:val="a"/>
    <w:rsid w:val="003C732C"/>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3C732C"/>
    <w:pPr>
      <w:spacing w:before="240" w:after="240" w:line="240" w:lineRule="auto"/>
      <w:ind w:right="2268"/>
    </w:pPr>
    <w:rPr>
      <w:rFonts w:eastAsia="Times New Roman" w:cs="Times New Roman"/>
      <w:b/>
      <w:bCs/>
      <w:szCs w:val="28"/>
      <w:lang w:eastAsia="ru-RU"/>
    </w:rPr>
  </w:style>
  <w:style w:type="paragraph" w:customStyle="1" w:styleId="chapter">
    <w:name w:val="chapter"/>
    <w:basedOn w:val="a"/>
    <w:rsid w:val="003C732C"/>
    <w:pPr>
      <w:spacing w:before="240" w:after="240" w:line="240" w:lineRule="auto"/>
      <w:jc w:val="center"/>
    </w:pPr>
    <w:rPr>
      <w:rFonts w:eastAsia="Times New Roman" w:cs="Times New Roman"/>
      <w:b/>
      <w:bCs/>
      <w:caps/>
      <w:sz w:val="24"/>
      <w:szCs w:val="24"/>
      <w:lang w:eastAsia="ru-RU"/>
    </w:rPr>
  </w:style>
  <w:style w:type="paragraph" w:customStyle="1" w:styleId="prinodobren">
    <w:name w:val="prinodobren"/>
    <w:basedOn w:val="a"/>
    <w:rsid w:val="003C732C"/>
    <w:pPr>
      <w:spacing w:before="240" w:after="240" w:line="240" w:lineRule="auto"/>
    </w:pPr>
    <w:rPr>
      <w:rFonts w:eastAsia="Times New Roman" w:cs="Times New Roman"/>
      <w:i/>
      <w:iCs/>
      <w:sz w:val="24"/>
      <w:szCs w:val="24"/>
      <w:lang w:eastAsia="ru-RU"/>
    </w:rPr>
  </w:style>
  <w:style w:type="paragraph" w:customStyle="1" w:styleId="changeadd">
    <w:name w:val="changeadd"/>
    <w:basedOn w:val="a"/>
    <w:rsid w:val="003C732C"/>
    <w:pPr>
      <w:spacing w:after="0" w:line="240" w:lineRule="auto"/>
      <w:ind w:left="1134" w:firstLine="567"/>
      <w:jc w:val="both"/>
    </w:pPr>
    <w:rPr>
      <w:rFonts w:eastAsia="Times New Roman" w:cs="Times New Roman"/>
      <w:sz w:val="24"/>
      <w:szCs w:val="24"/>
      <w:lang w:eastAsia="ru-RU"/>
    </w:rPr>
  </w:style>
  <w:style w:type="paragraph" w:customStyle="1" w:styleId="changei">
    <w:name w:val="changei"/>
    <w:basedOn w:val="a"/>
    <w:rsid w:val="003C732C"/>
    <w:pPr>
      <w:spacing w:after="0" w:line="240" w:lineRule="auto"/>
      <w:ind w:left="1021"/>
    </w:pPr>
    <w:rPr>
      <w:rFonts w:eastAsia="Times New Roman" w:cs="Times New Roman"/>
      <w:sz w:val="24"/>
      <w:szCs w:val="24"/>
      <w:lang w:eastAsia="ru-RU"/>
    </w:rPr>
  </w:style>
  <w:style w:type="paragraph" w:customStyle="1" w:styleId="newncpi">
    <w:name w:val="newncpi"/>
    <w:basedOn w:val="a"/>
    <w:rsid w:val="003C732C"/>
    <w:pPr>
      <w:spacing w:after="0" w:line="240" w:lineRule="auto"/>
      <w:ind w:firstLine="567"/>
      <w:jc w:val="both"/>
    </w:pPr>
    <w:rPr>
      <w:rFonts w:eastAsia="Times New Roman" w:cs="Times New Roman"/>
      <w:sz w:val="24"/>
      <w:szCs w:val="24"/>
      <w:lang w:eastAsia="ru-RU"/>
    </w:rPr>
  </w:style>
  <w:style w:type="paragraph" w:customStyle="1" w:styleId="newncpi0">
    <w:name w:val="newncpi0"/>
    <w:basedOn w:val="a"/>
    <w:rsid w:val="003C732C"/>
    <w:pPr>
      <w:spacing w:after="0" w:line="240" w:lineRule="auto"/>
      <w:jc w:val="both"/>
    </w:pPr>
    <w:rPr>
      <w:rFonts w:eastAsia="Times New Roman" w:cs="Times New Roman"/>
      <w:sz w:val="24"/>
      <w:szCs w:val="24"/>
      <w:lang w:eastAsia="ru-RU"/>
    </w:rPr>
  </w:style>
  <w:style w:type="character" w:customStyle="1" w:styleId="name">
    <w:name w:val="name"/>
    <w:basedOn w:val="a0"/>
    <w:rsid w:val="003C732C"/>
    <w:rPr>
      <w:rFonts w:ascii="Times New Roman" w:hAnsi="Times New Roman" w:cs="Times New Roman" w:hint="default"/>
      <w:caps/>
    </w:rPr>
  </w:style>
  <w:style w:type="character" w:customStyle="1" w:styleId="datepr">
    <w:name w:val="datepr"/>
    <w:basedOn w:val="a0"/>
    <w:rsid w:val="003C732C"/>
    <w:rPr>
      <w:rFonts w:ascii="Times New Roman" w:hAnsi="Times New Roman" w:cs="Times New Roman" w:hint="default"/>
    </w:rPr>
  </w:style>
  <w:style w:type="character" w:customStyle="1" w:styleId="number">
    <w:name w:val="number"/>
    <w:basedOn w:val="a0"/>
    <w:rsid w:val="003C732C"/>
    <w:rPr>
      <w:rFonts w:ascii="Times New Roman" w:hAnsi="Times New Roman" w:cs="Times New Roman" w:hint="default"/>
    </w:rPr>
  </w:style>
  <w:style w:type="character" w:customStyle="1" w:styleId="post">
    <w:name w:val="post"/>
    <w:basedOn w:val="a0"/>
    <w:rsid w:val="003C732C"/>
    <w:rPr>
      <w:rFonts w:ascii="Times New Roman" w:hAnsi="Times New Roman" w:cs="Times New Roman" w:hint="default"/>
      <w:b/>
      <w:bCs/>
      <w:sz w:val="22"/>
      <w:szCs w:val="22"/>
    </w:rPr>
  </w:style>
  <w:style w:type="character" w:customStyle="1" w:styleId="pers">
    <w:name w:val="pers"/>
    <w:basedOn w:val="a0"/>
    <w:rsid w:val="003C732C"/>
    <w:rPr>
      <w:rFonts w:ascii="Times New Roman" w:hAnsi="Times New Roman" w:cs="Times New Roman" w:hint="default"/>
      <w:b/>
      <w:bCs/>
      <w:sz w:val="22"/>
      <w:szCs w:val="22"/>
    </w:rPr>
  </w:style>
  <w:style w:type="table" w:customStyle="1" w:styleId="tablencpi">
    <w:name w:val="tablencpi"/>
    <w:basedOn w:val="a1"/>
    <w:rsid w:val="003C732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88478">
      <w:bodyDiv w:val="1"/>
      <w:marLeft w:val="0"/>
      <w:marRight w:val="0"/>
      <w:marTop w:val="0"/>
      <w:marBottom w:val="0"/>
      <w:divBdr>
        <w:top w:val="none" w:sz="0" w:space="0" w:color="auto"/>
        <w:left w:val="none" w:sz="0" w:space="0" w:color="auto"/>
        <w:bottom w:val="none" w:sz="0" w:space="0" w:color="auto"/>
        <w:right w:val="none" w:sz="0" w:space="0" w:color="auto"/>
      </w:divBdr>
      <w:divsChild>
        <w:div w:id="1276449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10870</Words>
  <Characters>61963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cp:lastPrinted>2016-11-23T14:33:00Z</cp:lastPrinted>
  <dcterms:created xsi:type="dcterms:W3CDTF">2016-11-23T14:31:00Z</dcterms:created>
  <dcterms:modified xsi:type="dcterms:W3CDTF">2016-11-23T14:35:00Z</dcterms:modified>
</cp:coreProperties>
</file>