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6E" w:rsidRPr="00734B6E" w:rsidRDefault="00734B6E" w:rsidP="008F313C">
      <w:pPr>
        <w:spacing w:line="280" w:lineRule="exact"/>
        <w:ind w:right="2551"/>
        <w:rPr>
          <w:sz w:val="30"/>
          <w:szCs w:val="30"/>
        </w:rPr>
      </w:pPr>
      <w:bookmarkStart w:id="0" w:name="_GoBack"/>
      <w:bookmarkEnd w:id="0"/>
      <w:r w:rsidRPr="00734B6E">
        <w:rPr>
          <w:sz w:val="30"/>
          <w:szCs w:val="30"/>
        </w:rPr>
        <w:t>ИНФО</w:t>
      </w:r>
      <w:r w:rsidR="00CE35DB">
        <w:rPr>
          <w:sz w:val="30"/>
          <w:szCs w:val="30"/>
        </w:rPr>
        <w:t>Р</w:t>
      </w:r>
      <w:r w:rsidRPr="00734B6E">
        <w:rPr>
          <w:sz w:val="30"/>
          <w:szCs w:val="30"/>
        </w:rPr>
        <w:t>МАЦИ</w:t>
      </w:r>
      <w:r w:rsidR="00CE35DB">
        <w:rPr>
          <w:sz w:val="30"/>
          <w:szCs w:val="30"/>
        </w:rPr>
        <w:t>ОННАЯ СПРАВКА</w:t>
      </w:r>
    </w:p>
    <w:p w:rsidR="0099133E" w:rsidRDefault="00734B6E" w:rsidP="008F313C">
      <w:pPr>
        <w:spacing w:line="280" w:lineRule="exact"/>
        <w:ind w:right="2551"/>
        <w:rPr>
          <w:sz w:val="30"/>
          <w:szCs w:val="30"/>
        </w:rPr>
      </w:pPr>
      <w:r w:rsidRPr="00734B6E">
        <w:rPr>
          <w:sz w:val="30"/>
          <w:szCs w:val="30"/>
        </w:rPr>
        <w:t>о</w:t>
      </w:r>
      <w:r>
        <w:rPr>
          <w:sz w:val="30"/>
          <w:szCs w:val="30"/>
        </w:rPr>
        <w:t xml:space="preserve">б </w:t>
      </w:r>
      <w:r w:rsidR="00E71AEF">
        <w:rPr>
          <w:sz w:val="30"/>
          <w:szCs w:val="30"/>
        </w:rPr>
        <w:t>общедоступной</w:t>
      </w:r>
      <w:r w:rsidRPr="00734B6E">
        <w:rPr>
          <w:sz w:val="30"/>
          <w:szCs w:val="30"/>
        </w:rPr>
        <w:t xml:space="preserve"> базе данных «Сожженные белорусские деревни в годы Великой Отечественной войны»</w:t>
      </w:r>
    </w:p>
    <w:p w:rsidR="00734B6E" w:rsidRDefault="00734B6E" w:rsidP="00734B6E">
      <w:pPr>
        <w:spacing w:line="280" w:lineRule="exact"/>
        <w:jc w:val="both"/>
        <w:rPr>
          <w:sz w:val="30"/>
          <w:szCs w:val="30"/>
        </w:rPr>
      </w:pPr>
    </w:p>
    <w:p w:rsidR="009D0052" w:rsidRPr="008B645C" w:rsidRDefault="009D0052" w:rsidP="00734B6E">
      <w:pPr>
        <w:tabs>
          <w:tab w:val="left" w:pos="900"/>
          <w:tab w:val="left" w:pos="1134"/>
        </w:tabs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 рамках реализации международного проекта «Повышение статуса спасшихся жителей сожженных белорусских деревень» общественным объединением «Белорусский фонд мира» в Н</w:t>
      </w:r>
      <w:r w:rsidR="0099133E" w:rsidRPr="008B645C">
        <w:rPr>
          <w:sz w:val="30"/>
          <w:szCs w:val="30"/>
        </w:rPr>
        <w:t>ациональный архив</w:t>
      </w:r>
      <w:r w:rsidR="00734B6E">
        <w:rPr>
          <w:sz w:val="30"/>
          <w:szCs w:val="30"/>
        </w:rPr>
        <w:t xml:space="preserve">Республики Беларусь </w:t>
      </w:r>
      <w:r w:rsidRPr="008B645C">
        <w:rPr>
          <w:sz w:val="30"/>
          <w:szCs w:val="30"/>
        </w:rPr>
        <w:t xml:space="preserve">была передана </w:t>
      </w:r>
      <w:r w:rsidR="00734B6E">
        <w:rPr>
          <w:sz w:val="30"/>
          <w:szCs w:val="30"/>
        </w:rPr>
        <w:t xml:space="preserve">база данных (далее – </w:t>
      </w:r>
      <w:r w:rsidRPr="008B645C">
        <w:rPr>
          <w:sz w:val="30"/>
          <w:szCs w:val="30"/>
        </w:rPr>
        <w:t>БД</w:t>
      </w:r>
      <w:r w:rsidR="00734B6E">
        <w:rPr>
          <w:sz w:val="30"/>
          <w:szCs w:val="30"/>
        </w:rPr>
        <w:t>)</w:t>
      </w:r>
      <w:r w:rsidRPr="008B645C">
        <w:rPr>
          <w:sz w:val="30"/>
          <w:szCs w:val="30"/>
        </w:rPr>
        <w:t xml:space="preserve"> по сожженным деревням Беларуси. В ее основу были положены опубликованные в 1984 году списки сожженных деревень, составленные в 1960-е годы.</w:t>
      </w:r>
    </w:p>
    <w:p w:rsidR="00734B6E" w:rsidRDefault="009D0052" w:rsidP="009D0052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К 70-летию Хатынской трагедии Департаментом по архивам и делопроизводству Министерства юстиции Республики Беларусь, Н</w:t>
      </w:r>
      <w:r w:rsidR="0099133E" w:rsidRPr="008B645C">
        <w:rPr>
          <w:sz w:val="30"/>
          <w:szCs w:val="30"/>
        </w:rPr>
        <w:t>ациональным архивом</w:t>
      </w:r>
      <w:r w:rsidR="00734B6E">
        <w:rPr>
          <w:sz w:val="30"/>
          <w:szCs w:val="30"/>
        </w:rPr>
        <w:t xml:space="preserve">Республики Беларусь </w:t>
      </w:r>
      <w:r w:rsidRPr="008B645C">
        <w:rPr>
          <w:sz w:val="30"/>
          <w:szCs w:val="30"/>
        </w:rPr>
        <w:t>и Белорусским фондом мира при поддержке Российского фонда содействия актуальным историческим исследованиям «Историческая память» эта БД была представлена общественност</w:t>
      </w:r>
      <w:r w:rsidR="00734B6E">
        <w:rPr>
          <w:sz w:val="30"/>
          <w:szCs w:val="30"/>
        </w:rPr>
        <w:t>и.</w:t>
      </w:r>
    </w:p>
    <w:p w:rsidR="009D0052" w:rsidRPr="008B645C" w:rsidRDefault="00734B6E" w:rsidP="009D0052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БД</w:t>
      </w:r>
      <w:r w:rsidR="009D0052" w:rsidRPr="008B645C">
        <w:rPr>
          <w:sz w:val="30"/>
          <w:szCs w:val="30"/>
        </w:rPr>
        <w:t xml:space="preserve"> содержит сведения о белорусских деревнях, уничтоженных полностью и частично с населением и без жителей, построена по алфавитному принципу и состоит из двух частей: информационной и иллюстрационной.</w:t>
      </w:r>
    </w:p>
    <w:p w:rsidR="00734B6E" w:rsidRDefault="009D0052" w:rsidP="008B645C">
      <w:pPr>
        <w:tabs>
          <w:tab w:val="left" w:pos="900"/>
          <w:tab w:val="left" w:pos="1134"/>
        </w:tabs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Программное обеспечение позволяет проводить поиск по различным комбинациям полей, просматривать на экране и распечатывать результаты запросов. Реализовано также получение статистической информации: подсчет количества уничтоженных населенных пунктов, по областям, районам, годам уничтожения. </w:t>
      </w:r>
    </w:p>
    <w:p w:rsidR="009D0052" w:rsidRPr="008B645C" w:rsidRDefault="009D0052" w:rsidP="008B645C">
      <w:pPr>
        <w:tabs>
          <w:tab w:val="left" w:pos="900"/>
          <w:tab w:val="left" w:pos="1134"/>
        </w:tabs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База включает в себя следующие поля:</w:t>
      </w:r>
    </w:p>
    <w:p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Название населенного пункта;</w:t>
      </w:r>
    </w:p>
    <w:p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Современное административно-территориальное деление;</w:t>
      </w:r>
    </w:p>
    <w:p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Военная административная подчиненность;</w:t>
      </w:r>
    </w:p>
    <w:p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Количество дворов и населения накануне войны;</w:t>
      </w:r>
    </w:p>
    <w:p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Количество уничтоженных дворов и населения;</w:t>
      </w:r>
    </w:p>
    <w:p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Дата уничтожения населенного пункта;</w:t>
      </w:r>
    </w:p>
    <w:p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Поисковые данные источников, откуда почерпнута информация(архив, фонд, опись, дело, литература).</w:t>
      </w:r>
    </w:p>
    <w:p w:rsidR="009D0052" w:rsidRPr="008B645C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Вторая часть БД состоит из цифровых копий архивных документов, фотографий, записей воспоминаний и других материалов, которые дают возможность рассказать о трагедии каждой деревни.</w:t>
      </w:r>
    </w:p>
    <w:p w:rsidR="00734B6E" w:rsidRPr="008B645C" w:rsidRDefault="00734B6E" w:rsidP="00734B6E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БД включена в Государственный регистр информационных ресурсов (Регистрационное свидетельство № 1031610216 от 18.11.2016).</w:t>
      </w:r>
    </w:p>
    <w:p w:rsidR="00734B6E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БД может использоваться при проведении исследовательской и краеведческой работы, при написании научных статей и работ, </w:t>
      </w:r>
      <w:r w:rsidRPr="008B645C">
        <w:rPr>
          <w:sz w:val="30"/>
          <w:szCs w:val="30"/>
        </w:rPr>
        <w:lastRenderedPageBreak/>
        <w:t xml:space="preserve">разработке тематических и специальных курсов по истории геноцида белорусского населения в годы войны, а также при подготовке и разработке маршрутов поклонного туризма. </w:t>
      </w:r>
    </w:p>
    <w:p w:rsidR="008F313C" w:rsidRDefault="008F313C" w:rsidP="008F313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состоянию на 1</w:t>
      </w:r>
      <w:r w:rsidR="002A565B">
        <w:rPr>
          <w:sz w:val="30"/>
          <w:szCs w:val="30"/>
        </w:rPr>
        <w:t>8</w:t>
      </w:r>
      <w:r>
        <w:rPr>
          <w:sz w:val="30"/>
          <w:szCs w:val="30"/>
        </w:rPr>
        <w:t xml:space="preserve"> января 2022 г.</w:t>
      </w:r>
      <w:r w:rsidRPr="00734B6E">
        <w:rPr>
          <w:sz w:val="30"/>
          <w:szCs w:val="30"/>
        </w:rPr>
        <w:t xml:space="preserve"> в БД внесено 9097 деревень.</w:t>
      </w:r>
    </w:p>
    <w:p w:rsidR="009D0052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 настоящее время БД в процессе наполнения и актуализации. Работа по уточнению списка сожженных деревень, наполнению базы информацией продолжается.</w:t>
      </w:r>
    </w:p>
    <w:p w:rsidR="00734B6E" w:rsidRPr="008B645C" w:rsidRDefault="00734B6E" w:rsidP="009D0052">
      <w:pPr>
        <w:ind w:firstLine="709"/>
        <w:jc w:val="both"/>
        <w:rPr>
          <w:sz w:val="30"/>
          <w:szCs w:val="30"/>
        </w:rPr>
      </w:pPr>
      <w:r w:rsidRPr="00734B6E">
        <w:rPr>
          <w:sz w:val="30"/>
          <w:szCs w:val="30"/>
        </w:rPr>
        <w:t>Указанн</w:t>
      </w:r>
      <w:r>
        <w:rPr>
          <w:sz w:val="30"/>
          <w:szCs w:val="30"/>
        </w:rPr>
        <w:t>ая</w:t>
      </w:r>
      <w:r w:rsidRPr="00734B6E">
        <w:rPr>
          <w:sz w:val="30"/>
          <w:szCs w:val="30"/>
        </w:rPr>
        <w:t xml:space="preserve"> БД явля</w:t>
      </w:r>
      <w:r>
        <w:rPr>
          <w:sz w:val="30"/>
          <w:szCs w:val="30"/>
        </w:rPr>
        <w:t>ется уникальной</w:t>
      </w:r>
      <w:r w:rsidRPr="00734B6E">
        <w:rPr>
          <w:sz w:val="30"/>
          <w:szCs w:val="30"/>
        </w:rPr>
        <w:t xml:space="preserve"> и единственн</w:t>
      </w:r>
      <w:r>
        <w:rPr>
          <w:sz w:val="30"/>
          <w:szCs w:val="30"/>
        </w:rPr>
        <w:t>ой</w:t>
      </w:r>
      <w:r w:rsidRPr="00734B6E">
        <w:rPr>
          <w:sz w:val="30"/>
          <w:szCs w:val="30"/>
        </w:rPr>
        <w:t xml:space="preserve"> в своем роде на всем постсоветском пространстве.</w:t>
      </w:r>
    </w:p>
    <w:p w:rsidR="00210369" w:rsidRPr="008B645C" w:rsidRDefault="00210369" w:rsidP="004E6277">
      <w:pPr>
        <w:spacing w:after="160" w:line="259" w:lineRule="auto"/>
        <w:rPr>
          <w:sz w:val="30"/>
          <w:szCs w:val="30"/>
        </w:rPr>
      </w:pPr>
    </w:p>
    <w:sectPr w:rsidR="00210369" w:rsidRPr="008B645C" w:rsidSect="00085F1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36" w:rsidRDefault="00853936">
      <w:r>
        <w:separator/>
      </w:r>
    </w:p>
  </w:endnote>
  <w:endnote w:type="continuationSeparator" w:id="1">
    <w:p w:rsidR="00853936" w:rsidRDefault="0085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36" w:rsidRDefault="00853936">
      <w:r>
        <w:separator/>
      </w:r>
    </w:p>
  </w:footnote>
  <w:footnote w:type="continuationSeparator" w:id="1">
    <w:p w:rsidR="00853936" w:rsidRDefault="00853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847548"/>
      <w:docPartObj>
        <w:docPartGallery w:val="Page Numbers (Top of Page)"/>
        <w:docPartUnique/>
      </w:docPartObj>
    </w:sdtPr>
    <w:sdtContent>
      <w:p w:rsidR="00B9724F" w:rsidRDefault="00F200ED" w:rsidP="00085F11">
        <w:pPr>
          <w:pStyle w:val="a4"/>
          <w:jc w:val="center"/>
        </w:pPr>
        <w:r>
          <w:fldChar w:fldCharType="begin"/>
        </w:r>
        <w:r w:rsidR="00085F11">
          <w:instrText>PAGE   \* MERGEFORMAT</w:instrText>
        </w:r>
        <w:r>
          <w:fldChar w:fldCharType="separate"/>
        </w:r>
        <w:r w:rsidR="00576A8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38" w:rsidRDefault="00E76C38" w:rsidP="00085F1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AD2"/>
    <w:multiLevelType w:val="multilevel"/>
    <w:tmpl w:val="A2B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07E"/>
    <w:rsid w:val="00064F0E"/>
    <w:rsid w:val="00085F11"/>
    <w:rsid w:val="000D007E"/>
    <w:rsid w:val="00143F92"/>
    <w:rsid w:val="00210369"/>
    <w:rsid w:val="00230D8C"/>
    <w:rsid w:val="002636B3"/>
    <w:rsid w:val="002A565B"/>
    <w:rsid w:val="00302780"/>
    <w:rsid w:val="003A3BA9"/>
    <w:rsid w:val="00400AAA"/>
    <w:rsid w:val="00401B72"/>
    <w:rsid w:val="004E4F5C"/>
    <w:rsid w:val="004E6277"/>
    <w:rsid w:val="00576A83"/>
    <w:rsid w:val="005B6691"/>
    <w:rsid w:val="006061ED"/>
    <w:rsid w:val="00645D7A"/>
    <w:rsid w:val="006A35F8"/>
    <w:rsid w:val="00734B6E"/>
    <w:rsid w:val="007F6D0D"/>
    <w:rsid w:val="008517FA"/>
    <w:rsid w:val="00853936"/>
    <w:rsid w:val="008740F9"/>
    <w:rsid w:val="008A53D4"/>
    <w:rsid w:val="008B645C"/>
    <w:rsid w:val="008F313C"/>
    <w:rsid w:val="0099133E"/>
    <w:rsid w:val="009A0C37"/>
    <w:rsid w:val="009D0052"/>
    <w:rsid w:val="00A37D89"/>
    <w:rsid w:val="00B02AC3"/>
    <w:rsid w:val="00B15A55"/>
    <w:rsid w:val="00B550C4"/>
    <w:rsid w:val="00C21847"/>
    <w:rsid w:val="00C37510"/>
    <w:rsid w:val="00CE35DB"/>
    <w:rsid w:val="00E71AEF"/>
    <w:rsid w:val="00E76C38"/>
    <w:rsid w:val="00F200ED"/>
    <w:rsid w:val="00F3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3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</w:rPr>
  </w:style>
  <w:style w:type="paragraph" w:customStyle="1" w:styleId="-">
    <w:name w:val="Адресат-кому"/>
    <w:basedOn w:val="2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  <w:szCs w:val="24"/>
    </w:rPr>
  </w:style>
  <w:style w:type="character" w:styleId="a3">
    <w:name w:val="Hyperlink"/>
    <w:basedOn w:val="a0"/>
    <w:uiPriority w:val="99"/>
    <w:unhideWhenUsed/>
    <w:rsid w:val="002103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03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03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9D00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3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</w:rPr>
  </w:style>
  <w:style w:type="paragraph" w:customStyle="1" w:styleId="-">
    <w:name w:val="Адресат-кому"/>
    <w:basedOn w:val="2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  <w:szCs w:val="24"/>
    </w:rPr>
  </w:style>
  <w:style w:type="character" w:styleId="a3">
    <w:name w:val="Hyperlink"/>
    <w:basedOn w:val="a0"/>
    <w:uiPriority w:val="99"/>
    <w:unhideWhenUsed/>
    <w:rsid w:val="002103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03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03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9D00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8C89-5F7F-46DB-88E7-C609E979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Кушнова Елена Владимировна</dc:creator>
  <cp:lastModifiedBy>User</cp:lastModifiedBy>
  <cp:revision>2</cp:revision>
  <cp:lastPrinted>2022-01-18T12:42:00Z</cp:lastPrinted>
  <dcterms:created xsi:type="dcterms:W3CDTF">2022-02-08T09:39:00Z</dcterms:created>
  <dcterms:modified xsi:type="dcterms:W3CDTF">2022-02-08T09:39:00Z</dcterms:modified>
</cp:coreProperties>
</file>