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F6" w:rsidRPr="00E26052" w:rsidRDefault="002C22F6">
      <w:pPr>
        <w:pStyle w:val="ConsPlusTitlePage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Документ предоставлен </w:t>
      </w:r>
      <w:hyperlink r:id="rId4" w:history="1">
        <w:proofErr w:type="spellStart"/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КонсультантПлюс</w:t>
        </w:r>
        <w:proofErr w:type="spellEnd"/>
      </w:hyperlink>
      <w:r w:rsidRPr="00E26052">
        <w:rPr>
          <w:rFonts w:ascii="Times New Roman" w:hAnsi="Times New Roman" w:cs="Times New Roman"/>
          <w:sz w:val="30"/>
          <w:szCs w:val="30"/>
        </w:rPr>
        <w:br/>
      </w:r>
    </w:p>
    <w:p w:rsidR="002C22F6" w:rsidRPr="00E26052" w:rsidRDefault="002C22F6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Республики Беларусь 1 сентября 2011 г. N 8/24094</w:t>
      </w:r>
    </w:p>
    <w:p w:rsidR="002C22F6" w:rsidRPr="00E26052" w:rsidRDefault="002C22F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</w:t>
      </w: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25 июля 2011 г. N 146</w:t>
      </w: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ОБ УТВЕРЖДЕНИИ ПОЛОЖЕНИЯ О ПОПЕЧИТЕЛЬСКОМ СОВЕТЕ УЧРЕЖДЕНИЯ ОБРАЗОВАНИЯ</w:t>
      </w:r>
    </w:p>
    <w:p w:rsidR="002C22F6" w:rsidRPr="00E26052" w:rsidRDefault="002C22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6" w:history="1">
        <w:r w:rsidRPr="00E26052">
          <w:rPr>
            <w:rFonts w:ascii="Times New Roman" w:hAnsi="Times New Roman" w:cs="Times New Roman"/>
            <w:sz w:val="30"/>
            <w:szCs w:val="30"/>
          </w:rPr>
          <w:t>пункта 5 статьи 25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1. Утвердить прилагаемое </w:t>
      </w:r>
      <w:hyperlink w:anchor="P56" w:history="1">
        <w:r w:rsidRPr="00E26052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о попечительском совете учреждения образования.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после его официального опубликования.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2C22F6" w:rsidRPr="00E260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22F6" w:rsidRPr="00E26052" w:rsidRDefault="002C22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26052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22F6" w:rsidRPr="00E26052" w:rsidRDefault="002C22F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26052">
              <w:rPr>
                <w:rFonts w:ascii="Times New Roman" w:hAnsi="Times New Roman" w:cs="Times New Roman"/>
                <w:sz w:val="30"/>
                <w:szCs w:val="30"/>
              </w:rPr>
              <w:t>С.А.Маскевич</w:t>
            </w:r>
            <w:proofErr w:type="spellEnd"/>
          </w:p>
        </w:tc>
      </w:tr>
    </w:tbl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26052" w:rsidRDefault="00E26052" w:rsidP="00E26052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</w:t>
      </w:r>
      <w:r w:rsidR="00142447">
        <w:rPr>
          <w:rFonts w:ascii="Times New Roman" w:hAnsi="Times New Roman" w:cs="Times New Roman"/>
          <w:sz w:val="30"/>
          <w:szCs w:val="30"/>
        </w:rPr>
        <w:t>Н</w:t>
      </w:r>
    </w:p>
    <w:p w:rsidR="002C22F6" w:rsidRPr="00E26052" w:rsidRDefault="002C22F6" w:rsidP="00E26052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Постановление</w:t>
      </w:r>
      <w:r w:rsidR="00142447">
        <w:rPr>
          <w:rFonts w:ascii="Times New Roman" w:hAnsi="Times New Roman" w:cs="Times New Roman"/>
          <w:sz w:val="30"/>
          <w:szCs w:val="30"/>
        </w:rPr>
        <w:t>м</w:t>
      </w:r>
      <w:bookmarkStart w:id="0" w:name="_GoBack"/>
      <w:bookmarkEnd w:id="0"/>
    </w:p>
    <w:p w:rsidR="00E26052" w:rsidRDefault="00E26052" w:rsidP="00E26052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:rsidR="002C22F6" w:rsidRPr="00E26052" w:rsidRDefault="002C22F6" w:rsidP="00E26052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C22F6" w:rsidRPr="00E26052" w:rsidRDefault="002C22F6" w:rsidP="00E26052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25.07.2011 N 146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56"/>
      <w:bookmarkEnd w:id="1"/>
      <w:r w:rsidRPr="00E26052">
        <w:rPr>
          <w:rFonts w:ascii="Times New Roman" w:hAnsi="Times New Roman" w:cs="Times New Roman"/>
          <w:sz w:val="30"/>
          <w:szCs w:val="30"/>
        </w:rPr>
        <w:t>ПОЛОЖЕНИЕ</w:t>
      </w: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О ПОПЕЧИТЕЛЬСКОМ СОВЕТЕ УЧРЕЖДЕНИЯ ОБРАЗОВАНИЯ</w:t>
      </w:r>
    </w:p>
    <w:p w:rsidR="002C22F6" w:rsidRPr="00E26052" w:rsidRDefault="002C22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lastRenderedPageBreak/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8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4. Попечительский совет организует свою работу в соответствии с </w:t>
      </w:r>
      <w:hyperlink r:id="rId9" w:history="1">
        <w:r w:rsidRPr="00E26052">
          <w:rPr>
            <w:rFonts w:ascii="Times New Roman" w:hAnsi="Times New Roman" w:cs="Times New Roman"/>
            <w:sz w:val="30"/>
            <w:szCs w:val="30"/>
          </w:rPr>
          <w:t>Кодексом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7. Решения попечительского совета носят консультативный и рекомендательный характер.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(часть вторая введена </w:t>
      </w:r>
      <w:hyperlink r:id="rId10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постановлением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 Задачами деятельности попечительского совета являются: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10.1. содействие учреждению образования в развитии материально-технической базы, обеспечении качества образования, привлечении денежных сре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>я обеспечения деятельности учреждения образования;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1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10.2. разработка и реализация планов своей деятельности в интересах учреждения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10.3. содействие в улучшении условий труда педагогических и иных работников учреждения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lastRenderedPageBreak/>
        <w:t xml:space="preserve"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>: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2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10.4.1. укрепление материально-технической базы;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10.4.2. совершенствование организации питания 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>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10.4.4. иные цели, не запрещенные законодательством;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10.5. содействие в установлении и развитии международного сотрудничества в сфере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10.6. целевое использование средств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11. Попечительский совет действует на основе принципов: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11.1. добровольности членства;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11.2. равноправия членов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11.3. коллегиальности руководства;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11.4. гласности принимаемых решений.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3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14. Член попечительского совета имеет право: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14.2. получать информацию, имеющуюся в распоряжении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14.3. участвовать во всех мероприятиях, проводимых попечительским советом.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15. Член попечительского совета обязан: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15.1. выполнять требования настоящего Положения;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15.2. соблюдать положения устава учреждения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15.4. исполнять решения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16. Членство в попечительском совете прекращается: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16.1. по заявлению члена попечительского совета, которое он представляет общему собранию;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16.2. по решению общего собрания в связи с исключением из </w:t>
      </w:r>
      <w:r w:rsidRPr="00E26052">
        <w:rPr>
          <w:rFonts w:ascii="Times New Roman" w:hAnsi="Times New Roman" w:cs="Times New Roman"/>
          <w:sz w:val="30"/>
          <w:szCs w:val="30"/>
        </w:rPr>
        <w:lastRenderedPageBreak/>
        <w:t>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16.3. в случае прекращения деятельности попечительского совета.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E26052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E26052">
        <w:rPr>
          <w:rFonts w:ascii="Times New Roman" w:hAnsi="Times New Roman" w:cs="Times New Roman"/>
          <w:sz w:val="30"/>
          <w:szCs w:val="30"/>
        </w:rPr>
        <w:t xml:space="preserve">. 16.3 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="00D44676">
        <w:fldChar w:fldCharType="begin"/>
      </w:r>
      <w:r w:rsidR="00D44676">
        <w:instrText>HYPERLINK "consultantplus://offline/ref=462A7E5E50283AAE52938B5EFC7FEE427357BC710D8874A6A79273A91A4EF2BFDEFBDDB25955B382A1C68D6A18l6lDP"</w:instrText>
      </w:r>
      <w:r w:rsidR="00D44676">
        <w:fldChar w:fldCharType="separate"/>
      </w:r>
      <w:r w:rsidRPr="00E26052">
        <w:rPr>
          <w:rFonts w:ascii="Times New Roman" w:hAnsi="Times New Roman" w:cs="Times New Roman"/>
          <w:color w:val="0000FF"/>
          <w:sz w:val="30"/>
          <w:szCs w:val="30"/>
        </w:rPr>
        <w:t>постановлением</w:t>
      </w:r>
      <w:r w:rsidR="00D44676">
        <w:fldChar w:fldCharType="end"/>
      </w:r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4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Общие собрания проводятся по мере необходимости, но не реже одного раза в полугодие.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По инициативе одной трети членов попечительского совета может быть созвано внеочередное общее собрание.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(часть четвертая введена </w:t>
      </w:r>
      <w:hyperlink r:id="rId15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(часть пятая введена </w:t>
      </w:r>
      <w:hyperlink r:id="rId16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19. Общее собрание правомочно принимать решения, если в нем участвуют более половины членов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Решения принимаются простым большинством присутствующих членов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Решения общего собрания попечительского совета доводятся до сведения всех заинтересованных лиц.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20. Председатель попечительского совета в соответствии со своей компетенцией: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20.1. руководит деятельностью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20.2. председательствует на общих собраниях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20.3. обеспечивает выполнение решений общего собрания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20.4. представляет попечительский совет во всех взаимоотношениях с </w:t>
      </w:r>
      <w:r w:rsidRPr="00E26052">
        <w:rPr>
          <w:rFonts w:ascii="Times New Roman" w:hAnsi="Times New Roman" w:cs="Times New Roman"/>
          <w:sz w:val="30"/>
          <w:szCs w:val="30"/>
        </w:rPr>
        <w:lastRenderedPageBreak/>
        <w:t>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20.5. решает иные вопросы, не относящиеся к компетенции общего собрания.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 К компетенции общего собрания попечительского совета относятся: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21.1. принятие решения о членстве в попечительском совете;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E26052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E26052">
        <w:rPr>
          <w:rFonts w:ascii="Times New Roman" w:hAnsi="Times New Roman" w:cs="Times New Roman"/>
          <w:sz w:val="30"/>
          <w:szCs w:val="30"/>
        </w:rPr>
        <w:t xml:space="preserve">. 21.5 в ред. </w:t>
      </w:r>
      <w:hyperlink r:id="rId17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22. К компетенции членов и (или) инициативных групп попечительского совета относятся: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22.1. подготовка предложений по совершенствованию деятельности учреждения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22.2. выполнение принятых решений с учетом предложений и замечаний членов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22.4. взаимодействие с 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заинтересованными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 xml:space="preserve"> по достижению целей, предусмотренных уставом учреждения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22.5. рассмотрение иных вопросов, вынесенных на обсуждение общего собрания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23. Секретарь попечительского совета: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lastRenderedPageBreak/>
        <w:t>23.1. осуществляет организационную работу по подготовке общих собраний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23.2. организует ведение и хранение протоколов общих собраний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(п. 24 в ред. </w:t>
      </w:r>
      <w:hyperlink r:id="rId18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Default="002C22F6">
      <w:pPr>
        <w:pStyle w:val="ConsPlusNormal"/>
        <w:jc w:val="both"/>
      </w:pPr>
    </w:p>
    <w:p w:rsidR="002C22F6" w:rsidRDefault="002C22F6">
      <w:pPr>
        <w:pStyle w:val="ConsPlusNormal"/>
        <w:jc w:val="both"/>
      </w:pPr>
    </w:p>
    <w:p w:rsidR="002C22F6" w:rsidRDefault="002C22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2061" w:rsidRDefault="00B976D6"/>
    <w:sectPr w:rsidR="003B2061" w:rsidSect="00E260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2F6"/>
    <w:rsid w:val="00142447"/>
    <w:rsid w:val="002C22F6"/>
    <w:rsid w:val="004F7F7D"/>
    <w:rsid w:val="00B976D6"/>
    <w:rsid w:val="00CC1474"/>
    <w:rsid w:val="00D44676"/>
    <w:rsid w:val="00E2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2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2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A7E5E50283AAE52938B5EFC7FEE427357BC710D8874A6A79273A91A4EF2BFDEFBDDB25955B382A1C68D6A19l6lBP" TargetMode="External"/><Relationship Id="rId13" Type="http://schemas.openxmlformats.org/officeDocument/2006/relationships/hyperlink" Target="consultantplus://offline/ref=462A7E5E50283AAE52938B5EFC7FEE427357BC710D8874A6A79273A91A4EF2BFDEFBDDB25955B382A1C68D6A18l6lCP" TargetMode="External"/><Relationship Id="rId18" Type="http://schemas.openxmlformats.org/officeDocument/2006/relationships/hyperlink" Target="consultantplus://offline/ref=462A7E5E50283AAE52938B5EFC7FEE427357BC710D8874A6A79273A91A4EF2BFDEFBDDB25955B382A1C68D6A1Bl6lFP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462A7E5E50283AAE52938B5EFC7FEE427357BC710D8874A6A79273A91A4EF2BFDEFBDDB25955B382A1C68D6A19l6lAP" TargetMode="External"/><Relationship Id="rId12" Type="http://schemas.openxmlformats.org/officeDocument/2006/relationships/hyperlink" Target="consultantplus://offline/ref=462A7E5E50283AAE52938B5EFC7FEE427357BC710D8874A6A79273A91A4EF2BFDEFBDDB25955B382A1C68D6A18l6lEP" TargetMode="External"/><Relationship Id="rId17" Type="http://schemas.openxmlformats.org/officeDocument/2006/relationships/hyperlink" Target="consultantplus://offline/ref=462A7E5E50283AAE52938B5EFC7FEE427357BC710D8874A6A79273A91A4EF2BFDEFBDDB25955B382A1C68D6A18l6l7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2A7E5E50283AAE52938B5EFC7FEE427357BC710D8874A6A79273A91A4EF2BFDEFBDDB25955B382A1C68D6A18l6l8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A7E5E50283AAE52938B5EFC7FEE427357BC710D8871ADA69371A91A4EF2BFDEFBDDB25955B382A1C68D6C10l6lEP" TargetMode="External"/><Relationship Id="rId11" Type="http://schemas.openxmlformats.org/officeDocument/2006/relationships/hyperlink" Target="consultantplus://offline/ref=462A7E5E50283AAE52938B5EFC7FEE427357BC710D8874A6A79273A91A4EF2BFDEFBDDB25955B382A1C68D6A19l6l7P" TargetMode="External"/><Relationship Id="rId5" Type="http://schemas.openxmlformats.org/officeDocument/2006/relationships/hyperlink" Target="consultantplus://offline/ref=462A7E5E50283AAE52938B5EFC7FEE427357BC710D8874A6A79273A91A4EF2BFDEFBDDB25955B382A1C68D6A19l6lAP" TargetMode="External"/><Relationship Id="rId15" Type="http://schemas.openxmlformats.org/officeDocument/2006/relationships/hyperlink" Target="consultantplus://offline/ref=462A7E5E50283AAE52938B5EFC7FEE427357BC710D8874A6A79273A91A4EF2BFDEFBDDB25955B382A1C68D6A18l6l8P" TargetMode="External"/><Relationship Id="rId10" Type="http://schemas.openxmlformats.org/officeDocument/2006/relationships/hyperlink" Target="consultantplus://offline/ref=462A7E5E50283AAE52938B5EFC7FEE427357BC710D8874A6A79273A91A4EF2BFDEFBDDB25955B382A1C68D6A19l6l8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2A7E5E50283AAE52938B5EFC7FEE427357BC710D8871ADA69371A91A4EF2BFDEFBlDlDP" TargetMode="External"/><Relationship Id="rId14" Type="http://schemas.openxmlformats.org/officeDocument/2006/relationships/hyperlink" Target="consultantplus://offline/ref=462A7E5E50283AAE52938B5EFC7FEE427357BC710D8874A6A79273A91A4EF2BFDEFBDDB25955B382A1C68D6A18l6l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Admin</cp:lastModifiedBy>
  <cp:revision>2</cp:revision>
  <dcterms:created xsi:type="dcterms:W3CDTF">2023-12-05T09:13:00Z</dcterms:created>
  <dcterms:modified xsi:type="dcterms:W3CDTF">2023-12-05T09:13:00Z</dcterms:modified>
</cp:coreProperties>
</file>