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EE" w:rsidRPr="00CC46EE" w:rsidRDefault="00CC46EE" w:rsidP="007D12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 РАБОТЫ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творчай групы настаўнікаў дзяржаўнай установы адукацыі “Навадворская сярэдняя школа Свіслацкага раёна” па тэме “</w:t>
      </w:r>
      <w:r w:rsidR="00C20F84">
        <w:rPr>
          <w:rFonts w:ascii="Times New Roman" w:hAnsi="Times New Roman" w:cs="Times New Roman"/>
          <w:sz w:val="30"/>
          <w:szCs w:val="30"/>
          <w:lang w:val="be-BY"/>
        </w:rPr>
        <w:t xml:space="preserve">Кампетэнтнасны </w:t>
      </w:r>
      <w:r>
        <w:rPr>
          <w:rFonts w:ascii="Times New Roman" w:hAnsi="Times New Roman" w:cs="Times New Roman"/>
          <w:sz w:val="30"/>
          <w:szCs w:val="30"/>
          <w:lang w:val="be-BY"/>
        </w:rPr>
        <w:t>падыход пры арганізацыі паўтарэння вучэбнага матэрыялу ў VI класе агульнаадукацыйнай школы з беларускай мовай навучання”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СКЛАД ГРУПЫ: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Кіраўнік – настаўнік геаграфіі Т.І.Ганчарэвіч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Удзельнікі творчай групы: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1. Настаўнік рускай мовы і літаратуры Т.І.Верабей 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Настаўнік беларускай мовы і літаратуры Г.М.Грыцкевіч 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 Настаўнік інфарматыкі Н.А.Карпук 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 Настаўнік англійскай мовы А.А.Падароўская 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5. Настаўнік </w:t>
      </w:r>
      <w:r w:rsidR="00C20F84">
        <w:rPr>
          <w:rFonts w:ascii="Times New Roman" w:hAnsi="Times New Roman" w:cs="Times New Roman"/>
          <w:sz w:val="30"/>
          <w:szCs w:val="30"/>
          <w:lang w:val="be-BY"/>
        </w:rPr>
        <w:t>матэматыкі Касінская І.М.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6. Настаўнік гісторыі </w:t>
      </w:r>
      <w:r w:rsidR="00C20F84">
        <w:rPr>
          <w:rFonts w:ascii="Times New Roman" w:hAnsi="Times New Roman" w:cs="Times New Roman"/>
          <w:sz w:val="30"/>
          <w:szCs w:val="30"/>
          <w:lang w:val="be-BY"/>
        </w:rPr>
        <w:t>Яблакаў П.А.</w:t>
      </w:r>
    </w:p>
    <w:p w:rsidR="00CC46EE" w:rsidRDefault="00CC46EE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7. Настаўнік хіміі і біялогіі</w:t>
      </w:r>
      <w:r w:rsidR="00D13EE7">
        <w:rPr>
          <w:rFonts w:ascii="Times New Roman" w:hAnsi="Times New Roman" w:cs="Times New Roman"/>
          <w:sz w:val="30"/>
          <w:szCs w:val="30"/>
          <w:lang w:val="be-BY"/>
        </w:rPr>
        <w:t xml:space="preserve"> В.К.Якута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МЭТА: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удасканаленне ўзроўню педагагічнага майстэрства настаўнікаў і павышэнне матывацыі да авалодання новымі інфармацыйнымі тэхналогіямі.</w:t>
      </w:r>
    </w:p>
    <w:p w:rsidR="00944643" w:rsidRDefault="00944643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 развіваць рэфлексійныя навыкі асабістай дзейнасці педагогаў;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 павышаць ІКТ-кампетэнцыю педагогаў праз авалоданне імі новымі інфармацыйнымі тэхналогіямі;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 апрабіраваць і укараняць у адукацыйны працэс новыя ЭСН;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 прадоўжыць фарміраванне медыятэкі па прадметах;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 забяспечыць удзел педагогаў школы ў рэспубліканскім конкурсе “Камп’ютар. Адукацыя. Інтэрнет”.</w:t>
      </w:r>
    </w:p>
    <w:p w:rsidR="00D13EE7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44643" w:rsidRDefault="00D13EE7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ЧАКАЕМЫ ВЫНІК:</w:t>
      </w:r>
    </w:p>
    <w:p w:rsidR="00D13EE7" w:rsidRDefault="00D13EE7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 Стварэнне ЭСО па тэме “</w:t>
      </w:r>
      <w:r w:rsidR="00C20F84">
        <w:rPr>
          <w:rFonts w:ascii="Times New Roman" w:hAnsi="Times New Roman" w:cs="Times New Roman"/>
          <w:sz w:val="30"/>
          <w:szCs w:val="30"/>
          <w:lang w:val="be-BY"/>
        </w:rPr>
        <w:t xml:space="preserve">Кампетэнтнасны </w:t>
      </w:r>
      <w:r>
        <w:rPr>
          <w:rFonts w:ascii="Times New Roman" w:hAnsi="Times New Roman" w:cs="Times New Roman"/>
          <w:sz w:val="30"/>
          <w:szCs w:val="30"/>
          <w:lang w:val="be-BY"/>
        </w:rPr>
        <w:t>падыход пры арганізацыі паўтарэння вучэбнага матэрыялу ў VI класе агульнаадукацыйнай школы з беларускай мовай навучання”.</w:t>
      </w:r>
    </w:p>
    <w:p w:rsidR="00D13EE7" w:rsidRDefault="00D13EE7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 Удзел ў рэспубліканскім конкурсе “Камп’ютар. Адукацыя. Інтэрнет”.</w:t>
      </w:r>
    </w:p>
    <w:p w:rsidR="00944643" w:rsidRDefault="00944643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3EE7" w:rsidRDefault="00D13EE7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АСНОЎНЫЯ НАПРАМКІ ДЗЕЙНАСЦІ:</w:t>
      </w:r>
    </w:p>
    <w:p w:rsidR="00D13EE7" w:rsidRDefault="00D13EE7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 Рэфлексійны аналіз асабістай дзейнасці педагогаў па тэме.</w:t>
      </w:r>
    </w:p>
    <w:p w:rsidR="00D13EE7" w:rsidRDefault="00E23614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D13EE7">
        <w:rPr>
          <w:rFonts w:ascii="Times New Roman" w:hAnsi="Times New Roman" w:cs="Times New Roman"/>
          <w:sz w:val="30"/>
          <w:szCs w:val="30"/>
          <w:lang w:val="be-BY"/>
        </w:rPr>
        <w:t>Навучанне членаў педага</w:t>
      </w:r>
      <w:r>
        <w:rPr>
          <w:rFonts w:ascii="Times New Roman" w:hAnsi="Times New Roman" w:cs="Times New Roman"/>
          <w:sz w:val="30"/>
          <w:szCs w:val="30"/>
          <w:lang w:val="be-BY"/>
        </w:rPr>
        <w:t>гічнага калектыва новым інфармацыйным тэхналогіям;</w:t>
      </w:r>
    </w:p>
    <w:p w:rsidR="00E23614" w:rsidRDefault="00E23614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3. Укараненне новых інфармацыйных тэхналогій у адукацыйны працэс і павышэнне яго эфектыўнасці;</w:t>
      </w:r>
    </w:p>
    <w:p w:rsidR="00E23614" w:rsidRDefault="00E23614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 Удзел педагогаў школы ў конкурсах педагагічнага майстэрства.</w:t>
      </w:r>
    </w:p>
    <w:p w:rsidR="00E23614" w:rsidRDefault="00E23614" w:rsidP="00D13E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4749"/>
        <w:gridCol w:w="1652"/>
        <w:gridCol w:w="2323"/>
      </w:tblGrid>
      <w:tr w:rsidR="00E23614" w:rsidTr="00E23614">
        <w:tc>
          <w:tcPr>
            <w:tcW w:w="534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5103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Змест работы</w:t>
            </w:r>
          </w:p>
        </w:tc>
        <w:tc>
          <w:tcPr>
            <w:tcW w:w="1541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</w:t>
            </w:r>
          </w:p>
        </w:tc>
        <w:tc>
          <w:tcPr>
            <w:tcW w:w="2393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</w:p>
        </w:tc>
      </w:tr>
      <w:tr w:rsidR="00E23614" w:rsidTr="00E23614">
        <w:tc>
          <w:tcPr>
            <w:tcW w:w="534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103" w:type="dxa"/>
          </w:tcPr>
          <w:p w:rsidR="00E23614" w:rsidRDefault="00C20F84" w:rsidP="00A7260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Планав</w:t>
            </w:r>
            <w:r w:rsidR="001644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анне работы групы на 20</w:t>
            </w:r>
            <w:r w:rsidR="00FC1DE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C1D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/20</w:t>
            </w:r>
            <w:r w:rsidR="00FC1DE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bookmarkStart w:id="0" w:name="_GoBack"/>
            <w:bookmarkEnd w:id="0"/>
            <w:r w:rsidR="00E236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навучальны год</w:t>
            </w:r>
          </w:p>
        </w:tc>
        <w:tc>
          <w:tcPr>
            <w:tcW w:w="1541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Ганчарэвіч Т.І.</w:t>
            </w:r>
          </w:p>
        </w:tc>
      </w:tr>
      <w:tr w:rsidR="00E23614" w:rsidRPr="00FC1DEC" w:rsidTr="00E23614">
        <w:tc>
          <w:tcPr>
            <w:tcW w:w="534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103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Мазгавы штурм “Падрыхтоўка ЭСО і яго змест”</w:t>
            </w:r>
          </w:p>
        </w:tc>
        <w:tc>
          <w:tcPr>
            <w:tcW w:w="1541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393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Пархімовіч Л.В.</w:t>
            </w:r>
          </w:p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Ганчарэвіч Т.І.</w:t>
            </w:r>
          </w:p>
        </w:tc>
      </w:tr>
      <w:tr w:rsidR="00E23614" w:rsidTr="00E23614">
        <w:tc>
          <w:tcPr>
            <w:tcW w:w="534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103" w:type="dxa"/>
          </w:tcPr>
          <w:p w:rsidR="00E23614" w:rsidRP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Абмеркаванне змен у праграмах вучэбных прадметаў VI класа.</w:t>
            </w:r>
            <w:r w:rsidR="00C20F8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DA53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Кампетэнтнасны пад</w:t>
            </w:r>
            <w:r w:rsidR="00C20F8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="00DA53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ход.</w:t>
            </w:r>
          </w:p>
        </w:tc>
        <w:tc>
          <w:tcPr>
            <w:tcW w:w="1541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</w:tc>
        <w:tc>
          <w:tcPr>
            <w:tcW w:w="2393" w:type="dxa"/>
          </w:tcPr>
          <w:p w:rsidR="00E23614" w:rsidRDefault="00E2361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Творчая група</w:t>
            </w:r>
          </w:p>
        </w:tc>
      </w:tr>
      <w:tr w:rsidR="00E23614" w:rsidTr="00E23614">
        <w:tc>
          <w:tcPr>
            <w:tcW w:w="534" w:type="dxa"/>
          </w:tcPr>
          <w:p w:rsidR="00E23614" w:rsidRDefault="00E23614" w:rsidP="00E2361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4. </w:t>
            </w:r>
          </w:p>
        </w:tc>
        <w:tc>
          <w:tcPr>
            <w:tcW w:w="5103" w:type="dxa"/>
          </w:tcPr>
          <w:p w:rsidR="00E23614" w:rsidRDefault="00E23614" w:rsidP="00C20F8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</w:t>
            </w:r>
            <w:r w:rsidR="0064197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сультацыя </w:t>
            </w:r>
            <w:r w:rsidR="00DA53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“Тэхналогія рапрацоўкі</w:t>
            </w:r>
            <w:r w:rsidR="00C20F8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практыка-арыент</w:t>
            </w:r>
            <w:r w:rsidR="00DA53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аваных заданняў”</w:t>
            </w:r>
          </w:p>
        </w:tc>
        <w:tc>
          <w:tcPr>
            <w:tcW w:w="1541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</w:tc>
        <w:tc>
          <w:tcPr>
            <w:tcW w:w="2393" w:type="dxa"/>
          </w:tcPr>
          <w:p w:rsidR="00E23614" w:rsidRDefault="00C20F84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Пархімовіч Л.В.</w:t>
            </w:r>
          </w:p>
        </w:tc>
      </w:tr>
      <w:tr w:rsidR="00E23614" w:rsidTr="00E23614">
        <w:tc>
          <w:tcPr>
            <w:tcW w:w="534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103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Планаванне тэмы “Паўтарэнне ў канцы навучальнага года па прадметах у 6 класе”</w:t>
            </w:r>
          </w:p>
        </w:tc>
        <w:tc>
          <w:tcPr>
            <w:tcW w:w="1541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393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Верабей Т.І.</w:t>
            </w:r>
          </w:p>
        </w:tc>
      </w:tr>
      <w:tr w:rsidR="00E23614" w:rsidTr="00E23614">
        <w:tc>
          <w:tcPr>
            <w:tcW w:w="534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6. </w:t>
            </w:r>
          </w:p>
        </w:tc>
        <w:tc>
          <w:tcPr>
            <w:tcW w:w="5103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Кансультацыя “Прынцыпы падрыхтоўкі прэзентацыі”</w:t>
            </w:r>
          </w:p>
        </w:tc>
        <w:tc>
          <w:tcPr>
            <w:tcW w:w="1541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393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Карпук Н.А.</w:t>
            </w:r>
          </w:p>
        </w:tc>
      </w:tr>
      <w:tr w:rsidR="00E23614" w:rsidTr="00E23614">
        <w:tc>
          <w:tcPr>
            <w:tcW w:w="534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5103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тэставых заданняў па тэмах.</w:t>
            </w:r>
          </w:p>
        </w:tc>
        <w:tc>
          <w:tcPr>
            <w:tcW w:w="1541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393" w:type="dxa"/>
          </w:tcPr>
          <w:p w:rsidR="00E23614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Карпук Н.А.</w:t>
            </w:r>
          </w:p>
        </w:tc>
      </w:tr>
      <w:tr w:rsidR="00740890" w:rsidTr="00E23614">
        <w:tc>
          <w:tcPr>
            <w:tcW w:w="534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510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Стварэнне ЭСО па тэме праекта.</w:t>
            </w:r>
          </w:p>
        </w:tc>
        <w:tc>
          <w:tcPr>
            <w:tcW w:w="1541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239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Творчая група</w:t>
            </w:r>
          </w:p>
        </w:tc>
      </w:tr>
      <w:tr w:rsidR="00740890" w:rsidRPr="00FC1DEC" w:rsidTr="00E23614">
        <w:tc>
          <w:tcPr>
            <w:tcW w:w="534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510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да ўдзелу ў конкурсе “Камп’ютар. Адукацыя. Інтэрнет”</w:t>
            </w:r>
          </w:p>
        </w:tc>
        <w:tc>
          <w:tcPr>
            <w:tcW w:w="1541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239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Ганчарэвіч Т.І.</w:t>
            </w:r>
          </w:p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Карпук Н.А.</w:t>
            </w:r>
          </w:p>
        </w:tc>
      </w:tr>
      <w:tr w:rsidR="00740890" w:rsidRPr="00740890" w:rsidTr="00E23614">
        <w:tc>
          <w:tcPr>
            <w:tcW w:w="534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510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Справаздача творчай групы. Прэзентацыя метадычнага прадукта.</w:t>
            </w:r>
          </w:p>
        </w:tc>
        <w:tc>
          <w:tcPr>
            <w:tcW w:w="1541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</w:tc>
        <w:tc>
          <w:tcPr>
            <w:tcW w:w="239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Ганчарэвіч Т.І</w:t>
            </w:r>
          </w:p>
        </w:tc>
      </w:tr>
      <w:tr w:rsidR="00740890" w:rsidRPr="00FC1DEC" w:rsidTr="00E23614">
        <w:tc>
          <w:tcPr>
            <w:tcW w:w="534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5103" w:type="dxa"/>
          </w:tcPr>
          <w:p w:rsidR="00740890" w:rsidRDefault="00740890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публікацыі па тэме для трансляцыі вопыту.</w:t>
            </w:r>
          </w:p>
        </w:tc>
        <w:tc>
          <w:tcPr>
            <w:tcW w:w="1541" w:type="dxa"/>
          </w:tcPr>
          <w:p w:rsidR="00740890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 w:rsidR="0074089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юты-сакавік</w:t>
            </w:r>
          </w:p>
        </w:tc>
        <w:tc>
          <w:tcPr>
            <w:tcW w:w="2393" w:type="dxa"/>
          </w:tcPr>
          <w:p w:rsidR="00740890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Грыцкевіч Г.М.</w:t>
            </w:r>
          </w:p>
          <w:p w:rsidR="00944643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Верабей Т.І.</w:t>
            </w:r>
          </w:p>
        </w:tc>
      </w:tr>
      <w:tr w:rsidR="00944643" w:rsidRPr="00740890" w:rsidTr="00E23614">
        <w:tc>
          <w:tcPr>
            <w:tcW w:w="534" w:type="dxa"/>
          </w:tcPr>
          <w:p w:rsidR="00944643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</w:t>
            </w:r>
          </w:p>
        </w:tc>
        <w:tc>
          <w:tcPr>
            <w:tcW w:w="5103" w:type="dxa"/>
          </w:tcPr>
          <w:p w:rsidR="00944643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Выкарыстанне метадычнага прадукта ў вучэбным працэсе.</w:t>
            </w:r>
          </w:p>
        </w:tc>
        <w:tc>
          <w:tcPr>
            <w:tcW w:w="1541" w:type="dxa"/>
          </w:tcPr>
          <w:p w:rsidR="00944643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393" w:type="dxa"/>
          </w:tcPr>
          <w:p w:rsidR="00944643" w:rsidRDefault="00944643" w:rsidP="00D13EE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Творчай група, педкалектыў</w:t>
            </w:r>
          </w:p>
        </w:tc>
      </w:tr>
    </w:tbl>
    <w:p w:rsidR="00D13EE7" w:rsidRPr="00CC46EE" w:rsidRDefault="00D13EE7" w:rsidP="00CC46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D13EE7" w:rsidRPr="00CC46EE" w:rsidSect="00A8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EE"/>
    <w:rsid w:val="001644C3"/>
    <w:rsid w:val="001D5ABC"/>
    <w:rsid w:val="005A4BAF"/>
    <w:rsid w:val="0064197C"/>
    <w:rsid w:val="00740890"/>
    <w:rsid w:val="007D1268"/>
    <w:rsid w:val="00944643"/>
    <w:rsid w:val="00973BB8"/>
    <w:rsid w:val="00A15403"/>
    <w:rsid w:val="00A72604"/>
    <w:rsid w:val="00A8652E"/>
    <w:rsid w:val="00AB7AAD"/>
    <w:rsid w:val="00BA5A9F"/>
    <w:rsid w:val="00C20F84"/>
    <w:rsid w:val="00CC46EE"/>
    <w:rsid w:val="00D13EE7"/>
    <w:rsid w:val="00DA53EE"/>
    <w:rsid w:val="00E23614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E8E21-C06B-45C9-80D6-A5EA60A6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2021-01-27T07:33:00Z</dcterms:created>
  <dcterms:modified xsi:type="dcterms:W3CDTF">2021-10-06T12:35:00Z</dcterms:modified>
</cp:coreProperties>
</file>