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31D" w:rsidRDefault="000F431D" w:rsidP="000F431D">
      <w:pPr>
        <w:spacing w:after="0"/>
        <w:jc w:val="center"/>
        <w:rPr>
          <w:rFonts w:ascii="Times New Roman" w:hAnsi="Times New Roman" w:cs="Times New Roman"/>
          <w:b/>
          <w:sz w:val="28"/>
          <w:szCs w:val="28"/>
          <w:u w:val="single"/>
        </w:rPr>
      </w:pPr>
      <w:r w:rsidRPr="000F431D">
        <w:rPr>
          <w:rFonts w:ascii="Times New Roman" w:hAnsi="Times New Roman" w:cs="Times New Roman"/>
          <w:b/>
          <w:sz w:val="28"/>
          <w:szCs w:val="28"/>
          <w:u w:val="single"/>
        </w:rPr>
        <w:t>Профилактика СПИД</w:t>
      </w:r>
    </w:p>
    <w:p w:rsidR="00040388" w:rsidRPr="00040388" w:rsidRDefault="00040388" w:rsidP="00040388">
      <w:pPr>
        <w:spacing w:after="0"/>
        <w:rPr>
          <w:rFonts w:ascii="Times New Roman" w:hAnsi="Times New Roman" w:cs="Times New Roman"/>
          <w:sz w:val="28"/>
          <w:szCs w:val="28"/>
          <w:u w:val="single"/>
        </w:rPr>
      </w:pPr>
      <w:r w:rsidRPr="00040388">
        <w:rPr>
          <w:rFonts w:ascii="Times New Roman" w:hAnsi="Times New Roman" w:cs="Times New Roman"/>
          <w:sz w:val="28"/>
          <w:szCs w:val="28"/>
          <w:u w:val="single"/>
        </w:rPr>
        <w:t>Использованный источник: http://reihorn.narod.ru/profspid.html</w:t>
      </w:r>
    </w:p>
    <w:p w:rsidR="00040388" w:rsidRDefault="00040388" w:rsidP="000F431D">
      <w:pPr>
        <w:spacing w:after="0"/>
        <w:jc w:val="both"/>
        <w:rPr>
          <w:rFonts w:ascii="Times New Roman" w:hAnsi="Times New Roman" w:cs="Times New Roman"/>
          <w:sz w:val="28"/>
          <w:szCs w:val="28"/>
        </w:rPr>
      </w:pPr>
    </w:p>
    <w:p w:rsidR="000F431D" w:rsidRPr="000F431D" w:rsidRDefault="000F431D" w:rsidP="000F431D">
      <w:pPr>
        <w:spacing w:after="0"/>
        <w:jc w:val="both"/>
        <w:rPr>
          <w:rFonts w:ascii="Times New Roman" w:hAnsi="Times New Roman" w:cs="Times New Roman"/>
          <w:sz w:val="28"/>
          <w:szCs w:val="28"/>
        </w:rPr>
      </w:pPr>
      <w:r w:rsidRPr="000F431D">
        <w:rPr>
          <w:rFonts w:ascii="Times New Roman" w:hAnsi="Times New Roman" w:cs="Times New Roman"/>
          <w:sz w:val="28"/>
          <w:szCs w:val="28"/>
        </w:rPr>
        <w:t xml:space="preserve">План </w:t>
      </w:r>
    </w:p>
    <w:p w:rsidR="000F431D" w:rsidRPr="000F431D" w:rsidRDefault="000F431D" w:rsidP="000F431D">
      <w:pPr>
        <w:spacing w:after="0"/>
        <w:jc w:val="both"/>
        <w:rPr>
          <w:rFonts w:ascii="Times New Roman" w:hAnsi="Times New Roman" w:cs="Times New Roman"/>
          <w:sz w:val="28"/>
          <w:szCs w:val="28"/>
        </w:rPr>
      </w:pPr>
      <w:r w:rsidRPr="000F431D">
        <w:rPr>
          <w:rFonts w:ascii="Times New Roman" w:hAnsi="Times New Roman" w:cs="Times New Roman"/>
          <w:sz w:val="28"/>
          <w:szCs w:val="28"/>
        </w:rPr>
        <w:t xml:space="preserve">Введение. </w:t>
      </w:r>
    </w:p>
    <w:p w:rsidR="000F431D" w:rsidRPr="000F431D" w:rsidRDefault="000F431D" w:rsidP="000F431D">
      <w:pPr>
        <w:spacing w:after="0"/>
        <w:jc w:val="both"/>
        <w:rPr>
          <w:rFonts w:ascii="Times New Roman" w:hAnsi="Times New Roman" w:cs="Times New Roman"/>
          <w:sz w:val="28"/>
          <w:szCs w:val="28"/>
        </w:rPr>
      </w:pPr>
      <w:r w:rsidRPr="000F431D">
        <w:rPr>
          <w:rFonts w:ascii="Times New Roman" w:hAnsi="Times New Roman" w:cs="Times New Roman"/>
          <w:sz w:val="28"/>
          <w:szCs w:val="28"/>
        </w:rPr>
        <w:t xml:space="preserve">1. Общая характеристика ВИЧ. </w:t>
      </w:r>
    </w:p>
    <w:p w:rsidR="000F431D" w:rsidRPr="000F431D" w:rsidRDefault="000F431D" w:rsidP="000F431D">
      <w:pPr>
        <w:spacing w:after="0"/>
        <w:jc w:val="both"/>
        <w:rPr>
          <w:rFonts w:ascii="Times New Roman" w:hAnsi="Times New Roman" w:cs="Times New Roman"/>
          <w:sz w:val="28"/>
          <w:szCs w:val="28"/>
        </w:rPr>
      </w:pPr>
      <w:r w:rsidRPr="000F431D">
        <w:rPr>
          <w:rFonts w:ascii="Times New Roman" w:hAnsi="Times New Roman" w:cs="Times New Roman"/>
          <w:sz w:val="28"/>
          <w:szCs w:val="28"/>
        </w:rPr>
        <w:t xml:space="preserve">2.Пути передачи ВИЧ. </w:t>
      </w:r>
    </w:p>
    <w:p w:rsidR="000F431D" w:rsidRPr="000F431D" w:rsidRDefault="000F431D" w:rsidP="000F431D">
      <w:pPr>
        <w:spacing w:after="0"/>
        <w:jc w:val="both"/>
        <w:rPr>
          <w:rFonts w:ascii="Times New Roman" w:hAnsi="Times New Roman" w:cs="Times New Roman"/>
          <w:sz w:val="28"/>
          <w:szCs w:val="28"/>
        </w:rPr>
      </w:pPr>
      <w:r w:rsidRPr="000F431D">
        <w:rPr>
          <w:rFonts w:ascii="Times New Roman" w:hAnsi="Times New Roman" w:cs="Times New Roman"/>
          <w:sz w:val="28"/>
          <w:szCs w:val="28"/>
        </w:rPr>
        <w:t xml:space="preserve">3.Меры профилактики ВИЧ-инфекции. </w:t>
      </w:r>
    </w:p>
    <w:p w:rsidR="000F431D" w:rsidRPr="000F431D" w:rsidRDefault="000F431D" w:rsidP="000F431D">
      <w:pPr>
        <w:spacing w:after="0"/>
        <w:jc w:val="both"/>
        <w:rPr>
          <w:rFonts w:ascii="Times New Roman" w:hAnsi="Times New Roman" w:cs="Times New Roman"/>
          <w:sz w:val="28"/>
          <w:szCs w:val="28"/>
        </w:rPr>
      </w:pPr>
      <w:r w:rsidRPr="000F431D">
        <w:rPr>
          <w:rFonts w:ascii="Times New Roman" w:hAnsi="Times New Roman" w:cs="Times New Roman"/>
          <w:sz w:val="28"/>
          <w:szCs w:val="28"/>
        </w:rPr>
        <w:t xml:space="preserve">Заключение. </w:t>
      </w:r>
    </w:p>
    <w:p w:rsidR="000F431D" w:rsidRPr="000F431D" w:rsidRDefault="000F431D" w:rsidP="000F431D">
      <w:pPr>
        <w:spacing w:after="0"/>
        <w:jc w:val="both"/>
        <w:rPr>
          <w:rFonts w:ascii="Times New Roman" w:hAnsi="Times New Roman" w:cs="Times New Roman"/>
          <w:sz w:val="28"/>
          <w:szCs w:val="28"/>
        </w:rPr>
      </w:pPr>
    </w:p>
    <w:p w:rsidR="000F431D" w:rsidRPr="000F431D" w:rsidRDefault="000F431D" w:rsidP="000F431D">
      <w:pPr>
        <w:spacing w:after="0"/>
        <w:jc w:val="both"/>
        <w:rPr>
          <w:rFonts w:ascii="Times New Roman" w:hAnsi="Times New Roman" w:cs="Times New Roman"/>
          <w:sz w:val="28"/>
          <w:szCs w:val="28"/>
        </w:rPr>
      </w:pPr>
      <w:r w:rsidRPr="000F431D">
        <w:rPr>
          <w:rFonts w:ascii="Times New Roman" w:hAnsi="Times New Roman" w:cs="Times New Roman"/>
          <w:sz w:val="28"/>
          <w:szCs w:val="28"/>
        </w:rPr>
        <w:t xml:space="preserve">Введение. </w:t>
      </w:r>
    </w:p>
    <w:p w:rsidR="007425E0" w:rsidRDefault="000F431D" w:rsidP="000F431D">
      <w:pPr>
        <w:spacing w:after="0"/>
        <w:ind w:firstLine="708"/>
        <w:jc w:val="both"/>
        <w:rPr>
          <w:rFonts w:ascii="Times New Roman" w:hAnsi="Times New Roman" w:cs="Times New Roman"/>
          <w:sz w:val="28"/>
          <w:szCs w:val="28"/>
        </w:rPr>
      </w:pPr>
      <w:bookmarkStart w:id="0" w:name="_GoBack"/>
      <w:bookmarkEnd w:id="0"/>
      <w:r w:rsidRPr="000F431D">
        <w:rPr>
          <w:rFonts w:ascii="Times New Roman" w:hAnsi="Times New Roman" w:cs="Times New Roman"/>
          <w:sz w:val="28"/>
          <w:szCs w:val="28"/>
        </w:rPr>
        <w:t>Проблема ВИЧ-инфекции на данном этапе развития современного общества стала проблемой номер один для Всемирной организации здравоохранения и ООН, оттеснив на второе место рак и сердечно</w:t>
      </w:r>
      <w:r>
        <w:rPr>
          <w:rFonts w:ascii="Times New Roman" w:hAnsi="Times New Roman" w:cs="Times New Roman"/>
          <w:sz w:val="28"/>
          <w:szCs w:val="28"/>
          <w:lang w:val="be-BY"/>
        </w:rPr>
        <w:t>-</w:t>
      </w:r>
      <w:r w:rsidRPr="000F431D">
        <w:rPr>
          <w:rFonts w:ascii="Times New Roman" w:hAnsi="Times New Roman" w:cs="Times New Roman"/>
          <w:sz w:val="28"/>
          <w:szCs w:val="28"/>
        </w:rPr>
        <w:t>сосудистые заболевания. Это обусловлено несколькими основными причинами. Во-первых, до сих пор не найдено действенное лекарство (вакцина) против вируса; во-вторых, как следствие стремительно растет количество зараженных людей. Так, например, только в Ре</w:t>
      </w:r>
      <w:r>
        <w:rPr>
          <w:rFonts w:ascii="Times New Roman" w:hAnsi="Times New Roman" w:cs="Times New Roman"/>
          <w:sz w:val="28"/>
          <w:szCs w:val="28"/>
        </w:rPr>
        <w:t>спублике Беларусь, на 01.11.20</w:t>
      </w:r>
      <w:r>
        <w:rPr>
          <w:rFonts w:ascii="Times New Roman" w:hAnsi="Times New Roman" w:cs="Times New Roman"/>
          <w:sz w:val="28"/>
          <w:szCs w:val="28"/>
          <w:lang w:val="be-BY"/>
        </w:rPr>
        <w:t>13</w:t>
      </w:r>
      <w:r>
        <w:rPr>
          <w:rFonts w:ascii="Times New Roman" w:hAnsi="Times New Roman" w:cs="Times New Roman"/>
          <w:sz w:val="28"/>
          <w:szCs w:val="28"/>
        </w:rPr>
        <w:t xml:space="preserve"> г. (1987-20</w:t>
      </w:r>
      <w:r>
        <w:rPr>
          <w:rFonts w:ascii="Times New Roman" w:hAnsi="Times New Roman" w:cs="Times New Roman"/>
          <w:sz w:val="28"/>
          <w:szCs w:val="28"/>
          <w:lang w:val="be-BY"/>
        </w:rPr>
        <w:t xml:space="preserve">13 </w:t>
      </w:r>
      <w:r w:rsidRPr="000F431D">
        <w:rPr>
          <w:rFonts w:ascii="Times New Roman" w:hAnsi="Times New Roman" w:cs="Times New Roman"/>
          <w:sz w:val="28"/>
          <w:szCs w:val="28"/>
        </w:rPr>
        <w:t>гг.) общее количество ВИЧ-инфицированных составило 15412 (показатель распространенности – 47,9 на 100 тыс. населения</w:t>
      </w:r>
      <w:r>
        <w:rPr>
          <w:rFonts w:ascii="Times New Roman" w:hAnsi="Times New Roman" w:cs="Times New Roman"/>
          <w:sz w:val="28"/>
          <w:szCs w:val="28"/>
          <w:lang w:val="be-BY"/>
        </w:rPr>
        <w:t xml:space="preserve"> в Гродненской област</w:t>
      </w:r>
      <w:r>
        <w:rPr>
          <w:rFonts w:ascii="Times New Roman" w:hAnsi="Times New Roman" w:cs="Times New Roman"/>
          <w:sz w:val="28"/>
          <w:szCs w:val="28"/>
        </w:rPr>
        <w:t>и</w:t>
      </w:r>
      <w:r w:rsidRPr="000F431D">
        <w:rPr>
          <w:rFonts w:ascii="Times New Roman" w:hAnsi="Times New Roman" w:cs="Times New Roman"/>
          <w:sz w:val="28"/>
          <w:szCs w:val="28"/>
        </w:rPr>
        <w:t>). Пожалуй, ни одна болезнь не задавала ученым такие серьезные загадки за столь незначительный срок. Война с вирусом СПИДа ведется на планете с нарастающими усилиями. Ежемесячно в мировой научной прессе публикуются новые сведения о ВИЧ-инфекц</w:t>
      </w:r>
      <w:proofErr w:type="gramStart"/>
      <w:r w:rsidRPr="000F431D">
        <w:rPr>
          <w:rFonts w:ascii="Times New Roman" w:hAnsi="Times New Roman" w:cs="Times New Roman"/>
          <w:sz w:val="28"/>
          <w:szCs w:val="28"/>
        </w:rPr>
        <w:t>ии и ее</w:t>
      </w:r>
      <w:proofErr w:type="gramEnd"/>
      <w:r w:rsidRPr="000F431D">
        <w:rPr>
          <w:rFonts w:ascii="Times New Roman" w:hAnsi="Times New Roman" w:cs="Times New Roman"/>
          <w:sz w:val="28"/>
          <w:szCs w:val="28"/>
        </w:rPr>
        <w:t xml:space="preserve"> возбудителе, которые часто заставляют коренным образом менять точку зрения на патологию этого заболевания. </w:t>
      </w:r>
    </w:p>
    <w:p w:rsidR="000F431D" w:rsidRPr="000F431D" w:rsidRDefault="000F431D" w:rsidP="000F431D">
      <w:pPr>
        <w:spacing w:after="0"/>
        <w:ind w:firstLine="708"/>
        <w:jc w:val="both"/>
        <w:rPr>
          <w:rFonts w:ascii="Times New Roman" w:hAnsi="Times New Roman" w:cs="Times New Roman"/>
          <w:sz w:val="28"/>
          <w:szCs w:val="28"/>
        </w:rPr>
      </w:pPr>
      <w:r w:rsidRPr="000F431D">
        <w:rPr>
          <w:rFonts w:ascii="Times New Roman" w:hAnsi="Times New Roman" w:cs="Times New Roman"/>
          <w:sz w:val="28"/>
          <w:szCs w:val="28"/>
        </w:rPr>
        <w:t xml:space="preserve">Таким образом, для предотвращения распространения ВИЧ-инфекции наиболее действенным путем остается только профилактика. Для того, что бы правильно ее осуществлять необходимо, знать закономерности связанные с распространением вируса, его функционированием в организме. </w:t>
      </w:r>
    </w:p>
    <w:p w:rsidR="000F431D" w:rsidRPr="000F431D" w:rsidRDefault="000F431D" w:rsidP="000F431D">
      <w:pPr>
        <w:spacing w:after="0"/>
        <w:jc w:val="both"/>
        <w:rPr>
          <w:rFonts w:ascii="Times New Roman" w:hAnsi="Times New Roman" w:cs="Times New Roman"/>
          <w:sz w:val="28"/>
          <w:szCs w:val="28"/>
        </w:rPr>
      </w:pPr>
    </w:p>
    <w:p w:rsidR="000F431D" w:rsidRPr="000F431D" w:rsidRDefault="000F431D" w:rsidP="000F431D">
      <w:pPr>
        <w:spacing w:after="0"/>
        <w:jc w:val="both"/>
        <w:rPr>
          <w:rFonts w:ascii="Times New Roman" w:hAnsi="Times New Roman" w:cs="Times New Roman"/>
          <w:sz w:val="28"/>
          <w:szCs w:val="28"/>
        </w:rPr>
      </w:pPr>
      <w:r w:rsidRPr="000F431D">
        <w:rPr>
          <w:rFonts w:ascii="Times New Roman" w:hAnsi="Times New Roman" w:cs="Times New Roman"/>
          <w:sz w:val="28"/>
          <w:szCs w:val="28"/>
        </w:rPr>
        <w:t xml:space="preserve">1. Общая характеристика ВИЧ. </w:t>
      </w:r>
    </w:p>
    <w:p w:rsidR="000F431D" w:rsidRPr="000F431D" w:rsidRDefault="000F431D" w:rsidP="000F431D">
      <w:pPr>
        <w:spacing w:after="0"/>
        <w:jc w:val="both"/>
        <w:rPr>
          <w:rFonts w:ascii="Times New Roman" w:hAnsi="Times New Roman" w:cs="Times New Roman"/>
          <w:sz w:val="28"/>
          <w:szCs w:val="28"/>
        </w:rPr>
      </w:pPr>
    </w:p>
    <w:p w:rsidR="000F431D" w:rsidRPr="000F431D" w:rsidRDefault="000F431D" w:rsidP="007425E0">
      <w:pPr>
        <w:spacing w:after="0"/>
        <w:ind w:firstLine="708"/>
        <w:jc w:val="both"/>
        <w:rPr>
          <w:rFonts w:ascii="Times New Roman" w:hAnsi="Times New Roman" w:cs="Times New Roman"/>
          <w:sz w:val="28"/>
          <w:szCs w:val="28"/>
        </w:rPr>
      </w:pPr>
      <w:r w:rsidRPr="000F431D">
        <w:rPr>
          <w:rFonts w:ascii="Times New Roman" w:hAnsi="Times New Roman" w:cs="Times New Roman"/>
          <w:sz w:val="28"/>
          <w:szCs w:val="28"/>
        </w:rPr>
        <w:t xml:space="preserve">Возбудителями СПИДа являются лимфотропные вирусы человека, открытые французским вирусологом Люком Монтанье и сотрудниками его лаборатории в 1983 г. и, почти одновременно с ними, - группой американских ученых под руководством Роберта Галло. Этот возбудитель по современной классификации относится к семейству ретровирусов, точнее к той части этого семейства, которая способна вызвать у человека и животных </w:t>
      </w:r>
      <w:r w:rsidRPr="000F431D">
        <w:rPr>
          <w:rFonts w:ascii="Times New Roman" w:hAnsi="Times New Roman" w:cs="Times New Roman"/>
          <w:sz w:val="28"/>
          <w:szCs w:val="28"/>
        </w:rPr>
        <w:lastRenderedPageBreak/>
        <w:t xml:space="preserve">медленно прогрессирующие дегенеративные заболевания, т.е. к лентивирусам. Но, в отличие от других лимфотропных вирусов, вызывающих безудержное размножение лимфоцитов, возбудитель СПИДа единственный из ретровирусов разрушает пораженные им лимфоциты - помощники, что неминуемо ведет к глубоким нарушениям всей иммунной системы больного человека. Выделены два типа вируса - ВИЧ-1, и ВИЧ-2, различающиеся по структурным и антигенным характеристикам. Сравнительное изучение геномов ВИЧ-1 и ВИЧ-2 показало, что в эволюционном плане ВИЧ-2 далеко отстоит от ВИЧ-1. Авторы высказывают предположение, что оба вируса существовали задолго до возникновения современной эпидемии СПИДа. </w:t>
      </w:r>
      <w:proofErr w:type="gramStart"/>
      <w:r w:rsidRPr="000F431D">
        <w:rPr>
          <w:rFonts w:ascii="Times New Roman" w:hAnsi="Times New Roman" w:cs="Times New Roman"/>
          <w:sz w:val="28"/>
          <w:szCs w:val="28"/>
        </w:rPr>
        <w:t>В некоторых странах Западной Африки встречены типичные случая СПИДа при отсутствии антител к ВИЧ.</w:t>
      </w:r>
      <w:proofErr w:type="gramEnd"/>
      <w:r w:rsidRPr="000F431D">
        <w:rPr>
          <w:rFonts w:ascii="Times New Roman" w:hAnsi="Times New Roman" w:cs="Times New Roman"/>
          <w:sz w:val="28"/>
          <w:szCs w:val="28"/>
        </w:rPr>
        <w:t xml:space="preserve"> Больных выделены ретровирусы, которые подобно ВИЧ-1, обладают сродством к CD4-хелперам и вызывают их гибель. ВИЧ-2 обнаруживается главным образом в Западной Африке. ВИЧ-2 </w:t>
      </w:r>
      <w:proofErr w:type="gramStart"/>
      <w:r w:rsidRPr="000F431D">
        <w:rPr>
          <w:rFonts w:ascii="Times New Roman" w:hAnsi="Times New Roman" w:cs="Times New Roman"/>
          <w:sz w:val="28"/>
          <w:szCs w:val="28"/>
        </w:rPr>
        <w:t>родственен</w:t>
      </w:r>
      <w:proofErr w:type="gramEnd"/>
      <w:r w:rsidRPr="000F431D">
        <w:rPr>
          <w:rFonts w:ascii="Times New Roman" w:hAnsi="Times New Roman" w:cs="Times New Roman"/>
          <w:sz w:val="28"/>
          <w:szCs w:val="28"/>
        </w:rPr>
        <w:t xml:space="preserve"> возбудителю СПИД-подобного заболевания у макак. Он способен инфицировать разные виды приматов, удаленные от человека на лестнице эволюции, тогда как ВИЧ-1 заражает только людей и шимпанзе. Подробнее о ВИЧ-2 будет сказано ниже. </w:t>
      </w:r>
      <w:proofErr w:type="gramStart"/>
      <w:r w:rsidRPr="000F431D">
        <w:rPr>
          <w:rFonts w:ascii="Times New Roman" w:hAnsi="Times New Roman" w:cs="Times New Roman"/>
          <w:sz w:val="28"/>
          <w:szCs w:val="28"/>
        </w:rPr>
        <w:t>Есть мнение, что непатогенный вирус HTLV-4 эволюционировал в безвредный вирус африканских зеленых мартышек, который превратился в патогенный ВИЧ-2 - предшественник ВИЧ-1.</w:t>
      </w:r>
      <w:proofErr w:type="gramEnd"/>
      <w:r w:rsidRPr="000F431D">
        <w:rPr>
          <w:rFonts w:ascii="Times New Roman" w:hAnsi="Times New Roman" w:cs="Times New Roman"/>
          <w:sz w:val="28"/>
          <w:szCs w:val="28"/>
        </w:rPr>
        <w:t xml:space="preserve"> Изучение СПИД стимулировало поиски сходных возбудителей. Помимо ВИЧ-1, в разных странах, преимущественно в Западной Африке, "обитают" различные </w:t>
      </w:r>
      <w:proofErr w:type="gramStart"/>
      <w:r w:rsidRPr="000F431D">
        <w:rPr>
          <w:rFonts w:ascii="Times New Roman" w:hAnsi="Times New Roman" w:cs="Times New Roman"/>
          <w:sz w:val="28"/>
          <w:szCs w:val="28"/>
        </w:rPr>
        <w:t>ВИЧ-подобные</w:t>
      </w:r>
      <w:proofErr w:type="gramEnd"/>
      <w:r w:rsidRPr="000F431D">
        <w:rPr>
          <w:rFonts w:ascii="Times New Roman" w:hAnsi="Times New Roman" w:cs="Times New Roman"/>
          <w:sz w:val="28"/>
          <w:szCs w:val="28"/>
        </w:rPr>
        <w:t xml:space="preserve"> варианты вируса, патогенные и непатогенные для человека. С другой стороны в этих же странах циркулируют варианты обезьяньих вирусов - патогенные для обезьян и не патогенные для них. Возможно, что новые </w:t>
      </w:r>
      <w:proofErr w:type="gramStart"/>
      <w:r w:rsidRPr="000F431D">
        <w:rPr>
          <w:rFonts w:ascii="Times New Roman" w:hAnsi="Times New Roman" w:cs="Times New Roman"/>
          <w:sz w:val="28"/>
          <w:szCs w:val="28"/>
        </w:rPr>
        <w:t>ВИЧ-подобные</w:t>
      </w:r>
      <w:proofErr w:type="gramEnd"/>
      <w:r w:rsidRPr="000F431D">
        <w:rPr>
          <w:rFonts w:ascii="Times New Roman" w:hAnsi="Times New Roman" w:cs="Times New Roman"/>
          <w:sz w:val="28"/>
          <w:szCs w:val="28"/>
        </w:rPr>
        <w:t xml:space="preserve"> вирусы человека больше сходны по своим биологическим и антигенным свойствам с обезьяньими вирусами, чем с ВИЧ. Можно предположить, что по мере исследований будут найдены неизвестные ранее разновидности </w:t>
      </w:r>
      <w:proofErr w:type="gramStart"/>
      <w:r w:rsidRPr="000F431D">
        <w:rPr>
          <w:rFonts w:ascii="Times New Roman" w:hAnsi="Times New Roman" w:cs="Times New Roman"/>
          <w:sz w:val="28"/>
          <w:szCs w:val="28"/>
        </w:rPr>
        <w:t>ВИЧ-подобных</w:t>
      </w:r>
      <w:proofErr w:type="gramEnd"/>
      <w:r w:rsidRPr="000F431D">
        <w:rPr>
          <w:rFonts w:ascii="Times New Roman" w:hAnsi="Times New Roman" w:cs="Times New Roman"/>
          <w:sz w:val="28"/>
          <w:szCs w:val="28"/>
        </w:rPr>
        <w:t xml:space="preserve"> вирусов человека. </w:t>
      </w:r>
    </w:p>
    <w:p w:rsidR="000F431D" w:rsidRPr="000F431D" w:rsidRDefault="000F431D" w:rsidP="000F431D">
      <w:pPr>
        <w:spacing w:after="0"/>
        <w:jc w:val="both"/>
        <w:rPr>
          <w:rFonts w:ascii="Times New Roman" w:hAnsi="Times New Roman" w:cs="Times New Roman"/>
          <w:sz w:val="28"/>
          <w:szCs w:val="28"/>
        </w:rPr>
      </w:pPr>
    </w:p>
    <w:p w:rsidR="000F431D" w:rsidRPr="000F431D" w:rsidRDefault="000F431D" w:rsidP="000F431D">
      <w:pPr>
        <w:spacing w:after="0"/>
        <w:jc w:val="both"/>
        <w:rPr>
          <w:rFonts w:ascii="Times New Roman" w:hAnsi="Times New Roman" w:cs="Times New Roman"/>
          <w:sz w:val="28"/>
          <w:szCs w:val="28"/>
        </w:rPr>
      </w:pPr>
      <w:r w:rsidRPr="000F431D">
        <w:rPr>
          <w:rFonts w:ascii="Times New Roman" w:hAnsi="Times New Roman" w:cs="Times New Roman"/>
          <w:sz w:val="28"/>
          <w:szCs w:val="28"/>
        </w:rPr>
        <w:t xml:space="preserve">2.Пути передачи ВИЧ. </w:t>
      </w:r>
    </w:p>
    <w:p w:rsidR="000F431D" w:rsidRPr="000F431D" w:rsidRDefault="000F431D" w:rsidP="000F431D">
      <w:pPr>
        <w:spacing w:after="0"/>
        <w:jc w:val="both"/>
        <w:rPr>
          <w:rFonts w:ascii="Times New Roman" w:hAnsi="Times New Roman" w:cs="Times New Roman"/>
          <w:sz w:val="28"/>
          <w:szCs w:val="28"/>
        </w:rPr>
      </w:pPr>
    </w:p>
    <w:p w:rsidR="007425E0" w:rsidRDefault="000F431D" w:rsidP="000F431D">
      <w:pPr>
        <w:spacing w:after="0"/>
        <w:jc w:val="both"/>
        <w:rPr>
          <w:rFonts w:ascii="Times New Roman" w:hAnsi="Times New Roman" w:cs="Times New Roman"/>
          <w:sz w:val="28"/>
          <w:szCs w:val="28"/>
        </w:rPr>
      </w:pPr>
      <w:r w:rsidRPr="000F431D">
        <w:rPr>
          <w:rFonts w:ascii="Times New Roman" w:hAnsi="Times New Roman" w:cs="Times New Roman"/>
          <w:sz w:val="28"/>
          <w:szCs w:val="28"/>
        </w:rPr>
        <w:t xml:space="preserve">Эпидемиологические исследования выявили три пути передачи ВИЧ-инфекции: </w:t>
      </w:r>
    </w:p>
    <w:p w:rsidR="007425E0" w:rsidRDefault="000F431D" w:rsidP="000F431D">
      <w:pPr>
        <w:spacing w:after="0"/>
        <w:jc w:val="both"/>
        <w:rPr>
          <w:rFonts w:ascii="Times New Roman" w:hAnsi="Times New Roman" w:cs="Times New Roman"/>
          <w:sz w:val="28"/>
          <w:szCs w:val="28"/>
        </w:rPr>
      </w:pPr>
      <w:r w:rsidRPr="000F431D">
        <w:rPr>
          <w:rFonts w:ascii="Times New Roman" w:hAnsi="Times New Roman" w:cs="Times New Roman"/>
          <w:sz w:val="28"/>
          <w:szCs w:val="28"/>
        </w:rPr>
        <w:t xml:space="preserve">1. половой. </w:t>
      </w:r>
    </w:p>
    <w:p w:rsidR="007425E0" w:rsidRDefault="000F431D" w:rsidP="000F431D">
      <w:pPr>
        <w:spacing w:after="0"/>
        <w:jc w:val="both"/>
        <w:rPr>
          <w:rFonts w:ascii="Times New Roman" w:hAnsi="Times New Roman" w:cs="Times New Roman"/>
          <w:sz w:val="28"/>
          <w:szCs w:val="28"/>
        </w:rPr>
      </w:pPr>
      <w:r w:rsidRPr="000F431D">
        <w:rPr>
          <w:rFonts w:ascii="Times New Roman" w:hAnsi="Times New Roman" w:cs="Times New Roman"/>
          <w:sz w:val="28"/>
          <w:szCs w:val="28"/>
        </w:rPr>
        <w:t xml:space="preserve">2. </w:t>
      </w:r>
      <w:proofErr w:type="gramStart"/>
      <w:r w:rsidRPr="000F431D">
        <w:rPr>
          <w:rFonts w:ascii="Times New Roman" w:hAnsi="Times New Roman" w:cs="Times New Roman"/>
          <w:sz w:val="28"/>
          <w:szCs w:val="28"/>
        </w:rPr>
        <w:t>парентеральный</w:t>
      </w:r>
      <w:proofErr w:type="gramEnd"/>
      <w:r w:rsidRPr="000F431D">
        <w:rPr>
          <w:rFonts w:ascii="Times New Roman" w:hAnsi="Times New Roman" w:cs="Times New Roman"/>
          <w:sz w:val="28"/>
          <w:szCs w:val="28"/>
        </w:rPr>
        <w:t xml:space="preserve"> (попадание вируса в кровь). </w:t>
      </w:r>
    </w:p>
    <w:p w:rsidR="007425E0" w:rsidRDefault="000F431D" w:rsidP="000F431D">
      <w:pPr>
        <w:spacing w:after="0"/>
        <w:jc w:val="both"/>
        <w:rPr>
          <w:rFonts w:ascii="Times New Roman" w:hAnsi="Times New Roman" w:cs="Times New Roman"/>
          <w:sz w:val="28"/>
          <w:szCs w:val="28"/>
        </w:rPr>
      </w:pPr>
      <w:r w:rsidRPr="000F431D">
        <w:rPr>
          <w:rFonts w:ascii="Times New Roman" w:hAnsi="Times New Roman" w:cs="Times New Roman"/>
          <w:sz w:val="28"/>
          <w:szCs w:val="28"/>
        </w:rPr>
        <w:t xml:space="preserve">3. </w:t>
      </w:r>
      <w:proofErr w:type="gramStart"/>
      <w:r w:rsidRPr="000F431D">
        <w:rPr>
          <w:rFonts w:ascii="Times New Roman" w:hAnsi="Times New Roman" w:cs="Times New Roman"/>
          <w:sz w:val="28"/>
          <w:szCs w:val="28"/>
        </w:rPr>
        <w:t>вертикальный</w:t>
      </w:r>
      <w:proofErr w:type="gramEnd"/>
      <w:r w:rsidRPr="000F431D">
        <w:rPr>
          <w:rFonts w:ascii="Times New Roman" w:hAnsi="Times New Roman" w:cs="Times New Roman"/>
          <w:sz w:val="28"/>
          <w:szCs w:val="28"/>
        </w:rPr>
        <w:t xml:space="preserve"> (от матери к ребенку). </w:t>
      </w:r>
    </w:p>
    <w:p w:rsidR="007425E0" w:rsidRDefault="000F431D" w:rsidP="007425E0">
      <w:pPr>
        <w:spacing w:after="0"/>
        <w:ind w:firstLine="708"/>
        <w:jc w:val="both"/>
        <w:rPr>
          <w:rFonts w:ascii="Times New Roman" w:hAnsi="Times New Roman" w:cs="Times New Roman"/>
          <w:sz w:val="28"/>
          <w:szCs w:val="28"/>
        </w:rPr>
      </w:pPr>
      <w:r w:rsidRPr="000F431D">
        <w:rPr>
          <w:rFonts w:ascii="Times New Roman" w:hAnsi="Times New Roman" w:cs="Times New Roman"/>
          <w:sz w:val="28"/>
          <w:szCs w:val="28"/>
        </w:rPr>
        <w:t xml:space="preserve">Рассмотрим их более подробно. </w:t>
      </w:r>
    </w:p>
    <w:p w:rsidR="007425E0" w:rsidRDefault="000F431D" w:rsidP="007425E0">
      <w:pPr>
        <w:spacing w:after="0"/>
        <w:ind w:firstLine="708"/>
        <w:jc w:val="both"/>
        <w:rPr>
          <w:rFonts w:ascii="Times New Roman" w:hAnsi="Times New Roman" w:cs="Times New Roman"/>
          <w:sz w:val="28"/>
          <w:szCs w:val="28"/>
        </w:rPr>
      </w:pPr>
      <w:r w:rsidRPr="000F431D">
        <w:rPr>
          <w:rFonts w:ascii="Times New Roman" w:hAnsi="Times New Roman" w:cs="Times New Roman"/>
          <w:sz w:val="28"/>
          <w:szCs w:val="28"/>
        </w:rPr>
        <w:lastRenderedPageBreak/>
        <w:t xml:space="preserve">1. Половой путь передачи. При всех видах половых контактов существует риск передачи ВИЧ-инфекции. Каждый половой контакт без предохранения (без презерватива) с лицом, инфицированным ВИЧ, подвергает неинфицированного партнера опасности заражения. Степень риска зависит от ряда факторов: а) Принадлежность полового партнера к уязвимой группе, т.е. вероятность того, что половой партнер инфицирован. Распространенность ВИЧ-инфекции неодинакова в различных группах населения и в разных регионах. Риск инфицирования половым путём возрастает, если половой партнер является потребителем инъекционных наркотиков и/или имеет множество половых партнеров. б) Пол и возраст неинфицированного партнера. Передача вируса от мужчины к женщине примерно в два раза вероятнее, чем от женщины к мужчине. Возраст также является фактором уязвимости для женщин, делая их более восприимчивыми к ВИЧ инфекции в период до 20 и вновь после 45 лет. в) Вид полового контакта. Наибольший риск передачи существует при анальном половом контакте. Несколько ниже риск при вагинальном половом контакте. При оральном сексе риск передачи ВИЧ намного меньше. г) Стадия заболевания инфицированного партнера. ВИЧ-инфицированные люди более заразны для окружающих на самих ранних этапах - до появления в крови антител и в более поздние сроки болезни, когда имеются клинические проявления СПИД. д) Наличие других инфекций, передающихся половым путем (ИППП). Исследования показали, что наличие инфекций, передающихся половым путем (язвенного или не язвенного характера), повышают риск инфицирования многократно. Многие инфекции, передающиеся половым путем, вызывают изъязвления в области половых органов, что значительно облегчает проникновение вируса в кровь. </w:t>
      </w:r>
    </w:p>
    <w:p w:rsidR="007425E0" w:rsidRDefault="000F431D" w:rsidP="007425E0">
      <w:pPr>
        <w:spacing w:after="0"/>
        <w:ind w:firstLine="708"/>
        <w:jc w:val="both"/>
        <w:rPr>
          <w:rFonts w:ascii="Times New Roman" w:hAnsi="Times New Roman" w:cs="Times New Roman"/>
          <w:sz w:val="28"/>
          <w:szCs w:val="28"/>
        </w:rPr>
      </w:pPr>
      <w:r w:rsidRPr="000F431D">
        <w:rPr>
          <w:rFonts w:ascii="Times New Roman" w:hAnsi="Times New Roman" w:cs="Times New Roman"/>
          <w:sz w:val="28"/>
          <w:szCs w:val="28"/>
        </w:rPr>
        <w:t xml:space="preserve">2. Парентеральный (попадание вируса в кровь) путь передачи. Самый высокий риск существует при переливании зараженной донорской крови, её компонентов и препаратов. Передача ВИЧ через кровь зависит от количества вируса, содержащегося в определенной порции крови. Поэтому риск заразиться через загрязненную иглу, шприц или другой прокалывающий инструмент более низок, чем при переливании крови. Тем не менее, среди лиц, употребляющих наркотики внутривенно этот путь занимает значительное место, поскольку они подвергаются опасности по несколько раз в день. В результате использования общей иглы и шприцев потребителями инъекционных наркотиков стало главной причиной распространения ВИЧ-инфекции в Гомельской области и Республике Беларусь в целом. Неповрежденная кожа является хорошим барьером для вируса. Существует опасность проникновения ВИЧ через слизистые оболочки - при попадании </w:t>
      </w:r>
      <w:r w:rsidRPr="000F431D">
        <w:rPr>
          <w:rFonts w:ascii="Times New Roman" w:hAnsi="Times New Roman" w:cs="Times New Roman"/>
          <w:sz w:val="28"/>
          <w:szCs w:val="28"/>
        </w:rPr>
        <w:lastRenderedPageBreak/>
        <w:t xml:space="preserve">крови в глаза или ротовую полость. Возможно заражение через загрязненные кровью бритвенное лезвие, необеззараженные маникюрные принадлежности, инструменты для нанесения татуировок и пирсинга. </w:t>
      </w:r>
    </w:p>
    <w:p w:rsidR="000F431D" w:rsidRPr="000F431D" w:rsidRDefault="000F431D" w:rsidP="007425E0">
      <w:pPr>
        <w:spacing w:after="0"/>
        <w:ind w:firstLine="708"/>
        <w:jc w:val="both"/>
        <w:rPr>
          <w:rFonts w:ascii="Times New Roman" w:hAnsi="Times New Roman" w:cs="Times New Roman"/>
          <w:sz w:val="28"/>
          <w:szCs w:val="28"/>
        </w:rPr>
      </w:pPr>
      <w:r w:rsidRPr="000F431D">
        <w:rPr>
          <w:rFonts w:ascii="Times New Roman" w:hAnsi="Times New Roman" w:cs="Times New Roman"/>
          <w:sz w:val="28"/>
          <w:szCs w:val="28"/>
        </w:rPr>
        <w:t xml:space="preserve">3. Передача от матери к ребенку (вертикальный путь). Существует три периода, во время которых инфицированная мать может передавать вирус своему ребенку. Инфицирование ребенка может произойти во время: </w:t>
      </w:r>
      <w:proofErr w:type="gramStart"/>
      <w:r w:rsidRPr="000F431D">
        <w:rPr>
          <w:rFonts w:ascii="Times New Roman" w:hAnsi="Times New Roman" w:cs="Times New Roman"/>
          <w:sz w:val="28"/>
          <w:szCs w:val="28"/>
        </w:rPr>
        <w:t>-б</w:t>
      </w:r>
      <w:proofErr w:type="gramEnd"/>
      <w:r w:rsidRPr="000F431D">
        <w:rPr>
          <w:rFonts w:ascii="Times New Roman" w:hAnsi="Times New Roman" w:cs="Times New Roman"/>
          <w:sz w:val="28"/>
          <w:szCs w:val="28"/>
        </w:rPr>
        <w:t xml:space="preserve">еременности; -родов; -кормления грудью. </w:t>
      </w:r>
    </w:p>
    <w:p w:rsidR="000F431D" w:rsidRPr="000F431D" w:rsidRDefault="000F431D" w:rsidP="000F431D">
      <w:pPr>
        <w:spacing w:after="0"/>
        <w:jc w:val="both"/>
        <w:rPr>
          <w:rFonts w:ascii="Times New Roman" w:hAnsi="Times New Roman" w:cs="Times New Roman"/>
          <w:sz w:val="28"/>
          <w:szCs w:val="28"/>
        </w:rPr>
      </w:pPr>
    </w:p>
    <w:p w:rsidR="007425E0" w:rsidRDefault="000F431D" w:rsidP="002D0603">
      <w:pPr>
        <w:spacing w:after="0"/>
        <w:ind w:firstLine="708"/>
        <w:jc w:val="both"/>
        <w:rPr>
          <w:rFonts w:ascii="Times New Roman" w:hAnsi="Times New Roman" w:cs="Times New Roman"/>
          <w:sz w:val="28"/>
          <w:szCs w:val="28"/>
        </w:rPr>
      </w:pPr>
      <w:r w:rsidRPr="000F431D">
        <w:rPr>
          <w:rFonts w:ascii="Times New Roman" w:hAnsi="Times New Roman" w:cs="Times New Roman"/>
          <w:sz w:val="28"/>
          <w:szCs w:val="28"/>
        </w:rPr>
        <w:t xml:space="preserve">В </w:t>
      </w:r>
      <w:r w:rsidR="002D0603">
        <w:rPr>
          <w:rFonts w:ascii="Times New Roman" w:hAnsi="Times New Roman" w:cs="Times New Roman"/>
          <w:sz w:val="28"/>
          <w:szCs w:val="28"/>
        </w:rPr>
        <w:t xml:space="preserve">таблице </w:t>
      </w:r>
      <w:r w:rsidRPr="000F431D">
        <w:rPr>
          <w:rFonts w:ascii="Times New Roman" w:hAnsi="Times New Roman" w:cs="Times New Roman"/>
          <w:sz w:val="28"/>
          <w:szCs w:val="28"/>
        </w:rPr>
        <w:t xml:space="preserve">представлена информация о распределении </w:t>
      </w:r>
      <w:proofErr w:type="gramStart"/>
      <w:r w:rsidRPr="000F431D">
        <w:rPr>
          <w:rFonts w:ascii="Times New Roman" w:hAnsi="Times New Roman" w:cs="Times New Roman"/>
          <w:sz w:val="28"/>
          <w:szCs w:val="28"/>
        </w:rPr>
        <w:t>ВИЧ-инфицированных</w:t>
      </w:r>
      <w:proofErr w:type="gramEnd"/>
      <w:r w:rsidRPr="000F431D">
        <w:rPr>
          <w:rFonts w:ascii="Times New Roman" w:hAnsi="Times New Roman" w:cs="Times New Roman"/>
          <w:sz w:val="28"/>
          <w:szCs w:val="28"/>
        </w:rPr>
        <w:t xml:space="preserve"> в зависимости от способа заражения. </w:t>
      </w:r>
    </w:p>
    <w:p w:rsidR="007425E0" w:rsidRDefault="007425E0" w:rsidP="000F431D">
      <w:pPr>
        <w:spacing w:after="0"/>
        <w:jc w:val="both"/>
        <w:rPr>
          <w:rFonts w:ascii="Times New Roman" w:hAnsi="Times New Roman" w:cs="Times New Roman"/>
          <w:sz w:val="28"/>
          <w:szCs w:val="28"/>
        </w:rPr>
      </w:pPr>
    </w:p>
    <w:tbl>
      <w:tblPr>
        <w:tblStyle w:val="-2"/>
        <w:tblW w:w="5000" w:type="pct"/>
        <w:tblLook w:val="04A0"/>
      </w:tblPr>
      <w:tblGrid>
        <w:gridCol w:w="3190"/>
        <w:gridCol w:w="3190"/>
        <w:gridCol w:w="3191"/>
      </w:tblGrid>
      <w:tr w:rsidR="007425E0" w:rsidTr="00746C6F">
        <w:trPr>
          <w:cnfStyle w:val="100000000000"/>
        </w:trPr>
        <w:tc>
          <w:tcPr>
            <w:cnfStyle w:val="001000000000"/>
            <w:tcW w:w="1666" w:type="pct"/>
          </w:tcPr>
          <w:p w:rsidR="007425E0" w:rsidRDefault="007425E0" w:rsidP="000F431D">
            <w:pPr>
              <w:jc w:val="both"/>
              <w:rPr>
                <w:rFonts w:ascii="Times New Roman" w:hAnsi="Times New Roman" w:cs="Times New Roman"/>
                <w:sz w:val="28"/>
                <w:szCs w:val="28"/>
              </w:rPr>
            </w:pPr>
            <w:r w:rsidRPr="000F431D">
              <w:rPr>
                <w:rFonts w:ascii="Times New Roman" w:hAnsi="Times New Roman" w:cs="Times New Roman"/>
                <w:sz w:val="28"/>
                <w:szCs w:val="28"/>
              </w:rPr>
              <w:t>Способ заражения</w:t>
            </w:r>
          </w:p>
        </w:tc>
        <w:tc>
          <w:tcPr>
            <w:tcW w:w="1666" w:type="pct"/>
          </w:tcPr>
          <w:p w:rsidR="007425E0" w:rsidRDefault="007425E0" w:rsidP="000F431D">
            <w:pPr>
              <w:jc w:val="both"/>
              <w:cnfStyle w:val="100000000000"/>
              <w:rPr>
                <w:rFonts w:ascii="Times New Roman" w:hAnsi="Times New Roman" w:cs="Times New Roman"/>
                <w:sz w:val="28"/>
                <w:szCs w:val="28"/>
              </w:rPr>
            </w:pPr>
            <w:r w:rsidRPr="000F431D">
              <w:rPr>
                <w:rFonts w:ascii="Times New Roman" w:hAnsi="Times New Roman" w:cs="Times New Roman"/>
                <w:sz w:val="28"/>
                <w:szCs w:val="28"/>
              </w:rPr>
              <w:t>Вероятность заражения</w:t>
            </w:r>
          </w:p>
        </w:tc>
        <w:tc>
          <w:tcPr>
            <w:tcW w:w="1667" w:type="pct"/>
          </w:tcPr>
          <w:p w:rsidR="007425E0" w:rsidRDefault="007425E0" w:rsidP="000F431D">
            <w:pPr>
              <w:jc w:val="both"/>
              <w:cnfStyle w:val="100000000000"/>
              <w:rPr>
                <w:rFonts w:ascii="Times New Roman" w:hAnsi="Times New Roman" w:cs="Times New Roman"/>
                <w:sz w:val="28"/>
                <w:szCs w:val="28"/>
              </w:rPr>
            </w:pPr>
            <w:r w:rsidRPr="000F431D">
              <w:rPr>
                <w:rFonts w:ascii="Times New Roman" w:hAnsi="Times New Roman" w:cs="Times New Roman"/>
                <w:sz w:val="28"/>
                <w:szCs w:val="28"/>
              </w:rPr>
              <w:t xml:space="preserve">Среднестатистическое распределение </w:t>
            </w:r>
            <w:proofErr w:type="gramStart"/>
            <w:r w:rsidRPr="000F431D">
              <w:rPr>
                <w:rFonts w:ascii="Times New Roman" w:hAnsi="Times New Roman" w:cs="Times New Roman"/>
                <w:sz w:val="28"/>
                <w:szCs w:val="28"/>
              </w:rPr>
              <w:t>ВИЧ-инфицированных</w:t>
            </w:r>
            <w:proofErr w:type="gramEnd"/>
            <w:r w:rsidRPr="000F431D">
              <w:rPr>
                <w:rFonts w:ascii="Times New Roman" w:hAnsi="Times New Roman" w:cs="Times New Roman"/>
                <w:sz w:val="28"/>
                <w:szCs w:val="28"/>
              </w:rPr>
              <w:t xml:space="preserve"> по причинам заражения</w:t>
            </w:r>
          </w:p>
        </w:tc>
      </w:tr>
      <w:tr w:rsidR="007425E0" w:rsidTr="00746C6F">
        <w:trPr>
          <w:cnfStyle w:val="000000100000"/>
        </w:trPr>
        <w:tc>
          <w:tcPr>
            <w:cnfStyle w:val="001000000000"/>
            <w:tcW w:w="1666" w:type="pct"/>
          </w:tcPr>
          <w:p w:rsidR="007425E0" w:rsidRDefault="007425E0" w:rsidP="00746C6F">
            <w:pPr>
              <w:rPr>
                <w:rFonts w:ascii="Times New Roman" w:hAnsi="Times New Roman" w:cs="Times New Roman"/>
                <w:sz w:val="28"/>
                <w:szCs w:val="28"/>
              </w:rPr>
            </w:pPr>
            <w:r w:rsidRPr="000F431D">
              <w:rPr>
                <w:rFonts w:ascii="Times New Roman" w:hAnsi="Times New Roman" w:cs="Times New Roman"/>
                <w:sz w:val="28"/>
                <w:szCs w:val="28"/>
              </w:rPr>
              <w:t>Инфицированная донорская кровь</w:t>
            </w:r>
          </w:p>
        </w:tc>
        <w:tc>
          <w:tcPr>
            <w:tcW w:w="1666" w:type="pct"/>
          </w:tcPr>
          <w:p w:rsidR="007425E0" w:rsidRDefault="007425E0" w:rsidP="00746C6F">
            <w:pPr>
              <w:jc w:val="center"/>
              <w:cnfStyle w:val="000000100000"/>
              <w:rPr>
                <w:rFonts w:ascii="Times New Roman" w:hAnsi="Times New Roman" w:cs="Times New Roman"/>
                <w:sz w:val="28"/>
                <w:szCs w:val="28"/>
              </w:rPr>
            </w:pPr>
            <w:r w:rsidRPr="000F431D">
              <w:rPr>
                <w:rFonts w:ascii="Times New Roman" w:hAnsi="Times New Roman" w:cs="Times New Roman"/>
                <w:sz w:val="28"/>
                <w:szCs w:val="28"/>
              </w:rPr>
              <w:t>До 100%</w:t>
            </w:r>
          </w:p>
        </w:tc>
        <w:tc>
          <w:tcPr>
            <w:tcW w:w="1667" w:type="pct"/>
          </w:tcPr>
          <w:p w:rsidR="007425E0" w:rsidRPr="000F431D" w:rsidRDefault="007425E0" w:rsidP="00746C6F">
            <w:pPr>
              <w:spacing w:line="276" w:lineRule="auto"/>
              <w:jc w:val="center"/>
              <w:cnfStyle w:val="000000100000"/>
              <w:rPr>
                <w:rFonts w:ascii="Times New Roman" w:hAnsi="Times New Roman" w:cs="Times New Roman"/>
                <w:sz w:val="28"/>
                <w:szCs w:val="28"/>
              </w:rPr>
            </w:pPr>
            <w:r w:rsidRPr="000F431D">
              <w:rPr>
                <w:rFonts w:ascii="Times New Roman" w:hAnsi="Times New Roman" w:cs="Times New Roman"/>
                <w:sz w:val="28"/>
                <w:szCs w:val="28"/>
              </w:rPr>
              <w:t>1 - 5 %</w:t>
            </w:r>
          </w:p>
          <w:p w:rsidR="007425E0" w:rsidRDefault="007425E0" w:rsidP="00746C6F">
            <w:pPr>
              <w:jc w:val="center"/>
              <w:cnfStyle w:val="000000100000"/>
              <w:rPr>
                <w:rFonts w:ascii="Times New Roman" w:hAnsi="Times New Roman" w:cs="Times New Roman"/>
                <w:sz w:val="28"/>
                <w:szCs w:val="28"/>
              </w:rPr>
            </w:pPr>
          </w:p>
        </w:tc>
      </w:tr>
      <w:tr w:rsidR="007425E0" w:rsidTr="00746C6F">
        <w:trPr>
          <w:cnfStyle w:val="000000010000"/>
        </w:trPr>
        <w:tc>
          <w:tcPr>
            <w:cnfStyle w:val="001000000000"/>
            <w:tcW w:w="1666" w:type="pct"/>
          </w:tcPr>
          <w:p w:rsidR="007425E0" w:rsidRDefault="007425E0" w:rsidP="00746C6F">
            <w:pPr>
              <w:rPr>
                <w:rFonts w:ascii="Times New Roman" w:hAnsi="Times New Roman" w:cs="Times New Roman"/>
                <w:sz w:val="28"/>
                <w:szCs w:val="28"/>
              </w:rPr>
            </w:pPr>
            <w:r w:rsidRPr="000F431D">
              <w:rPr>
                <w:rFonts w:ascii="Times New Roman" w:hAnsi="Times New Roman" w:cs="Times New Roman"/>
                <w:sz w:val="28"/>
                <w:szCs w:val="28"/>
              </w:rPr>
              <w:t>Совместное использование инструментария для введения наркотиков</w:t>
            </w:r>
          </w:p>
        </w:tc>
        <w:tc>
          <w:tcPr>
            <w:tcW w:w="1666" w:type="pct"/>
          </w:tcPr>
          <w:p w:rsidR="007425E0" w:rsidRDefault="007425E0" w:rsidP="00746C6F">
            <w:pPr>
              <w:jc w:val="center"/>
              <w:cnfStyle w:val="000000010000"/>
              <w:rPr>
                <w:rFonts w:ascii="Times New Roman" w:hAnsi="Times New Roman" w:cs="Times New Roman"/>
                <w:sz w:val="28"/>
                <w:szCs w:val="28"/>
              </w:rPr>
            </w:pPr>
            <w:r w:rsidRPr="000F431D">
              <w:rPr>
                <w:rFonts w:ascii="Times New Roman" w:hAnsi="Times New Roman" w:cs="Times New Roman"/>
                <w:sz w:val="28"/>
                <w:szCs w:val="28"/>
              </w:rPr>
              <w:t>90%</w:t>
            </w:r>
          </w:p>
        </w:tc>
        <w:tc>
          <w:tcPr>
            <w:tcW w:w="1667" w:type="pct"/>
          </w:tcPr>
          <w:p w:rsidR="007425E0" w:rsidRDefault="007425E0" w:rsidP="00746C6F">
            <w:pPr>
              <w:jc w:val="center"/>
              <w:cnfStyle w:val="000000010000"/>
              <w:rPr>
                <w:rFonts w:ascii="Times New Roman" w:hAnsi="Times New Roman" w:cs="Times New Roman"/>
                <w:sz w:val="28"/>
                <w:szCs w:val="28"/>
              </w:rPr>
            </w:pPr>
            <w:r w:rsidRPr="000F431D">
              <w:rPr>
                <w:rFonts w:ascii="Times New Roman" w:hAnsi="Times New Roman" w:cs="Times New Roman"/>
                <w:sz w:val="28"/>
                <w:szCs w:val="28"/>
              </w:rPr>
              <w:t>5-10%</w:t>
            </w:r>
          </w:p>
        </w:tc>
      </w:tr>
      <w:tr w:rsidR="007425E0" w:rsidTr="00746C6F">
        <w:trPr>
          <w:cnfStyle w:val="000000100000"/>
        </w:trPr>
        <w:tc>
          <w:tcPr>
            <w:cnfStyle w:val="001000000000"/>
            <w:tcW w:w="1666" w:type="pct"/>
          </w:tcPr>
          <w:p w:rsidR="007425E0" w:rsidRDefault="007425E0" w:rsidP="00746C6F">
            <w:pPr>
              <w:rPr>
                <w:rFonts w:ascii="Times New Roman" w:hAnsi="Times New Roman" w:cs="Times New Roman"/>
                <w:sz w:val="28"/>
                <w:szCs w:val="28"/>
              </w:rPr>
            </w:pPr>
            <w:r w:rsidRPr="000F431D">
              <w:rPr>
                <w:rFonts w:ascii="Times New Roman" w:hAnsi="Times New Roman" w:cs="Times New Roman"/>
                <w:sz w:val="28"/>
                <w:szCs w:val="28"/>
              </w:rPr>
              <w:t>От ВИЧ-инфицированной матери ребенку</w:t>
            </w:r>
          </w:p>
        </w:tc>
        <w:tc>
          <w:tcPr>
            <w:tcW w:w="1666" w:type="pct"/>
          </w:tcPr>
          <w:p w:rsidR="007425E0" w:rsidRDefault="007425E0" w:rsidP="00746C6F">
            <w:pPr>
              <w:jc w:val="center"/>
              <w:cnfStyle w:val="000000100000"/>
              <w:rPr>
                <w:rFonts w:ascii="Times New Roman" w:hAnsi="Times New Roman" w:cs="Times New Roman"/>
                <w:sz w:val="28"/>
                <w:szCs w:val="28"/>
              </w:rPr>
            </w:pPr>
            <w:r w:rsidRPr="000F431D">
              <w:rPr>
                <w:rFonts w:ascii="Times New Roman" w:hAnsi="Times New Roman" w:cs="Times New Roman"/>
                <w:sz w:val="28"/>
                <w:szCs w:val="28"/>
              </w:rPr>
              <w:t>25-40%</w:t>
            </w:r>
          </w:p>
        </w:tc>
        <w:tc>
          <w:tcPr>
            <w:tcW w:w="1667" w:type="pct"/>
          </w:tcPr>
          <w:p w:rsidR="007425E0" w:rsidRDefault="007425E0" w:rsidP="00746C6F">
            <w:pPr>
              <w:jc w:val="center"/>
              <w:cnfStyle w:val="000000100000"/>
              <w:rPr>
                <w:rFonts w:ascii="Times New Roman" w:hAnsi="Times New Roman" w:cs="Times New Roman"/>
                <w:sz w:val="28"/>
                <w:szCs w:val="28"/>
              </w:rPr>
            </w:pPr>
            <w:r w:rsidRPr="000F431D">
              <w:rPr>
                <w:rFonts w:ascii="Times New Roman" w:hAnsi="Times New Roman" w:cs="Times New Roman"/>
                <w:sz w:val="28"/>
                <w:szCs w:val="28"/>
              </w:rPr>
              <w:t>10-15%</w:t>
            </w:r>
          </w:p>
        </w:tc>
      </w:tr>
      <w:tr w:rsidR="007425E0" w:rsidTr="00746C6F">
        <w:trPr>
          <w:cnfStyle w:val="000000010000"/>
        </w:trPr>
        <w:tc>
          <w:tcPr>
            <w:cnfStyle w:val="001000000000"/>
            <w:tcW w:w="1666" w:type="pct"/>
          </w:tcPr>
          <w:p w:rsidR="007425E0" w:rsidRDefault="007425E0" w:rsidP="00746C6F">
            <w:pPr>
              <w:rPr>
                <w:rFonts w:ascii="Times New Roman" w:hAnsi="Times New Roman" w:cs="Times New Roman"/>
                <w:sz w:val="28"/>
                <w:szCs w:val="28"/>
              </w:rPr>
            </w:pPr>
            <w:r w:rsidRPr="000F431D">
              <w:rPr>
                <w:rFonts w:ascii="Times New Roman" w:hAnsi="Times New Roman" w:cs="Times New Roman"/>
                <w:sz w:val="28"/>
                <w:szCs w:val="28"/>
              </w:rPr>
              <w:t xml:space="preserve">Половой контакт с </w:t>
            </w:r>
            <w:proofErr w:type="gramStart"/>
            <w:r w:rsidRPr="000F431D">
              <w:rPr>
                <w:rFonts w:ascii="Times New Roman" w:hAnsi="Times New Roman" w:cs="Times New Roman"/>
                <w:sz w:val="28"/>
                <w:szCs w:val="28"/>
              </w:rPr>
              <w:t>ВИЧ-инфицированным</w:t>
            </w:r>
            <w:proofErr w:type="gramEnd"/>
          </w:p>
        </w:tc>
        <w:tc>
          <w:tcPr>
            <w:tcW w:w="1666" w:type="pct"/>
          </w:tcPr>
          <w:p w:rsidR="007425E0" w:rsidRDefault="007425E0" w:rsidP="00746C6F">
            <w:pPr>
              <w:jc w:val="center"/>
              <w:cnfStyle w:val="000000010000"/>
              <w:rPr>
                <w:rFonts w:ascii="Times New Roman" w:hAnsi="Times New Roman" w:cs="Times New Roman"/>
                <w:sz w:val="28"/>
                <w:szCs w:val="28"/>
              </w:rPr>
            </w:pPr>
            <w:r w:rsidRPr="000F431D">
              <w:rPr>
                <w:rFonts w:ascii="Times New Roman" w:hAnsi="Times New Roman" w:cs="Times New Roman"/>
                <w:sz w:val="28"/>
                <w:szCs w:val="28"/>
              </w:rPr>
              <w:t>10-15%</w:t>
            </w:r>
          </w:p>
        </w:tc>
        <w:tc>
          <w:tcPr>
            <w:tcW w:w="1667" w:type="pct"/>
          </w:tcPr>
          <w:p w:rsidR="007425E0" w:rsidRDefault="007425E0" w:rsidP="00746C6F">
            <w:pPr>
              <w:jc w:val="center"/>
              <w:cnfStyle w:val="000000010000"/>
              <w:rPr>
                <w:rFonts w:ascii="Times New Roman" w:hAnsi="Times New Roman" w:cs="Times New Roman"/>
                <w:sz w:val="28"/>
                <w:szCs w:val="28"/>
              </w:rPr>
            </w:pPr>
            <w:r w:rsidRPr="000F431D">
              <w:rPr>
                <w:rFonts w:ascii="Times New Roman" w:hAnsi="Times New Roman" w:cs="Times New Roman"/>
                <w:sz w:val="28"/>
                <w:szCs w:val="28"/>
              </w:rPr>
              <w:t>70-90%</w:t>
            </w:r>
          </w:p>
        </w:tc>
      </w:tr>
    </w:tbl>
    <w:p w:rsidR="007425E0" w:rsidRDefault="000F431D" w:rsidP="000F431D">
      <w:pPr>
        <w:spacing w:after="0"/>
        <w:jc w:val="both"/>
        <w:rPr>
          <w:rFonts w:ascii="Times New Roman" w:hAnsi="Times New Roman" w:cs="Times New Roman"/>
          <w:sz w:val="28"/>
          <w:szCs w:val="28"/>
        </w:rPr>
      </w:pPr>
      <w:r w:rsidRPr="000F431D">
        <w:rPr>
          <w:rFonts w:ascii="Times New Roman" w:hAnsi="Times New Roman" w:cs="Times New Roman"/>
          <w:sz w:val="28"/>
          <w:szCs w:val="28"/>
        </w:rPr>
        <w:tab/>
      </w:r>
    </w:p>
    <w:p w:rsidR="000F431D" w:rsidRPr="000F431D" w:rsidRDefault="000F431D" w:rsidP="007425E0">
      <w:pPr>
        <w:spacing w:after="0"/>
        <w:ind w:firstLine="708"/>
        <w:jc w:val="both"/>
        <w:rPr>
          <w:rFonts w:ascii="Times New Roman" w:hAnsi="Times New Roman" w:cs="Times New Roman"/>
          <w:sz w:val="28"/>
          <w:szCs w:val="28"/>
        </w:rPr>
      </w:pPr>
      <w:r w:rsidRPr="000F431D">
        <w:rPr>
          <w:rFonts w:ascii="Times New Roman" w:hAnsi="Times New Roman" w:cs="Times New Roman"/>
          <w:sz w:val="28"/>
          <w:szCs w:val="28"/>
        </w:rPr>
        <w:t xml:space="preserve">Таким образом, знание путей передачи ВИЧ-инфекции может служить руководством в профилактике СПИД. </w:t>
      </w:r>
    </w:p>
    <w:p w:rsidR="000F431D" w:rsidRPr="000F431D" w:rsidRDefault="000F431D" w:rsidP="000F431D">
      <w:pPr>
        <w:spacing w:after="0"/>
        <w:jc w:val="both"/>
        <w:rPr>
          <w:rFonts w:ascii="Times New Roman" w:hAnsi="Times New Roman" w:cs="Times New Roman"/>
          <w:sz w:val="28"/>
          <w:szCs w:val="28"/>
        </w:rPr>
      </w:pPr>
    </w:p>
    <w:p w:rsidR="000F431D" w:rsidRPr="002D0603" w:rsidRDefault="000F431D" w:rsidP="000F431D">
      <w:pPr>
        <w:spacing w:after="0"/>
        <w:jc w:val="both"/>
        <w:rPr>
          <w:rFonts w:ascii="Times New Roman" w:hAnsi="Times New Roman" w:cs="Times New Roman"/>
          <w:sz w:val="28"/>
          <w:szCs w:val="28"/>
          <w:u w:val="single"/>
        </w:rPr>
      </w:pPr>
      <w:r w:rsidRPr="002D0603">
        <w:rPr>
          <w:rFonts w:ascii="Times New Roman" w:hAnsi="Times New Roman" w:cs="Times New Roman"/>
          <w:sz w:val="28"/>
          <w:szCs w:val="28"/>
          <w:u w:val="single"/>
        </w:rPr>
        <w:t xml:space="preserve">3.Меры профилактики ВИЧ-инфекции. </w:t>
      </w:r>
    </w:p>
    <w:p w:rsidR="000F431D" w:rsidRPr="000F431D" w:rsidRDefault="000F431D" w:rsidP="000F431D">
      <w:pPr>
        <w:spacing w:after="0"/>
        <w:jc w:val="both"/>
        <w:rPr>
          <w:rFonts w:ascii="Times New Roman" w:hAnsi="Times New Roman" w:cs="Times New Roman"/>
          <w:sz w:val="28"/>
          <w:szCs w:val="28"/>
        </w:rPr>
      </w:pPr>
    </w:p>
    <w:p w:rsidR="002D0603" w:rsidRDefault="000F431D" w:rsidP="002D0603">
      <w:pPr>
        <w:spacing w:after="0"/>
        <w:ind w:firstLine="708"/>
        <w:jc w:val="both"/>
        <w:rPr>
          <w:rFonts w:ascii="Times New Roman" w:hAnsi="Times New Roman" w:cs="Times New Roman"/>
          <w:sz w:val="28"/>
          <w:szCs w:val="28"/>
        </w:rPr>
      </w:pPr>
      <w:r w:rsidRPr="000F431D">
        <w:rPr>
          <w:rFonts w:ascii="Times New Roman" w:hAnsi="Times New Roman" w:cs="Times New Roman"/>
          <w:sz w:val="28"/>
          <w:szCs w:val="28"/>
        </w:rPr>
        <w:t>Основным принципом профилактики ВИЧ-инфекции является безопасное и ответственное поведение, здоровый образ жизни. Поэтому главной стратегией, направленной на замедление распространения ВИЧ, по-прежнему остается широкая пропаганда, имеющая своей целью перемены в образе жизни населения. Хотя исследовательская работа идет полным ходом, сегодня еще нет надежд на скорое появление вакцин или полностью эффективных методов лечения. Интересен в этом отношении опыт таких западных стран как Великобритания и США, где число ВИЧ-</w:t>
      </w:r>
      <w:r w:rsidRPr="000F431D">
        <w:rPr>
          <w:rFonts w:ascii="Times New Roman" w:hAnsi="Times New Roman" w:cs="Times New Roman"/>
          <w:sz w:val="28"/>
          <w:szCs w:val="28"/>
        </w:rPr>
        <w:lastRenderedPageBreak/>
        <w:t xml:space="preserve">инфицированных одно из самых больших в мире. Так, пионерами просветительских кампаний в США и Великобритании были группы добровольцев, первоначально обративших свои усилия на мужчин-гомосексуалистов. В результате этих усилий, по-видимому, удалось достичь существенных перемен в сексуальном поведении этой группы людей и, как следствие, снизить частоту заражения их возбудителями СПИДа и гонореи. После того как в Великобритании прошла правительственная просветительская кампания, о СПИДе знают практически все люди. При этом многие хотят получить более подробные сведения, и прежде всего, от органов здравоохранения. Кто-то из них будет несоразмерно встревожен, а кто-то (особенно те, кто относится к группам повышенного риска) будет нуждаться в детальной информации и личных консультациях. Это дает клиницистам прекрасную возможность применять меры превентивного характера, включая практические рекомендации и просто сочувственное отношение, завоевывающее доверие к врачам. Если же работники здравоохранения не воспользуются такой возможностью, есть опасность, что развернувшаяся просветительская кампания только еще больше напугает людей. Тогда подрастающее поколение будет или игнорировать поступающую информацию, или, наоборот, бояться и стыдиться своих сексуальных проявлений. </w:t>
      </w:r>
    </w:p>
    <w:p w:rsidR="002D0603" w:rsidRDefault="000F431D" w:rsidP="002D0603">
      <w:pPr>
        <w:spacing w:after="0"/>
        <w:ind w:firstLine="708"/>
        <w:jc w:val="both"/>
        <w:rPr>
          <w:rFonts w:ascii="Times New Roman" w:hAnsi="Times New Roman" w:cs="Times New Roman"/>
          <w:sz w:val="28"/>
          <w:szCs w:val="28"/>
        </w:rPr>
      </w:pPr>
      <w:r w:rsidRPr="000F431D">
        <w:rPr>
          <w:rFonts w:ascii="Times New Roman" w:hAnsi="Times New Roman" w:cs="Times New Roman"/>
          <w:sz w:val="28"/>
          <w:szCs w:val="28"/>
        </w:rPr>
        <w:t>Подобного рода просветительские программы предусмотрены и в Республике Беларусь. Ознакомление с мерами профилактики ВИЧ-инфекции вводятся уже в курсе школьного обучения, например на уроках ОБЖ. Предотвращение передачи вируса половым путем</w:t>
      </w:r>
      <w:r w:rsidR="002D0603">
        <w:rPr>
          <w:rFonts w:ascii="Times New Roman" w:hAnsi="Times New Roman" w:cs="Times New Roman"/>
          <w:sz w:val="28"/>
          <w:szCs w:val="28"/>
        </w:rPr>
        <w:t xml:space="preserve">. </w:t>
      </w:r>
      <w:r w:rsidRPr="000F431D">
        <w:rPr>
          <w:rFonts w:ascii="Times New Roman" w:hAnsi="Times New Roman" w:cs="Times New Roman"/>
          <w:sz w:val="28"/>
          <w:szCs w:val="28"/>
        </w:rPr>
        <w:t xml:space="preserve"> Данные по эпидемиологии ВИЧ указывают на то, что люди, которые проявляют или проявляли определенную активность, имеют гораздо больше шансов заболеть СПИДом, чем все остальные. К ним относятся гомосексуалисты и бисексуальные мужчины, наркоманы, делающие себе инъекции, гемофилики и половые партнеры всех этих лиц, а также те, кто имел половые контакты в определенных районах мира. Тем не менее, возможность заражения СПИДом ни для кого полностью не исключена, даже для тех, кто не относится ни к одной из известных групп риска. Конечно, для них она несравненно меньше, но даже одного полового контакта с зараженным партнером может иногда быть достаточно для передачи вируса. Тем, у кого вирус не </w:t>
      </w:r>
      <w:proofErr w:type="gramStart"/>
      <w:r w:rsidRPr="000F431D">
        <w:rPr>
          <w:rFonts w:ascii="Times New Roman" w:hAnsi="Times New Roman" w:cs="Times New Roman"/>
          <w:sz w:val="28"/>
          <w:szCs w:val="28"/>
        </w:rPr>
        <w:t>обнаружен</w:t>
      </w:r>
      <w:proofErr w:type="gramEnd"/>
      <w:r w:rsidRPr="000F431D">
        <w:rPr>
          <w:rFonts w:ascii="Times New Roman" w:hAnsi="Times New Roman" w:cs="Times New Roman"/>
          <w:sz w:val="28"/>
          <w:szCs w:val="28"/>
        </w:rPr>
        <w:t xml:space="preserve"> и кто состоит во взаимно-моногамном браке, бояться нечего. Всем остальным можно рекомендовать следующие разумные правила: 1) чтобы уменьшить вероятность заражения, уменьшите число ваших сексуальных партнеров; 2) поинтересуйтесь их прошлыми половыми контактами и отношением к наркотикам; 3) используйте презервативы. Презервативы не обеспечивают </w:t>
      </w:r>
      <w:r w:rsidRPr="000F431D">
        <w:rPr>
          <w:rFonts w:ascii="Times New Roman" w:hAnsi="Times New Roman" w:cs="Times New Roman"/>
          <w:sz w:val="28"/>
          <w:szCs w:val="28"/>
        </w:rPr>
        <w:lastRenderedPageBreak/>
        <w:t>стопроцентной защиты, но существенно помогут вам, если вы будете пользоваться ими постоянно и правильно.</w:t>
      </w:r>
    </w:p>
    <w:p w:rsidR="002D0603" w:rsidRDefault="000F431D" w:rsidP="002D0603">
      <w:pPr>
        <w:spacing w:after="0"/>
        <w:ind w:firstLine="708"/>
        <w:jc w:val="both"/>
        <w:rPr>
          <w:rFonts w:ascii="Times New Roman" w:hAnsi="Times New Roman" w:cs="Times New Roman"/>
          <w:sz w:val="28"/>
          <w:szCs w:val="28"/>
        </w:rPr>
      </w:pPr>
      <w:r w:rsidRPr="000F431D">
        <w:rPr>
          <w:rFonts w:ascii="Times New Roman" w:hAnsi="Times New Roman" w:cs="Times New Roman"/>
          <w:sz w:val="28"/>
          <w:szCs w:val="28"/>
        </w:rPr>
        <w:t xml:space="preserve"> Предотвращение передачи вируса при инъекции наркотиков</w:t>
      </w:r>
      <w:r w:rsidR="002D0603">
        <w:rPr>
          <w:rFonts w:ascii="Times New Roman" w:hAnsi="Times New Roman" w:cs="Times New Roman"/>
          <w:sz w:val="28"/>
          <w:szCs w:val="28"/>
        </w:rPr>
        <w:t>.</w:t>
      </w:r>
      <w:r w:rsidRPr="000F431D">
        <w:rPr>
          <w:rFonts w:ascii="Times New Roman" w:hAnsi="Times New Roman" w:cs="Times New Roman"/>
          <w:sz w:val="28"/>
          <w:szCs w:val="28"/>
        </w:rPr>
        <w:t xml:space="preserve"> Борьба с передачей ВИЧ от одного наркомана другому - это в основном борьба с использованием общих игл и прочей "атрибутики" (шприцев, смесителей, ложек и т. п.), хотя важна также и пропаганда безопасных форм половой жизни. Наркоманы должны знать, как рискованно использовать общие инструменты, для каких бы инъекций они ни применялись - внутривенных, внутримышечных или подкожных. Следует разъяснять также опасность заразиться или заразить </w:t>
      </w:r>
      <w:proofErr w:type="gramStart"/>
      <w:r w:rsidRPr="000F431D">
        <w:rPr>
          <w:rFonts w:ascii="Times New Roman" w:hAnsi="Times New Roman" w:cs="Times New Roman"/>
          <w:sz w:val="28"/>
          <w:szCs w:val="28"/>
        </w:rPr>
        <w:t>другого</w:t>
      </w:r>
      <w:proofErr w:type="gramEnd"/>
      <w:r w:rsidRPr="000F431D">
        <w:rPr>
          <w:rFonts w:ascii="Times New Roman" w:hAnsi="Times New Roman" w:cs="Times New Roman"/>
          <w:sz w:val="28"/>
          <w:szCs w:val="28"/>
        </w:rPr>
        <w:t xml:space="preserve"> половым путем. </w:t>
      </w:r>
    </w:p>
    <w:p w:rsidR="002D0603" w:rsidRDefault="000F431D" w:rsidP="002D0603">
      <w:pPr>
        <w:spacing w:after="0"/>
        <w:ind w:firstLine="708"/>
        <w:jc w:val="both"/>
        <w:rPr>
          <w:rFonts w:ascii="Times New Roman" w:hAnsi="Times New Roman" w:cs="Times New Roman"/>
          <w:sz w:val="28"/>
          <w:szCs w:val="28"/>
        </w:rPr>
      </w:pPr>
      <w:r w:rsidRPr="000F431D">
        <w:rPr>
          <w:rFonts w:ascii="Times New Roman" w:hAnsi="Times New Roman" w:cs="Times New Roman"/>
          <w:sz w:val="28"/>
          <w:szCs w:val="28"/>
        </w:rPr>
        <w:t>Предотвращение вертикальной передачи вируса</w:t>
      </w:r>
      <w:r w:rsidR="002D0603">
        <w:rPr>
          <w:rFonts w:ascii="Times New Roman" w:hAnsi="Times New Roman" w:cs="Times New Roman"/>
          <w:sz w:val="28"/>
          <w:szCs w:val="28"/>
        </w:rPr>
        <w:t>.</w:t>
      </w:r>
      <w:r w:rsidRPr="000F431D">
        <w:rPr>
          <w:rFonts w:ascii="Times New Roman" w:hAnsi="Times New Roman" w:cs="Times New Roman"/>
          <w:sz w:val="28"/>
          <w:szCs w:val="28"/>
        </w:rPr>
        <w:t xml:space="preserve"> </w:t>
      </w:r>
      <w:proofErr w:type="gramStart"/>
      <w:r w:rsidRPr="000F431D">
        <w:rPr>
          <w:rFonts w:ascii="Times New Roman" w:hAnsi="Times New Roman" w:cs="Times New Roman"/>
          <w:sz w:val="28"/>
          <w:szCs w:val="28"/>
        </w:rPr>
        <w:t xml:space="preserve">Хотя этот вопрос нуждается в дополнительном изучении, принято считать, что вероятность передачи ВИЧ плоду от матери-вирусоносителя составляет 30-50%. Поэтому женщину с антителами к ВИЧ или предполагающую иметь ребенка от мужчины с такими антителами следует предупредить о том, что беременность сопряжена с риском как для нее самой, так и для будущего ребенка. </w:t>
      </w:r>
      <w:proofErr w:type="gramEnd"/>
    </w:p>
    <w:p w:rsidR="002D0603" w:rsidRDefault="000F431D" w:rsidP="002D0603">
      <w:pPr>
        <w:spacing w:after="0"/>
        <w:ind w:firstLine="708"/>
        <w:jc w:val="both"/>
        <w:rPr>
          <w:rFonts w:ascii="Times New Roman" w:hAnsi="Times New Roman" w:cs="Times New Roman"/>
          <w:sz w:val="28"/>
          <w:szCs w:val="28"/>
        </w:rPr>
      </w:pPr>
      <w:r w:rsidRPr="000F431D">
        <w:rPr>
          <w:rFonts w:ascii="Times New Roman" w:hAnsi="Times New Roman" w:cs="Times New Roman"/>
          <w:sz w:val="28"/>
          <w:szCs w:val="28"/>
        </w:rPr>
        <w:t xml:space="preserve">Заключение. Таким образом, в заключении хотелось бы отметить следующее. В настоящее время основным действенным способом предотвращения распространения ВИЧ-инфекции является ее профилактика, основанная на знании особенностей самого вируса, а также путей его передачи. Выделяют следующие основные профилактические меры: Просвещение людей в области профилактики ВИЧ-инфекции. Личные меры профилактики - это исключение беспорядочных половых связей, употребления наркотиков, нанесения татуировок, использования общих бритвенных, маникюрных и других предметов личной гигиены, использование индивидуальных средств защиты. </w:t>
      </w:r>
    </w:p>
    <w:p w:rsidR="002D0603" w:rsidRDefault="000F431D" w:rsidP="002D0603">
      <w:pPr>
        <w:spacing w:after="0"/>
        <w:ind w:firstLine="708"/>
        <w:jc w:val="both"/>
        <w:rPr>
          <w:rFonts w:ascii="Times New Roman" w:hAnsi="Times New Roman" w:cs="Times New Roman"/>
          <w:sz w:val="28"/>
          <w:szCs w:val="28"/>
        </w:rPr>
      </w:pPr>
      <w:r w:rsidRPr="000F431D">
        <w:rPr>
          <w:rFonts w:ascii="Times New Roman" w:hAnsi="Times New Roman" w:cs="Times New Roman"/>
          <w:sz w:val="28"/>
          <w:szCs w:val="28"/>
        </w:rPr>
        <w:t xml:space="preserve">Профилактика полового пути заражения. Наличие одного надежного, верного полового партнера; исключение ранних, множественных и случайных сексуальных отношений; использование презерватива при всех видах случайных половых контактов. </w:t>
      </w:r>
    </w:p>
    <w:p w:rsidR="002D0603" w:rsidRDefault="000F431D" w:rsidP="002D0603">
      <w:pPr>
        <w:spacing w:after="0"/>
        <w:ind w:firstLine="708"/>
        <w:jc w:val="both"/>
        <w:rPr>
          <w:rFonts w:ascii="Times New Roman" w:hAnsi="Times New Roman" w:cs="Times New Roman"/>
          <w:sz w:val="28"/>
          <w:szCs w:val="28"/>
        </w:rPr>
      </w:pPr>
      <w:r w:rsidRPr="000F431D">
        <w:rPr>
          <w:rFonts w:ascii="Times New Roman" w:hAnsi="Times New Roman" w:cs="Times New Roman"/>
          <w:sz w:val="28"/>
          <w:szCs w:val="28"/>
        </w:rPr>
        <w:t xml:space="preserve">Профилактика парентерального (попадания вируса в кровь) пути заражения. Обследование доноров крови на наличие антител к ВИЧ; ограничение показаний к переливанию продуктов и препаратов крови; исключение инъекционного употребления наркотических веществ. Применение одноразового или стерильного инструментария для медицинских процедур, связанных с нарушением целостности кожных покровов; использование обеззараженных или собственных инструментов для проведения косметических процедур (маникюр, педикюр, пирсинг, </w:t>
      </w:r>
      <w:r w:rsidRPr="000F431D">
        <w:rPr>
          <w:rFonts w:ascii="Times New Roman" w:hAnsi="Times New Roman" w:cs="Times New Roman"/>
          <w:sz w:val="28"/>
          <w:szCs w:val="28"/>
        </w:rPr>
        <w:lastRenderedPageBreak/>
        <w:t xml:space="preserve">татуировка и др.), связанных с возможным повреждением кожи и слизистых оболочек. Прокалывание ушей, нанесение татуировок следует проводить в специальных кабинетах. Использование индивидуальных предметов личной гигиены (бритвенные, маникюрные принадлежности). </w:t>
      </w:r>
    </w:p>
    <w:p w:rsidR="000F431D" w:rsidRPr="000F431D" w:rsidRDefault="000F431D" w:rsidP="002D0603">
      <w:pPr>
        <w:spacing w:after="0"/>
        <w:ind w:firstLine="708"/>
        <w:jc w:val="both"/>
        <w:rPr>
          <w:rFonts w:ascii="Times New Roman" w:hAnsi="Times New Roman" w:cs="Times New Roman"/>
          <w:sz w:val="28"/>
          <w:szCs w:val="28"/>
        </w:rPr>
      </w:pPr>
      <w:r w:rsidRPr="000F431D">
        <w:rPr>
          <w:rFonts w:ascii="Times New Roman" w:hAnsi="Times New Roman" w:cs="Times New Roman"/>
          <w:sz w:val="28"/>
          <w:szCs w:val="28"/>
        </w:rPr>
        <w:t xml:space="preserve">Профилактика вертикального (от матери к ребенку) пути передачи. Проведение добровольного обследования на ВИЧ-инфекцию беременных женщин с консультированием до и после обследования; назначение специфических лекарственных препаратов матери до и во время родов, а также ребенку после рождения; искусственное вскармливание новорожденных. </w:t>
      </w:r>
    </w:p>
    <w:p w:rsidR="000F431D" w:rsidRPr="000F431D" w:rsidRDefault="000F431D" w:rsidP="000F431D">
      <w:pPr>
        <w:spacing w:after="0"/>
        <w:jc w:val="both"/>
        <w:rPr>
          <w:rFonts w:ascii="Times New Roman" w:hAnsi="Times New Roman" w:cs="Times New Roman"/>
          <w:sz w:val="28"/>
          <w:szCs w:val="28"/>
        </w:rPr>
      </w:pPr>
    </w:p>
    <w:p w:rsidR="000F431D" w:rsidRPr="000F431D" w:rsidRDefault="000F431D" w:rsidP="000F431D">
      <w:pPr>
        <w:spacing w:after="0"/>
        <w:jc w:val="both"/>
        <w:rPr>
          <w:rFonts w:ascii="Times New Roman" w:hAnsi="Times New Roman" w:cs="Times New Roman"/>
          <w:sz w:val="28"/>
          <w:szCs w:val="28"/>
        </w:rPr>
      </w:pPr>
      <w:r w:rsidRPr="000F431D">
        <w:rPr>
          <w:rFonts w:ascii="Times New Roman" w:hAnsi="Times New Roman" w:cs="Times New Roman"/>
          <w:sz w:val="28"/>
          <w:szCs w:val="28"/>
        </w:rPr>
        <w:t>Литература:</w:t>
      </w:r>
    </w:p>
    <w:p w:rsidR="000F431D" w:rsidRPr="000F431D" w:rsidRDefault="000F431D" w:rsidP="000F431D">
      <w:pPr>
        <w:spacing w:after="0"/>
        <w:jc w:val="both"/>
        <w:rPr>
          <w:rFonts w:ascii="Times New Roman" w:hAnsi="Times New Roman" w:cs="Times New Roman"/>
          <w:sz w:val="28"/>
          <w:szCs w:val="28"/>
        </w:rPr>
      </w:pPr>
    </w:p>
    <w:p w:rsidR="000F431D" w:rsidRPr="000F431D" w:rsidRDefault="000F431D" w:rsidP="000F431D">
      <w:pPr>
        <w:spacing w:after="0"/>
        <w:jc w:val="both"/>
        <w:rPr>
          <w:rFonts w:ascii="Times New Roman" w:hAnsi="Times New Roman" w:cs="Times New Roman"/>
          <w:sz w:val="28"/>
          <w:szCs w:val="28"/>
        </w:rPr>
      </w:pPr>
      <w:r w:rsidRPr="000F431D">
        <w:rPr>
          <w:rFonts w:ascii="Times New Roman" w:hAnsi="Times New Roman" w:cs="Times New Roman"/>
          <w:sz w:val="28"/>
          <w:szCs w:val="28"/>
        </w:rPr>
        <w:t xml:space="preserve"> 1. Адлер М., Азбука СПИДа; М.: Мир, 1991.</w:t>
      </w:r>
    </w:p>
    <w:p w:rsidR="000F431D" w:rsidRPr="000F431D" w:rsidRDefault="000F431D" w:rsidP="000F431D">
      <w:pPr>
        <w:spacing w:after="0"/>
        <w:jc w:val="both"/>
        <w:rPr>
          <w:rFonts w:ascii="Times New Roman" w:hAnsi="Times New Roman" w:cs="Times New Roman"/>
          <w:sz w:val="28"/>
          <w:szCs w:val="28"/>
        </w:rPr>
      </w:pPr>
      <w:r w:rsidRPr="000F431D">
        <w:rPr>
          <w:rFonts w:ascii="Times New Roman" w:hAnsi="Times New Roman" w:cs="Times New Roman"/>
          <w:sz w:val="28"/>
          <w:szCs w:val="28"/>
        </w:rPr>
        <w:t xml:space="preserve"> 2. </w:t>
      </w:r>
      <w:proofErr w:type="gramStart"/>
      <w:r w:rsidRPr="000F431D">
        <w:rPr>
          <w:rFonts w:ascii="Times New Roman" w:hAnsi="Times New Roman" w:cs="Times New Roman"/>
          <w:sz w:val="28"/>
          <w:szCs w:val="28"/>
        </w:rPr>
        <w:t>Возможно</w:t>
      </w:r>
      <w:proofErr w:type="gramEnd"/>
      <w:r w:rsidRPr="000F431D">
        <w:rPr>
          <w:rFonts w:ascii="Times New Roman" w:hAnsi="Times New Roman" w:cs="Times New Roman"/>
          <w:sz w:val="28"/>
          <w:szCs w:val="28"/>
        </w:rPr>
        <w:t xml:space="preserve"> выделен новый тип вируса иммунодефицита человека - ВИЧ-3; Вопросы вирусологии, 1990, т.35, №1, с. 82. </w:t>
      </w:r>
    </w:p>
    <w:p w:rsidR="000F431D" w:rsidRPr="000F431D" w:rsidRDefault="000F431D" w:rsidP="000F431D">
      <w:pPr>
        <w:spacing w:after="0"/>
        <w:jc w:val="both"/>
        <w:rPr>
          <w:rFonts w:ascii="Times New Roman" w:hAnsi="Times New Roman" w:cs="Times New Roman"/>
          <w:sz w:val="28"/>
          <w:szCs w:val="28"/>
        </w:rPr>
      </w:pPr>
      <w:r w:rsidRPr="000F431D">
        <w:rPr>
          <w:rFonts w:ascii="Times New Roman" w:hAnsi="Times New Roman" w:cs="Times New Roman"/>
          <w:sz w:val="28"/>
          <w:szCs w:val="28"/>
        </w:rPr>
        <w:t>3. Мороз О.Г. "Группа риска" М.: "Просвещение" 1990 г.</w:t>
      </w:r>
    </w:p>
    <w:p w:rsidR="000F431D" w:rsidRPr="000F431D" w:rsidRDefault="000F431D" w:rsidP="000F431D">
      <w:pPr>
        <w:spacing w:after="0"/>
        <w:jc w:val="both"/>
        <w:rPr>
          <w:rFonts w:ascii="Times New Roman" w:hAnsi="Times New Roman" w:cs="Times New Roman"/>
          <w:sz w:val="28"/>
          <w:szCs w:val="28"/>
        </w:rPr>
      </w:pPr>
      <w:r w:rsidRPr="000F431D">
        <w:rPr>
          <w:rFonts w:ascii="Times New Roman" w:hAnsi="Times New Roman" w:cs="Times New Roman"/>
          <w:sz w:val="28"/>
          <w:szCs w:val="28"/>
        </w:rPr>
        <w:t>4. Покровский В.В. "Эпидемиология и профилактика ВИЧ-инфекции и ПИД" М.: "Медицина" 1996 г.</w:t>
      </w:r>
    </w:p>
    <w:p w:rsidR="000F431D" w:rsidRPr="000F431D" w:rsidRDefault="000F431D" w:rsidP="000F431D">
      <w:pPr>
        <w:spacing w:after="0"/>
        <w:jc w:val="both"/>
        <w:rPr>
          <w:rFonts w:ascii="Times New Roman" w:hAnsi="Times New Roman" w:cs="Times New Roman"/>
          <w:sz w:val="28"/>
          <w:szCs w:val="28"/>
        </w:rPr>
      </w:pPr>
      <w:r w:rsidRPr="000F431D">
        <w:rPr>
          <w:rFonts w:ascii="Times New Roman" w:hAnsi="Times New Roman" w:cs="Times New Roman"/>
          <w:sz w:val="28"/>
          <w:szCs w:val="28"/>
        </w:rPr>
        <w:t xml:space="preserve">5. Чайкина Н.А. Клевакин В.М. "СПИД: чума XX века" с-Пб.: 1989 г. </w:t>
      </w:r>
    </w:p>
    <w:p w:rsidR="007710F4" w:rsidRPr="000F431D" w:rsidRDefault="000F431D" w:rsidP="000F431D">
      <w:pPr>
        <w:spacing w:after="0"/>
        <w:jc w:val="both"/>
        <w:rPr>
          <w:rFonts w:ascii="Times New Roman" w:hAnsi="Times New Roman" w:cs="Times New Roman"/>
          <w:sz w:val="28"/>
          <w:szCs w:val="28"/>
        </w:rPr>
      </w:pPr>
      <w:r w:rsidRPr="000F431D">
        <w:rPr>
          <w:rFonts w:ascii="Times New Roman" w:hAnsi="Times New Roman" w:cs="Times New Roman"/>
          <w:sz w:val="28"/>
          <w:szCs w:val="28"/>
        </w:rPr>
        <w:t>6. Шевелев А.С. "СПИД - загадка века" М.: "Советская Россия" 1991 г.</w:t>
      </w:r>
    </w:p>
    <w:sectPr w:rsidR="007710F4" w:rsidRPr="000F431D" w:rsidSect="002741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6A7E"/>
    <w:rsid w:val="00030EDB"/>
    <w:rsid w:val="00040388"/>
    <w:rsid w:val="000F431D"/>
    <w:rsid w:val="002741CB"/>
    <w:rsid w:val="002D0603"/>
    <w:rsid w:val="004F6A7E"/>
    <w:rsid w:val="007425E0"/>
    <w:rsid w:val="00746C6F"/>
    <w:rsid w:val="007710F4"/>
    <w:rsid w:val="009C40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1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2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Grid Accent 2"/>
    <w:basedOn w:val="a1"/>
    <w:uiPriority w:val="62"/>
    <w:rsid w:val="00746C6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2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Grid Accent 2"/>
    <w:basedOn w:val="a1"/>
    <w:uiPriority w:val="62"/>
    <w:rsid w:val="00746C6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2125</Words>
  <Characters>12118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NDvor</cp:lastModifiedBy>
  <cp:revision>2</cp:revision>
  <dcterms:created xsi:type="dcterms:W3CDTF">2013-11-22T05:23:00Z</dcterms:created>
  <dcterms:modified xsi:type="dcterms:W3CDTF">2013-11-22T05:23:00Z</dcterms:modified>
</cp:coreProperties>
</file>