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247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«Качество атмосферного воздуха»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5.3: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уровень загрязнения приземного слоя атмосферы выбросами автотранспортных средств (по концентрации оксида углерода) в микрорайоне учреждения образования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 w:rsidRPr="00E24704"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Задачи для выполнения задания: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333333"/>
          <w:sz w:val="30"/>
          <w:szCs w:val="30"/>
          <w:lang w:eastAsia="ru-RU"/>
        </w:rPr>
      </w:pP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7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инициативную группу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оценке уровня загрязнения приземного слоя атмосферы выбросами автотранспортных средств (по концентрации оксида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углерода) </w:t>
      </w:r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микрорайоне учреждения образования УО «Новодворская средняя школа Свислочского района».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111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 сравнить</w:t>
      </w:r>
      <w:r w:rsidR="00026B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загрязнения воздуха вдоль проезжих дорог, в различных участках </w:t>
      </w:r>
      <w:r w:rsidR="00160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микрорайона учреждения образования.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Разместить </w:t>
      </w:r>
      <w:r w:rsidR="00130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отчёт </w:t>
      </w:r>
      <w:r w:rsidRPr="00E2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УО «Новодворская средняя школа Свислочского района».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704" w:rsidRPr="00E24704" w:rsidRDefault="00111746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704" w:rsidRP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2470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 xml:space="preserve">Список </w:t>
      </w:r>
      <w:proofErr w:type="gramStart"/>
      <w:r w:rsidRPr="00E2470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участников</w:t>
      </w:r>
      <w:proofErr w:type="gramEnd"/>
      <w:r w:rsidRPr="00E2470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 xml:space="preserve"> </w:t>
      </w:r>
      <w:r w:rsidR="00130BA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реализующих п. 5.3</w:t>
      </w:r>
      <w:r w:rsidRPr="00E2470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. направление</w:t>
      </w:r>
    </w:p>
    <w:p w:rsidR="00E24704" w:rsidRDefault="00E2470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2470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 xml:space="preserve"> «Качество атмосферного воздуха»</w:t>
      </w:r>
    </w:p>
    <w:p w:rsidR="00130BA4" w:rsidRPr="00E24704" w:rsidRDefault="00130BA4" w:rsidP="001117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19053F" w:rsidRPr="002A0339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A0339">
        <w:rPr>
          <w:rFonts w:ascii="Times New Roman" w:hAnsi="Times New Roman"/>
          <w:sz w:val="28"/>
          <w:szCs w:val="28"/>
        </w:rPr>
        <w:t>Босак Полина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Болбат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Виктория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Гончаревич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Вадим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Гончаревич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Мархалюк</w:t>
      </w:r>
      <w:proofErr w:type="spellEnd"/>
      <w:r>
        <w:rPr>
          <w:rFonts w:ascii="Times New Roman" w:hAnsi="Times New Roman"/>
          <w:sz w:val="28"/>
          <w:szCs w:val="28"/>
        </w:rPr>
        <w:t xml:space="preserve"> Денис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Михаловский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Пажарицкая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Полина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Наумик</w:t>
      </w:r>
      <w:proofErr w:type="spellEnd"/>
      <w:r>
        <w:rPr>
          <w:rFonts w:ascii="Times New Roman" w:hAnsi="Times New Roman"/>
          <w:sz w:val="28"/>
          <w:szCs w:val="28"/>
        </w:rPr>
        <w:t xml:space="preserve"> Кирилл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Сушко Никита</w:t>
      </w:r>
    </w:p>
    <w:p w:rsidR="0019053F" w:rsidRDefault="0019053F" w:rsidP="0019053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Турок Ксения</w:t>
      </w:r>
    </w:p>
    <w:p w:rsidR="00697B69" w:rsidRDefault="0019053F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Загрязнение атмосферного воздуха в приземном слое прежде всего связано с ростом автомобильного парка и его старением. Непрерывно увеличивающееся транспортное загрязнение существенно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качественный состав атмосферного воздуха. Основная причина загрязнения воздуха автотранспортом заключается в неполном сгорании топлива. </w:t>
      </w:r>
    </w:p>
    <w:p w:rsidR="0019053F" w:rsidRDefault="00E3625C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</w:t>
      </w:r>
      <w:r w:rsidR="0019053F">
        <w:rPr>
          <w:rFonts w:ascii="Times New Roman" w:hAnsi="Times New Roman" w:cs="Times New Roman"/>
          <w:sz w:val="28"/>
          <w:szCs w:val="28"/>
        </w:rPr>
        <w:t>втомобильный транспорт наиболее агрессивен по сравнению с другими видами транспорта. Он является мощ</w:t>
      </w:r>
      <w:r w:rsidR="0052725D">
        <w:rPr>
          <w:rFonts w:ascii="Times New Roman" w:hAnsi="Times New Roman" w:cs="Times New Roman"/>
          <w:sz w:val="28"/>
          <w:szCs w:val="28"/>
        </w:rPr>
        <w:t>ным источником химического, шумо</w:t>
      </w:r>
      <w:r w:rsidR="0019053F">
        <w:rPr>
          <w:rFonts w:ascii="Times New Roman" w:hAnsi="Times New Roman" w:cs="Times New Roman"/>
          <w:sz w:val="28"/>
          <w:szCs w:val="28"/>
        </w:rPr>
        <w:t xml:space="preserve">вого и механического загрязнения. В выхлопных газах двигателя </w:t>
      </w:r>
      <w:r w:rsidR="0019053F">
        <w:rPr>
          <w:rFonts w:ascii="Times New Roman" w:hAnsi="Times New Roman" w:cs="Times New Roman"/>
          <w:sz w:val="28"/>
          <w:szCs w:val="28"/>
        </w:rPr>
        <w:lastRenderedPageBreak/>
        <w:t>содержится более 200 химических соединений и элементов, наибольший вклад в структуру загрязняющих веществ вносят сернистый газ, угарный газ, углеводороды</w:t>
      </w:r>
      <w:r w:rsidR="0052725D">
        <w:rPr>
          <w:rFonts w:ascii="Times New Roman" w:hAnsi="Times New Roman" w:cs="Times New Roman"/>
          <w:sz w:val="28"/>
          <w:szCs w:val="28"/>
        </w:rPr>
        <w:t xml:space="preserve"> – несгоревшее топливо, оксиды азота, сажа. Автомобильный транспорт даёт более половины выбросов оксидов азота и свыше трети выбросов летучих органических соединений. </w:t>
      </w:r>
    </w:p>
    <w:p w:rsidR="0052725D" w:rsidRDefault="0052725D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Выхлопные газы автомобилей оказывают негативное влияние на здоровье человека. Окись углерода препятствует связыванию кровью кислорода, вызывает анемию, ослабляет мыслительные способности, замедляет рефлексы, вызывает сонливость. Оксиды азота раздражают лёгкие, вызывают бронхит и пневмонию. Токсичные выбросы вызывают рак, нарушение работы половой системы,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потологию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новорожденных. Длительный контакт со средой, отравленной выхлопными газами автомобилей, вызывает общее ослабление организма, </w:t>
      </w:r>
      <w:r w:rsidR="001344F6">
        <w:rPr>
          <w:rFonts w:ascii="Times New Roman" w:hAnsi="Times New Roman" w:cs="Times New Roman"/>
          <w:sz w:val="28"/>
          <w:szCs w:val="28"/>
        </w:rPr>
        <w:t>иммунодефицита.</w:t>
      </w:r>
    </w:p>
    <w:p w:rsidR="001344F6" w:rsidRDefault="001344F6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5B2">
        <w:rPr>
          <w:rFonts w:ascii="Times New Roman" w:hAnsi="Times New Roman" w:cs="Times New Roman"/>
          <w:sz w:val="28"/>
          <w:szCs w:val="28"/>
        </w:rPr>
        <w:t xml:space="preserve">Для учёта автомобильных потоков и количества угарного газа, попадающего в атмосферу, было выбрано две улицы. Первым пунктом наблюдений был участок трассы Гродно – Брест, которая проходит через </w:t>
      </w:r>
      <w:proofErr w:type="spellStart"/>
      <w:r w:rsidR="00D145B2"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 w:rsidR="00D145B2">
        <w:rPr>
          <w:rFonts w:ascii="Times New Roman" w:hAnsi="Times New Roman" w:cs="Times New Roman"/>
          <w:sz w:val="28"/>
          <w:szCs w:val="28"/>
        </w:rPr>
        <w:t xml:space="preserve"> Новый Двор. Вторым пунктом наблюдений был участок просёлочной дороги, прилегающий непосредственно к микрорайону школы.</w:t>
      </w:r>
    </w:p>
    <w:p w:rsidR="00D145B2" w:rsidRDefault="00D145B2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Количество выбросов вредных веществ, поступающих от автотранспорта в атмосферу,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оценено  расчетным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r w:rsidR="00F57C04">
        <w:rPr>
          <w:rFonts w:ascii="Times New Roman" w:hAnsi="Times New Roman" w:cs="Times New Roman"/>
          <w:sz w:val="28"/>
          <w:szCs w:val="28"/>
        </w:rPr>
        <w:t>Исходными данными для расчёта являются:</w:t>
      </w:r>
    </w:p>
    <w:p w:rsidR="00F57C04" w:rsidRDefault="00F57C04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-количество единиц автотранспорта разных типов, проезжающих по выделенному участку автотрассы в единицу времени;</w:t>
      </w:r>
    </w:p>
    <w:p w:rsidR="00F57C04" w:rsidRDefault="00F57C04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-длина участка в километрах;</w:t>
      </w:r>
    </w:p>
    <w:p w:rsidR="00F57C04" w:rsidRDefault="00F57C04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-нормы расхода топлива автотранспортам: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3112"/>
        <w:gridCol w:w="3113"/>
        <w:gridCol w:w="3111"/>
      </w:tblGrid>
      <w:tr w:rsidR="00F57C04" w:rsidTr="00F57C04">
        <w:tc>
          <w:tcPr>
            <w:tcW w:w="1667" w:type="pct"/>
          </w:tcPr>
          <w:p w:rsidR="00F57C04" w:rsidRPr="00F57C04" w:rsidRDefault="00F57C04" w:rsidP="00F57C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автотранспорта</w:t>
            </w:r>
          </w:p>
        </w:tc>
        <w:tc>
          <w:tcPr>
            <w:tcW w:w="1667" w:type="pct"/>
          </w:tcPr>
          <w:p w:rsidR="00F57C04" w:rsidRPr="00F57C04" w:rsidRDefault="00F57C04" w:rsidP="00F57C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Средние нормы расхода топлива, л на 100 км</w:t>
            </w:r>
          </w:p>
        </w:tc>
        <w:tc>
          <w:tcPr>
            <w:tcW w:w="1667" w:type="pct"/>
          </w:tcPr>
          <w:p w:rsidR="00F57C04" w:rsidRPr="00F57C04" w:rsidRDefault="00F57C04" w:rsidP="00F57C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Удельный расход топлива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і,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 на км</w:t>
            </w:r>
          </w:p>
        </w:tc>
      </w:tr>
      <w:tr w:rsidR="00F57C04" w:rsidTr="00F57C04">
        <w:tc>
          <w:tcPr>
            <w:tcW w:w="1667" w:type="pct"/>
          </w:tcPr>
          <w:p w:rsidR="00F57C04" w:rsidRDefault="00F57C0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Легковой автомобиль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– 13 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F57C04" w:rsidTr="00F57C04">
        <w:tc>
          <w:tcPr>
            <w:tcW w:w="1667" w:type="pct"/>
          </w:tcPr>
          <w:p w:rsidR="00F57C04" w:rsidRDefault="00F57C0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Грузовой автомобиль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– 33 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F57C04" w:rsidTr="00F57C04">
        <w:tc>
          <w:tcPr>
            <w:tcW w:w="1667" w:type="pct"/>
          </w:tcPr>
          <w:p w:rsidR="00F57C04" w:rsidRDefault="00F57C0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Автобус 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 – 44 </w:t>
            </w:r>
          </w:p>
        </w:tc>
        <w:tc>
          <w:tcPr>
            <w:tcW w:w="1667" w:type="pct"/>
          </w:tcPr>
          <w:p w:rsidR="00F57C04" w:rsidRDefault="00F57C04" w:rsidP="00F57C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F57C04" w:rsidRDefault="00F57C04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-значение эмпирических коэффициентов, определяющих выброс вредных веществ от автотранспорта в </w:t>
      </w:r>
      <w:r w:rsidR="00731D75">
        <w:rPr>
          <w:rFonts w:ascii="Times New Roman" w:hAnsi="Times New Roman" w:cs="Times New Roman"/>
          <w:sz w:val="28"/>
          <w:szCs w:val="28"/>
        </w:rPr>
        <w:t>зависимости от вида горючего: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334"/>
        <w:gridCol w:w="2334"/>
        <w:gridCol w:w="2334"/>
        <w:gridCol w:w="2334"/>
      </w:tblGrid>
      <w:tr w:rsidR="00731D75" w:rsidTr="00731D75">
        <w:trPr>
          <w:trHeight w:val="375"/>
        </w:trPr>
        <w:tc>
          <w:tcPr>
            <w:tcW w:w="1250" w:type="pct"/>
            <w:vMerge w:val="restart"/>
          </w:tcPr>
          <w:p w:rsidR="00731D75" w:rsidRDefault="00731D75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D75" w:rsidRPr="00731D75" w:rsidRDefault="00731D75" w:rsidP="0011174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топлива</w:t>
            </w:r>
          </w:p>
        </w:tc>
        <w:tc>
          <w:tcPr>
            <w:tcW w:w="3750" w:type="pct"/>
            <w:gridSpan w:val="3"/>
          </w:tcPr>
          <w:p w:rsidR="00731D75" w:rsidRPr="00731D75" w:rsidRDefault="00731D75" w:rsidP="00731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коэффициента (К)</w:t>
            </w:r>
          </w:p>
        </w:tc>
      </w:tr>
      <w:tr w:rsidR="00731D75" w:rsidTr="00731D75">
        <w:trPr>
          <w:trHeight w:val="270"/>
        </w:trPr>
        <w:tc>
          <w:tcPr>
            <w:tcW w:w="1250" w:type="pct"/>
            <w:vMerge/>
          </w:tcPr>
          <w:p w:rsidR="00731D75" w:rsidRDefault="00731D75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731D75" w:rsidRPr="00731D75" w:rsidRDefault="00731D75" w:rsidP="00731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Угарный газ</w:t>
            </w:r>
          </w:p>
        </w:tc>
        <w:tc>
          <w:tcPr>
            <w:tcW w:w="1250" w:type="pct"/>
          </w:tcPr>
          <w:p w:rsidR="00731D75" w:rsidRPr="00731D75" w:rsidRDefault="00731D75" w:rsidP="00731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Углеводороды</w:t>
            </w:r>
          </w:p>
        </w:tc>
        <w:tc>
          <w:tcPr>
            <w:tcW w:w="1250" w:type="pct"/>
          </w:tcPr>
          <w:p w:rsidR="00731D75" w:rsidRPr="00731D75" w:rsidRDefault="00731D75" w:rsidP="00731D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Диоксид азота</w:t>
            </w:r>
          </w:p>
        </w:tc>
      </w:tr>
      <w:tr w:rsidR="00731D75" w:rsidTr="00731D75">
        <w:tc>
          <w:tcPr>
            <w:tcW w:w="1250" w:type="pct"/>
          </w:tcPr>
          <w:p w:rsidR="00731D75" w:rsidRDefault="00731D75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Бензин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  <w:tr w:rsidR="00731D75" w:rsidTr="00731D75">
        <w:tc>
          <w:tcPr>
            <w:tcW w:w="1250" w:type="pct"/>
          </w:tcPr>
          <w:p w:rsidR="00731D75" w:rsidRDefault="00731D75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Дизельное топливо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250" w:type="pct"/>
          </w:tcPr>
          <w:p w:rsidR="00731D75" w:rsidRDefault="00B30777" w:rsidP="008A63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</w:tr>
    </w:tbl>
    <w:p w:rsidR="00B30777" w:rsidRDefault="00B30777" w:rsidP="00B307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численно равен количеству вредных выбросов соответствующего компонента в литрах при сгорании в двигателе автомашины количества топлива (также в литрах), необходимого для проезда 1 км (то есть равного удельному расходу).</w:t>
      </w:r>
    </w:p>
    <w:p w:rsidR="00731D75" w:rsidRDefault="00B30777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Ребятами был проведён подсчёт и все данные были внесены в таблицу.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830"/>
        <w:gridCol w:w="2267"/>
        <w:gridCol w:w="1905"/>
        <w:gridCol w:w="2334"/>
      </w:tblGrid>
      <w:tr w:rsidR="00B30777" w:rsidTr="001E5ED4">
        <w:tc>
          <w:tcPr>
            <w:tcW w:w="1516" w:type="pct"/>
          </w:tcPr>
          <w:p w:rsidR="00B30777" w:rsidRPr="00B30777" w:rsidRDefault="00B30777" w:rsidP="00B3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автотранспорта</w:t>
            </w:r>
          </w:p>
        </w:tc>
        <w:tc>
          <w:tcPr>
            <w:tcW w:w="1214" w:type="pct"/>
          </w:tcPr>
          <w:p w:rsidR="00B30777" w:rsidRPr="00B30777" w:rsidRDefault="00B30777" w:rsidP="00B3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20 минут</w:t>
            </w:r>
          </w:p>
        </w:tc>
        <w:tc>
          <w:tcPr>
            <w:tcW w:w="1020" w:type="pct"/>
          </w:tcPr>
          <w:p w:rsidR="00B30777" w:rsidRPr="00B30777" w:rsidRDefault="00B30777" w:rsidP="00B3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1 час,</w:t>
            </w:r>
            <w:r w:rsidR="001E5ED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і,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1250" w:type="pct"/>
          </w:tcPr>
          <w:p w:rsidR="00B30777" w:rsidRPr="001E5ED4" w:rsidRDefault="001E5ED4" w:rsidP="00B307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путь за 1 час,</w:t>
            </w:r>
            <w:r w:rsidRPr="001E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км</w:t>
            </w:r>
          </w:p>
        </w:tc>
      </w:tr>
      <w:tr w:rsidR="00B30777" w:rsidTr="001E5ED4">
        <w:tc>
          <w:tcPr>
            <w:tcW w:w="1516" w:type="pct"/>
          </w:tcPr>
          <w:p w:rsidR="00B30777" w:rsidRDefault="001E5ED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14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777" w:rsidTr="001E5ED4">
        <w:tc>
          <w:tcPr>
            <w:tcW w:w="1516" w:type="pct"/>
          </w:tcPr>
          <w:p w:rsidR="00B30777" w:rsidRDefault="001E5ED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14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777" w:rsidTr="001E5ED4">
        <w:tc>
          <w:tcPr>
            <w:tcW w:w="1516" w:type="pct"/>
          </w:tcPr>
          <w:p w:rsidR="00B30777" w:rsidRDefault="001E5ED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14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777" w:rsidTr="001E5ED4">
        <w:tc>
          <w:tcPr>
            <w:tcW w:w="1516" w:type="pct"/>
          </w:tcPr>
          <w:p w:rsidR="00B30777" w:rsidRDefault="001E5ED4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автотранспорта</w:t>
            </w:r>
          </w:p>
        </w:tc>
        <w:tc>
          <w:tcPr>
            <w:tcW w:w="1214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30777" w:rsidRDefault="00B3077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0777" w:rsidRDefault="001E5ED4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5ED4" w:rsidRDefault="001E5ED4" w:rsidP="0011174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Затем определили автомобильную нагрузку, т.е. интенсивность движения автотранспорта на выбранном участке дороги за один час: до 50 автомобилей – низкий уровень интенсивности движения; от 50 до 100 -  средний уровень, свыше 100 – высокий уровень интенсивности движения. Рассчитали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топлива </w:t>
      </w:r>
      <w:r w:rsidR="00BD2C2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BD2C2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D2C23">
        <w:rPr>
          <w:rFonts w:ascii="Times New Roman" w:hAnsi="Times New Roman" w:cs="Times New Roman"/>
          <w:sz w:val="28"/>
          <w:szCs w:val="28"/>
          <w:lang w:val="be-BY"/>
        </w:rPr>
        <w:t>і,</w:t>
      </w:r>
      <w:r w:rsidR="00BD2C23">
        <w:rPr>
          <w:rFonts w:ascii="Times New Roman" w:hAnsi="Times New Roman" w:cs="Times New Roman"/>
          <w:sz w:val="28"/>
          <w:szCs w:val="28"/>
        </w:rPr>
        <w:t xml:space="preserve">л) разного вида, сжигаемого при этом двигателями автомашин, по формуле: </w:t>
      </w:r>
      <w:r w:rsidR="00BD2C2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D2C23">
        <w:rPr>
          <w:rFonts w:ascii="Times New Roman" w:hAnsi="Times New Roman" w:cs="Times New Roman"/>
          <w:sz w:val="28"/>
          <w:szCs w:val="28"/>
          <w:lang w:val="be-BY"/>
        </w:rPr>
        <w:t>і=</w:t>
      </w:r>
      <w:r w:rsidR="00BD2C2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D2C23">
        <w:rPr>
          <w:rFonts w:ascii="Times New Roman" w:hAnsi="Times New Roman" w:cs="Times New Roman"/>
          <w:sz w:val="28"/>
          <w:szCs w:val="28"/>
          <w:lang w:val="be-BY"/>
        </w:rPr>
        <w:t>іх</w:t>
      </w:r>
      <w:r w:rsidR="00BD2C2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D2C23">
        <w:rPr>
          <w:rFonts w:ascii="Times New Roman" w:hAnsi="Times New Roman" w:cs="Times New Roman"/>
          <w:sz w:val="28"/>
          <w:szCs w:val="28"/>
          <w:lang w:val="be-BY"/>
        </w:rPr>
        <w:t xml:space="preserve">і. </w:t>
      </w:r>
      <w:r w:rsidR="00BD2C23">
        <w:rPr>
          <w:rFonts w:ascii="Times New Roman" w:hAnsi="Times New Roman" w:cs="Times New Roman"/>
          <w:sz w:val="28"/>
          <w:szCs w:val="28"/>
        </w:rPr>
        <w:t xml:space="preserve">Для примера с легковыми бензиновыми автомобилями: </w:t>
      </w:r>
      <w:r w:rsidR="00BD2C2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D2C23">
        <w:rPr>
          <w:rFonts w:ascii="Times New Roman" w:hAnsi="Times New Roman" w:cs="Times New Roman"/>
          <w:sz w:val="28"/>
          <w:szCs w:val="28"/>
          <w:lang w:val="be-BY"/>
        </w:rPr>
        <w:t>і= 21х0,1=2,1л. Определили общее количество сожженного топлива каждого вида и занесли результаты в таблицу: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334"/>
        <w:gridCol w:w="2334"/>
        <w:gridCol w:w="2334"/>
        <w:gridCol w:w="6"/>
        <w:gridCol w:w="2328"/>
      </w:tblGrid>
      <w:tr w:rsidR="00BD2C23" w:rsidTr="00BD2C23">
        <w:trPr>
          <w:trHeight w:val="705"/>
        </w:trPr>
        <w:tc>
          <w:tcPr>
            <w:tcW w:w="1250" w:type="pct"/>
            <w:vMerge w:val="restart"/>
          </w:tcPr>
          <w:p w:rsidR="00BD2C23" w:rsidRP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автомобиля</w:t>
            </w:r>
          </w:p>
        </w:tc>
        <w:tc>
          <w:tcPr>
            <w:tcW w:w="1250" w:type="pct"/>
            <w:vMerge w:val="restart"/>
          </w:tcPr>
          <w:p w:rsidR="00BD2C23" w:rsidRP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і)</w:t>
            </w:r>
          </w:p>
        </w:tc>
        <w:tc>
          <w:tcPr>
            <w:tcW w:w="2500" w:type="pct"/>
            <w:gridSpan w:val="3"/>
          </w:tcPr>
          <w:p w:rsid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Объём сжигаемого топлива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), в том числе</w:t>
            </w:r>
          </w:p>
          <w:p w:rsidR="00BD2C23" w:rsidRP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2C23" w:rsidTr="00BD2C23">
        <w:trPr>
          <w:trHeight w:val="585"/>
        </w:trPr>
        <w:tc>
          <w:tcPr>
            <w:tcW w:w="1250" w:type="pct"/>
            <w:vMerge/>
          </w:tcPr>
          <w:p w:rsid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3" w:type="pct"/>
            <w:gridSpan w:val="2"/>
          </w:tcPr>
          <w:p w:rsid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бензин</w:t>
            </w:r>
          </w:p>
        </w:tc>
        <w:tc>
          <w:tcPr>
            <w:tcW w:w="1247" w:type="pct"/>
          </w:tcPr>
          <w:p w:rsidR="00BD2C23" w:rsidRDefault="00BD2C23" w:rsidP="00BD2C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дизельное топливо</w:t>
            </w:r>
          </w:p>
        </w:tc>
      </w:tr>
      <w:tr w:rsidR="00BD2C23" w:rsidTr="00BD2C23">
        <w:tc>
          <w:tcPr>
            <w:tcW w:w="1250" w:type="pct"/>
          </w:tcPr>
          <w:p w:rsidR="00BD2C23" w:rsidRPr="002A0FC7" w:rsidRDefault="002A0FC7" w:rsidP="002A0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0" w:type="pct"/>
          </w:tcPr>
          <w:p w:rsidR="00BD2C23" w:rsidRPr="002A0FC7" w:rsidRDefault="002A0FC7" w:rsidP="002A0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50" w:type="pct"/>
          </w:tcPr>
          <w:p w:rsidR="00BD2C23" w:rsidRPr="002A0FC7" w:rsidRDefault="002A0FC7" w:rsidP="002A0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0" w:type="pct"/>
            <w:gridSpan w:val="2"/>
          </w:tcPr>
          <w:p w:rsidR="00BD2C23" w:rsidRPr="002A0FC7" w:rsidRDefault="002A0FC7" w:rsidP="002A0F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D2C23" w:rsidTr="00BD2C23">
        <w:tc>
          <w:tcPr>
            <w:tcW w:w="1250" w:type="pct"/>
          </w:tcPr>
          <w:p w:rsidR="00BD2C23" w:rsidRDefault="002A0FC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2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C23" w:rsidTr="00BD2C23">
        <w:tc>
          <w:tcPr>
            <w:tcW w:w="1250" w:type="pct"/>
          </w:tcPr>
          <w:p w:rsidR="00BD2C23" w:rsidRDefault="002A0FC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2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C23" w:rsidTr="00BD2C23">
        <w:tc>
          <w:tcPr>
            <w:tcW w:w="1250" w:type="pct"/>
          </w:tcPr>
          <w:p w:rsidR="00BD2C23" w:rsidRDefault="002A0FC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2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C23" w:rsidTr="00BD2C23">
        <w:tc>
          <w:tcPr>
            <w:tcW w:w="1250" w:type="pct"/>
          </w:tcPr>
          <w:p w:rsidR="00BD2C23" w:rsidRPr="002A0FC7" w:rsidRDefault="002A0FC7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2"/>
          </w:tcPr>
          <w:p w:rsidR="00BD2C23" w:rsidRDefault="00BD2C23" w:rsidP="001117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C23" w:rsidRDefault="00BD2C23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C7" w:rsidRDefault="002A0FC7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получились следующие результаты. </w:t>
      </w:r>
    </w:p>
    <w:p w:rsidR="002A0FC7" w:rsidRDefault="002A0FC7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№1.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830"/>
        <w:gridCol w:w="2267"/>
        <w:gridCol w:w="1905"/>
        <w:gridCol w:w="2334"/>
      </w:tblGrid>
      <w:tr w:rsidR="002A0FC7" w:rsidRPr="001E5ED4" w:rsidTr="00710770">
        <w:tc>
          <w:tcPr>
            <w:tcW w:w="1516" w:type="pct"/>
          </w:tcPr>
          <w:p w:rsidR="002A0FC7" w:rsidRPr="00B3077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автотранспорта</w:t>
            </w:r>
          </w:p>
        </w:tc>
        <w:tc>
          <w:tcPr>
            <w:tcW w:w="1214" w:type="pct"/>
          </w:tcPr>
          <w:p w:rsidR="002A0FC7" w:rsidRPr="00B3077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20 минут</w:t>
            </w:r>
          </w:p>
        </w:tc>
        <w:tc>
          <w:tcPr>
            <w:tcW w:w="1020" w:type="pct"/>
          </w:tcPr>
          <w:p w:rsidR="002A0FC7" w:rsidRPr="00B3077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1 час,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і,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1250" w:type="pct"/>
          </w:tcPr>
          <w:p w:rsidR="002A0FC7" w:rsidRPr="001E5ED4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путь за 1 час,</w:t>
            </w:r>
            <w:r w:rsidRPr="001E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км</w:t>
            </w:r>
          </w:p>
        </w:tc>
      </w:tr>
      <w:tr w:rsidR="002A0FC7" w:rsidTr="00710770">
        <w:tc>
          <w:tcPr>
            <w:tcW w:w="1516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14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0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250" w:type="pct"/>
          </w:tcPr>
          <w:p w:rsidR="002A0FC7" w:rsidRDefault="005A74A1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</w:tr>
      <w:tr w:rsidR="002A0FC7" w:rsidTr="00710770">
        <w:tc>
          <w:tcPr>
            <w:tcW w:w="1516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14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0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50" w:type="pct"/>
          </w:tcPr>
          <w:p w:rsidR="002A0FC7" w:rsidRDefault="005A74A1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2A0FC7" w:rsidTr="00710770">
        <w:tc>
          <w:tcPr>
            <w:tcW w:w="1516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14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0" w:type="pct"/>
          </w:tcPr>
          <w:p w:rsidR="002A0FC7" w:rsidRDefault="005A74A1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2A0FC7" w:rsidTr="00710770">
        <w:tc>
          <w:tcPr>
            <w:tcW w:w="1516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автотранспорта</w:t>
            </w:r>
          </w:p>
        </w:tc>
        <w:tc>
          <w:tcPr>
            <w:tcW w:w="1214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20" w:type="pct"/>
          </w:tcPr>
          <w:p w:rsidR="002A0FC7" w:rsidRDefault="002A0FC7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250" w:type="pct"/>
          </w:tcPr>
          <w:p w:rsidR="002A0FC7" w:rsidRDefault="005A74A1" w:rsidP="002A0F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</w:tr>
    </w:tbl>
    <w:p w:rsidR="002A0FC7" w:rsidRDefault="002A0FC7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C7" w:rsidRDefault="002A0FC7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334"/>
        <w:gridCol w:w="2334"/>
        <w:gridCol w:w="2334"/>
        <w:gridCol w:w="6"/>
        <w:gridCol w:w="2328"/>
      </w:tblGrid>
      <w:tr w:rsidR="002A0FC7" w:rsidRPr="00BD2C23" w:rsidTr="00710770">
        <w:trPr>
          <w:trHeight w:val="705"/>
        </w:trPr>
        <w:tc>
          <w:tcPr>
            <w:tcW w:w="1250" w:type="pct"/>
            <w:vMerge w:val="restart"/>
          </w:tcPr>
          <w:p w:rsidR="002A0FC7" w:rsidRPr="00BD2C23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автомобиля</w:t>
            </w:r>
          </w:p>
        </w:tc>
        <w:tc>
          <w:tcPr>
            <w:tcW w:w="1250" w:type="pct"/>
            <w:vMerge w:val="restart"/>
          </w:tcPr>
          <w:p w:rsidR="002A0FC7" w:rsidRPr="00BD2C23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і)</w:t>
            </w:r>
          </w:p>
        </w:tc>
        <w:tc>
          <w:tcPr>
            <w:tcW w:w="2500" w:type="pct"/>
            <w:gridSpan w:val="3"/>
          </w:tcPr>
          <w:p w:rsid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Объём сжигаемого топлива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), в том числе</w:t>
            </w:r>
          </w:p>
          <w:p w:rsidR="002A0FC7" w:rsidRPr="00BD2C23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0FC7" w:rsidTr="00710770">
        <w:trPr>
          <w:trHeight w:val="585"/>
        </w:trPr>
        <w:tc>
          <w:tcPr>
            <w:tcW w:w="1250" w:type="pct"/>
            <w:vMerge/>
          </w:tcPr>
          <w:p w:rsid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3" w:type="pct"/>
            <w:gridSpan w:val="2"/>
          </w:tcPr>
          <w:p w:rsid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бензин</w:t>
            </w:r>
          </w:p>
        </w:tc>
        <w:tc>
          <w:tcPr>
            <w:tcW w:w="1247" w:type="pct"/>
          </w:tcPr>
          <w:p w:rsid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дизельное топливо</w:t>
            </w:r>
          </w:p>
        </w:tc>
      </w:tr>
      <w:tr w:rsidR="002A0FC7" w:rsidRPr="002A0FC7" w:rsidTr="00710770">
        <w:tc>
          <w:tcPr>
            <w:tcW w:w="1250" w:type="pct"/>
          </w:tcPr>
          <w:p w:rsidR="002A0FC7" w:rsidRP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0" w:type="pct"/>
          </w:tcPr>
          <w:p w:rsidR="002A0FC7" w:rsidRP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50" w:type="pct"/>
          </w:tcPr>
          <w:p w:rsidR="002A0FC7" w:rsidRP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0" w:type="pct"/>
            <w:gridSpan w:val="2"/>
          </w:tcPr>
          <w:p w:rsidR="002A0FC7" w:rsidRPr="002A0FC7" w:rsidRDefault="002A0FC7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A0FC7" w:rsidTr="00710770">
        <w:tc>
          <w:tcPr>
            <w:tcW w:w="1250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5,25 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0" w:type="pct"/>
            <w:gridSpan w:val="2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</w:tr>
      <w:tr w:rsidR="002A0FC7" w:rsidTr="00710770">
        <w:tc>
          <w:tcPr>
            <w:tcW w:w="1250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50" w:type="pct"/>
            <w:gridSpan w:val="2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2A0FC7" w:rsidTr="00710770">
        <w:tc>
          <w:tcPr>
            <w:tcW w:w="1250" w:type="pct"/>
          </w:tcPr>
          <w:p w:rsid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50" w:type="pct"/>
            <w:gridSpan w:val="2"/>
          </w:tcPr>
          <w:p w:rsidR="002A0FC7" w:rsidRDefault="002A0FC7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FC7" w:rsidTr="00710770">
        <w:tc>
          <w:tcPr>
            <w:tcW w:w="1250" w:type="pct"/>
          </w:tcPr>
          <w:p w:rsidR="002A0FC7" w:rsidRPr="002A0FC7" w:rsidRDefault="002A0FC7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250" w:type="pct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3,35</w:t>
            </w:r>
          </w:p>
        </w:tc>
        <w:tc>
          <w:tcPr>
            <w:tcW w:w="1250" w:type="pct"/>
            <w:gridSpan w:val="2"/>
          </w:tcPr>
          <w:p w:rsidR="002A0FC7" w:rsidRDefault="005A74A1" w:rsidP="005A7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3,85</w:t>
            </w:r>
          </w:p>
        </w:tc>
      </w:tr>
    </w:tbl>
    <w:p w:rsidR="002A0FC7" w:rsidRDefault="002A0FC7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4A1" w:rsidRDefault="005A74A1" w:rsidP="005A7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№2.</w:t>
      </w: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830"/>
        <w:gridCol w:w="2267"/>
        <w:gridCol w:w="1905"/>
        <w:gridCol w:w="2334"/>
      </w:tblGrid>
      <w:tr w:rsidR="005A74A1" w:rsidRPr="001E5ED4" w:rsidTr="00710770">
        <w:tc>
          <w:tcPr>
            <w:tcW w:w="1516" w:type="pct"/>
          </w:tcPr>
          <w:p w:rsidR="005A74A1" w:rsidRPr="00B3077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автотранспорта</w:t>
            </w:r>
          </w:p>
        </w:tc>
        <w:tc>
          <w:tcPr>
            <w:tcW w:w="1214" w:type="pct"/>
          </w:tcPr>
          <w:p w:rsidR="005A74A1" w:rsidRPr="00B3077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20 минут</w:t>
            </w:r>
          </w:p>
        </w:tc>
        <w:tc>
          <w:tcPr>
            <w:tcW w:w="1020" w:type="pct"/>
          </w:tcPr>
          <w:p w:rsidR="005A74A1" w:rsidRPr="00B3077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1 час,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і,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1250" w:type="pct"/>
          </w:tcPr>
          <w:p w:rsidR="005A74A1" w:rsidRPr="001E5ED4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путь за 1 час,</w:t>
            </w:r>
            <w:r w:rsidRPr="001E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км</w:t>
            </w:r>
          </w:p>
        </w:tc>
      </w:tr>
      <w:tr w:rsidR="005A74A1" w:rsidTr="00710770">
        <w:tc>
          <w:tcPr>
            <w:tcW w:w="1516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14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5A74A1" w:rsidTr="00710770">
        <w:tc>
          <w:tcPr>
            <w:tcW w:w="1516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14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A74A1" w:rsidTr="00710770">
        <w:tc>
          <w:tcPr>
            <w:tcW w:w="1516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14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A74A1" w:rsidTr="00710770">
        <w:tc>
          <w:tcPr>
            <w:tcW w:w="1516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автотранспорта</w:t>
            </w:r>
          </w:p>
        </w:tc>
        <w:tc>
          <w:tcPr>
            <w:tcW w:w="1214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</w:tbl>
    <w:p w:rsidR="005A74A1" w:rsidRDefault="005A74A1" w:rsidP="005A74A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995" w:type="pct"/>
        <w:tblLook w:val="04A0" w:firstRow="1" w:lastRow="0" w:firstColumn="1" w:lastColumn="0" w:noHBand="0" w:noVBand="1"/>
      </w:tblPr>
      <w:tblGrid>
        <w:gridCol w:w="2334"/>
        <w:gridCol w:w="2334"/>
        <w:gridCol w:w="2334"/>
        <w:gridCol w:w="6"/>
        <w:gridCol w:w="2328"/>
      </w:tblGrid>
      <w:tr w:rsidR="005A74A1" w:rsidRPr="00BD2C23" w:rsidTr="00710770">
        <w:trPr>
          <w:trHeight w:val="705"/>
        </w:trPr>
        <w:tc>
          <w:tcPr>
            <w:tcW w:w="1250" w:type="pct"/>
            <w:vMerge w:val="restart"/>
          </w:tcPr>
          <w:p w:rsidR="005A74A1" w:rsidRPr="00BD2C23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 автомобиля</w:t>
            </w:r>
          </w:p>
        </w:tc>
        <w:tc>
          <w:tcPr>
            <w:tcW w:w="1250" w:type="pct"/>
            <w:vMerge w:val="restart"/>
          </w:tcPr>
          <w:p w:rsidR="005A74A1" w:rsidRPr="00BD2C23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і)</w:t>
            </w:r>
          </w:p>
        </w:tc>
        <w:tc>
          <w:tcPr>
            <w:tcW w:w="2500" w:type="pct"/>
            <w:gridSpan w:val="3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Объём сжигаемого топлива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), в том числе</w:t>
            </w:r>
          </w:p>
          <w:p w:rsidR="005A74A1" w:rsidRPr="00BD2C23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4A1" w:rsidTr="00710770">
        <w:trPr>
          <w:trHeight w:val="585"/>
        </w:trPr>
        <w:tc>
          <w:tcPr>
            <w:tcW w:w="1250" w:type="pct"/>
            <w:vMerge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3" w:type="pct"/>
            <w:gridSpan w:val="2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бензин</w:t>
            </w:r>
          </w:p>
        </w:tc>
        <w:tc>
          <w:tcPr>
            <w:tcW w:w="1247" w:type="pct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дизельное топливо</w:t>
            </w:r>
          </w:p>
        </w:tc>
      </w:tr>
      <w:tr w:rsidR="005A74A1" w:rsidRPr="002A0FC7" w:rsidTr="00710770">
        <w:tc>
          <w:tcPr>
            <w:tcW w:w="1250" w:type="pct"/>
          </w:tcPr>
          <w:p w:rsidR="005A74A1" w:rsidRPr="002A0FC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0" w:type="pct"/>
          </w:tcPr>
          <w:p w:rsidR="005A74A1" w:rsidRPr="002A0FC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50" w:type="pct"/>
          </w:tcPr>
          <w:p w:rsidR="005A74A1" w:rsidRPr="002A0FC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0" w:type="pct"/>
            <w:gridSpan w:val="2"/>
          </w:tcPr>
          <w:p w:rsidR="005A74A1" w:rsidRPr="002A0FC7" w:rsidRDefault="005A74A1" w:rsidP="007107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A74A1" w:rsidTr="00710770">
        <w:tc>
          <w:tcPr>
            <w:tcW w:w="1250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Легковые автомобили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50" w:type="pct"/>
            <w:gridSpan w:val="2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4A1" w:rsidTr="00710770">
        <w:tc>
          <w:tcPr>
            <w:tcW w:w="1250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Грузовые автомобили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50" w:type="pct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2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</w:tr>
      <w:tr w:rsidR="005A74A1" w:rsidTr="00710770">
        <w:tc>
          <w:tcPr>
            <w:tcW w:w="1250" w:type="pct"/>
          </w:tcPr>
          <w:p w:rsidR="005A74A1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50" w:type="pct"/>
            <w:gridSpan w:val="2"/>
          </w:tcPr>
          <w:p w:rsidR="005A74A1" w:rsidRDefault="005A74A1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4A1" w:rsidTr="00710770">
        <w:tc>
          <w:tcPr>
            <w:tcW w:w="1250" w:type="pct"/>
          </w:tcPr>
          <w:p w:rsidR="005A74A1" w:rsidRPr="002A0FC7" w:rsidRDefault="005A74A1" w:rsidP="007107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250" w:type="pct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50" w:type="pct"/>
            <w:gridSpan w:val="2"/>
          </w:tcPr>
          <w:p w:rsidR="005A74A1" w:rsidRDefault="00D12C19" w:rsidP="007107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</w:tr>
    </w:tbl>
    <w:p w:rsidR="005A74A1" w:rsidRPr="00BD2C23" w:rsidRDefault="005A74A1" w:rsidP="005A74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4A1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9754" cy="3945544"/>
            <wp:effectExtent l="0" t="0" r="0" b="0"/>
            <wp:docPr id="1" name="Рисунок 1" descr="C:\Users\User\AppData\Local\Microsoft\Windows\INetCache\Content.Word\IMG_20230606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606_114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19" cy="39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0E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0E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6160" cy="3920247"/>
            <wp:effectExtent l="0" t="0" r="0" b="4445"/>
            <wp:docPr id="2" name="Рисунок 2" descr="C:\Users\User\AppData\Local\Microsoft\Windows\INetCache\Content.Word\IMG_20230606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606_11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27" cy="39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0E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0E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1102" cy="3893848"/>
            <wp:effectExtent l="0" t="0" r="0" b="0"/>
            <wp:docPr id="3" name="Рисунок 3" descr="C:\Users\User\AppData\Local\Microsoft\Windows\INetCache\Content.Word\IMG_20230606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606_114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15" cy="38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0E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350E" w:rsidRPr="00BD2C23" w:rsidRDefault="0065350E" w:rsidP="00111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9482" cy="3952869"/>
            <wp:effectExtent l="0" t="0" r="8890" b="0"/>
            <wp:docPr id="4" name="Рисунок 4" descr="C:\Users\User\AppData\Local\Microsoft\Windows\INetCache\Content.Word\IMG_20230606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606_11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33" cy="39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0E" w:rsidRPr="00BD2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B262D"/>
    <w:multiLevelType w:val="hybridMultilevel"/>
    <w:tmpl w:val="8742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868"/>
    <w:rsid w:val="00026BD7"/>
    <w:rsid w:val="00111746"/>
    <w:rsid w:val="00130BA4"/>
    <w:rsid w:val="001344F6"/>
    <w:rsid w:val="00160793"/>
    <w:rsid w:val="0019053F"/>
    <w:rsid w:val="001E5ED4"/>
    <w:rsid w:val="002A0FC7"/>
    <w:rsid w:val="0052725D"/>
    <w:rsid w:val="005A74A1"/>
    <w:rsid w:val="0065350E"/>
    <w:rsid w:val="00697B69"/>
    <w:rsid w:val="006A6E09"/>
    <w:rsid w:val="00731D75"/>
    <w:rsid w:val="00821A09"/>
    <w:rsid w:val="008A632D"/>
    <w:rsid w:val="00932868"/>
    <w:rsid w:val="00B30777"/>
    <w:rsid w:val="00BD2C23"/>
    <w:rsid w:val="00D12C19"/>
    <w:rsid w:val="00D145B2"/>
    <w:rsid w:val="00E24704"/>
    <w:rsid w:val="00E3625C"/>
    <w:rsid w:val="00F5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FD7A7-421C-432A-943B-D9EE0956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53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F57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2023-06-05T06:23:00Z</dcterms:created>
  <dcterms:modified xsi:type="dcterms:W3CDTF">2023-06-06T09:04:00Z</dcterms:modified>
</cp:coreProperties>
</file>