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C3A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«Качество атмосферного воздуха»</w:t>
      </w:r>
    </w:p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A0339" w:rsidRP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Задание 5.2: </w:t>
      </w:r>
      <w:r w:rsidRPr="002A0339">
        <w:rPr>
          <w:rFonts w:ascii="Times New Roman" w:hAnsi="Times New Roman"/>
          <w:color w:val="000000"/>
          <w:sz w:val="28"/>
          <w:szCs w:val="28"/>
        </w:rPr>
        <w:t>Определить степень загрязнения воздуха посредством изучения снежного покрова и атмосферных осадков в микрорайоне учреждения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0"/>
          <w:szCs w:val="30"/>
        </w:rPr>
      </w:pPr>
      <w:r w:rsidRPr="00AC3A8C">
        <w:rPr>
          <w:rFonts w:ascii="Times New Roman" w:hAnsi="Times New Roman"/>
          <w:b/>
          <w:bCs/>
          <w:color w:val="333333"/>
          <w:sz w:val="30"/>
          <w:szCs w:val="30"/>
        </w:rPr>
        <w:t>Задачи для выполнения задания:</w:t>
      </w:r>
    </w:p>
    <w:p w:rsidR="002A0339" w:rsidRPr="00FA5617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0339" w:rsidRP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339">
        <w:rPr>
          <w:rFonts w:ascii="Times New Roman" w:hAnsi="Times New Roman"/>
          <w:color w:val="000000"/>
          <w:sz w:val="28"/>
          <w:szCs w:val="28"/>
        </w:rPr>
        <w:t>1. Создать инициативную группу учащихся по изучению качества атмосферного воздуха в микрорайоне ГУО «Новодворская средняя школа Свислочского района».</w:t>
      </w:r>
    </w:p>
    <w:p w:rsidR="002A0339" w:rsidRPr="002A0339" w:rsidRDefault="002A0339" w:rsidP="00553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339">
        <w:rPr>
          <w:rFonts w:ascii="Times New Roman" w:hAnsi="Times New Roman"/>
          <w:color w:val="000000"/>
          <w:sz w:val="28"/>
          <w:szCs w:val="28"/>
        </w:rPr>
        <w:t xml:space="preserve">2. Изучить степень загрязнения атмосферного воздуха посредством изучения снежного покрова и атмосферных осадков </w:t>
      </w:r>
      <w:r>
        <w:rPr>
          <w:rFonts w:ascii="Times New Roman" w:hAnsi="Times New Roman"/>
          <w:color w:val="000000"/>
          <w:sz w:val="28"/>
          <w:szCs w:val="28"/>
        </w:rPr>
        <w:t>физико-химическим методом.</w:t>
      </w:r>
    </w:p>
    <w:p w:rsidR="002A0339" w:rsidRPr="002A0339" w:rsidRDefault="002A0339" w:rsidP="00553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339">
        <w:rPr>
          <w:rFonts w:ascii="Times New Roman" w:hAnsi="Times New Roman"/>
          <w:color w:val="000000"/>
          <w:sz w:val="28"/>
          <w:szCs w:val="28"/>
        </w:rPr>
        <w:t>3. Составить отчёт по результатам изучения.</w:t>
      </w:r>
    </w:p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339">
        <w:rPr>
          <w:rFonts w:ascii="Times New Roman" w:hAnsi="Times New Roman"/>
          <w:color w:val="000000"/>
          <w:sz w:val="28"/>
          <w:szCs w:val="28"/>
        </w:rPr>
        <w:t>4. Разместить отчет на сайте школы.</w:t>
      </w:r>
    </w:p>
    <w:p w:rsidR="002A0339" w:rsidRP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30"/>
          <w:szCs w:val="30"/>
        </w:rPr>
      </w:pPr>
      <w:r w:rsidRPr="00F71CB2">
        <w:rPr>
          <w:rFonts w:ascii="Times New Roman" w:hAnsi="Times New Roman"/>
          <w:b/>
          <w:color w:val="333333"/>
          <w:sz w:val="30"/>
          <w:szCs w:val="30"/>
        </w:rPr>
        <w:t xml:space="preserve">Список </w:t>
      </w:r>
      <w:proofErr w:type="gramStart"/>
      <w:r w:rsidRPr="00F71CB2">
        <w:rPr>
          <w:rFonts w:ascii="Times New Roman" w:hAnsi="Times New Roman"/>
          <w:b/>
          <w:color w:val="333333"/>
          <w:sz w:val="30"/>
          <w:szCs w:val="30"/>
        </w:rPr>
        <w:t>участников</w:t>
      </w:r>
      <w:proofErr w:type="gramEnd"/>
      <w:r w:rsidRPr="00F71CB2">
        <w:rPr>
          <w:rFonts w:ascii="Times New Roman" w:hAnsi="Times New Roman"/>
          <w:b/>
          <w:color w:val="333333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333333"/>
          <w:sz w:val="30"/>
          <w:szCs w:val="30"/>
        </w:rPr>
        <w:t>реализующих п. 5.2. направление</w:t>
      </w:r>
    </w:p>
    <w:p w:rsidR="002A0339" w:rsidRDefault="002A0339" w:rsidP="00553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30"/>
          <w:szCs w:val="30"/>
        </w:rPr>
      </w:pPr>
      <w:r>
        <w:rPr>
          <w:rFonts w:ascii="Times New Roman" w:hAnsi="Times New Roman"/>
          <w:b/>
          <w:color w:val="333333"/>
          <w:sz w:val="30"/>
          <w:szCs w:val="30"/>
        </w:rPr>
        <w:t xml:space="preserve"> «Качество атмосферного воздуха</w:t>
      </w:r>
      <w:r w:rsidRPr="00F71CB2">
        <w:rPr>
          <w:rFonts w:ascii="Times New Roman" w:hAnsi="Times New Roman"/>
          <w:b/>
          <w:color w:val="333333"/>
          <w:sz w:val="30"/>
          <w:szCs w:val="30"/>
        </w:rPr>
        <w:t>»</w:t>
      </w:r>
    </w:p>
    <w:p w:rsidR="001409EF" w:rsidRPr="002A0339" w:rsidRDefault="002A0339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A0339">
        <w:rPr>
          <w:rFonts w:ascii="Times New Roman" w:hAnsi="Times New Roman"/>
          <w:sz w:val="28"/>
          <w:szCs w:val="28"/>
        </w:rPr>
        <w:t>Босак Полина</w:t>
      </w:r>
    </w:p>
    <w:p w:rsidR="002A0339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Болбат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Гончаревич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Гончаревич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Мархалюк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Пажарицкая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Наумик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Сушко Никита</w:t>
      </w:r>
    </w:p>
    <w:p w:rsidR="00D51142" w:rsidRDefault="00D51142" w:rsidP="005535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Турок Ксения</w:t>
      </w:r>
    </w:p>
    <w:p w:rsidR="00D51142" w:rsidRDefault="00D51142" w:rsidP="005535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3595" w:rsidRDefault="00553595" w:rsidP="0055359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553595">
        <w:rPr>
          <w:rFonts w:ascii="Times New Roman" w:hAnsi="Times New Roman"/>
          <w:sz w:val="28"/>
          <w:szCs w:val="28"/>
        </w:rPr>
        <w:t xml:space="preserve">Изучение физических и химических параметров атмосферных </w:t>
      </w:r>
      <w:proofErr w:type="spellStart"/>
      <w:r w:rsidRPr="00553595">
        <w:rPr>
          <w:rFonts w:ascii="Times New Roman" w:hAnsi="Times New Roman"/>
          <w:sz w:val="28"/>
          <w:szCs w:val="28"/>
        </w:rPr>
        <w:t>осадковлетом</w:t>
      </w:r>
      <w:proofErr w:type="spellEnd"/>
      <w:r w:rsidRPr="00553595">
        <w:rPr>
          <w:rFonts w:ascii="Times New Roman" w:hAnsi="Times New Roman"/>
          <w:sz w:val="28"/>
          <w:szCs w:val="28"/>
        </w:rPr>
        <w:t xml:space="preserve"> и снежного покрова зимой позволяет в некоторой степени определить загрязненность атмосферного воздуха. Снег является хорошим показателем чистоты атмосферного воздуха. Снежный покров обладает рядом свойств, делающих его удобным индикатором загрязнения не только самих атмосферных осадков, но и атмосферного воздуха. </w:t>
      </w:r>
    </w:p>
    <w:p w:rsidR="00D51142" w:rsidRDefault="00D51142" w:rsidP="0055359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практической</w:t>
      </w:r>
      <w:r w:rsidRPr="00D51142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боты</w:t>
      </w:r>
      <w:r w:rsidRPr="00D511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142">
        <w:rPr>
          <w:rFonts w:ascii="Times New Roman" w:hAnsi="Times New Roman"/>
          <w:sz w:val="28"/>
          <w:szCs w:val="28"/>
        </w:rPr>
        <w:t>« Оценка</w:t>
      </w:r>
      <w:proofErr w:type="gramEnd"/>
      <w:r w:rsidRPr="00D51142">
        <w:rPr>
          <w:rFonts w:ascii="Times New Roman" w:hAnsi="Times New Roman"/>
          <w:sz w:val="28"/>
          <w:szCs w:val="28"/>
        </w:rPr>
        <w:t xml:space="preserve"> состояния воздуха при проведении простого анализа снежного покрова</w:t>
      </w:r>
      <w:r>
        <w:rPr>
          <w:rFonts w:ascii="Times New Roman" w:hAnsi="Times New Roman"/>
          <w:sz w:val="28"/>
          <w:szCs w:val="28"/>
        </w:rPr>
        <w:t xml:space="preserve">» были изучены  физические параметры снежного покрова на двух участках. Первый участок расположен вблизи школьной котельной, второй – школьная территория, на которой исключены механические загрязнения. </w:t>
      </w:r>
      <w:r w:rsidR="00553595">
        <w:rPr>
          <w:rFonts w:ascii="Times New Roman" w:hAnsi="Times New Roman"/>
          <w:sz w:val="28"/>
          <w:szCs w:val="28"/>
        </w:rPr>
        <w:t xml:space="preserve"> Ребята на каждой площадке изучали вид, цвет, запах, влажность и твердость снега и заносили данные в тетрадь. </w:t>
      </w:r>
    </w:p>
    <w:p w:rsidR="002C0AE4" w:rsidRDefault="002C0AE4" w:rsidP="0055359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Пятибалльная система определения интенсивности запаха:</w:t>
      </w:r>
    </w:p>
    <w:p w:rsidR="002C0AE4" w:rsidRDefault="002C0AE4" w:rsidP="0055359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2167"/>
        <w:gridCol w:w="5045"/>
        <w:gridCol w:w="2124"/>
      </w:tblGrid>
      <w:tr w:rsidR="002C0AE4" w:rsidTr="002C0AE4">
        <w:tc>
          <w:tcPr>
            <w:tcW w:w="1060" w:type="pct"/>
          </w:tcPr>
          <w:p w:rsidR="002C0AE4" w:rsidRPr="002C0AE4" w:rsidRDefault="002C0AE4" w:rsidP="002C0A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Интенсивность запаха</w:t>
            </w:r>
          </w:p>
        </w:tc>
        <w:tc>
          <w:tcPr>
            <w:tcW w:w="3113" w:type="pct"/>
          </w:tcPr>
          <w:p w:rsidR="002C0AE4" w:rsidRPr="002C0AE4" w:rsidRDefault="002C0AE4" w:rsidP="002C0A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 проявления запаха</w:t>
            </w:r>
          </w:p>
        </w:tc>
        <w:tc>
          <w:tcPr>
            <w:tcW w:w="827" w:type="pct"/>
          </w:tcPr>
          <w:p w:rsidR="002C0AE4" w:rsidRPr="002C0AE4" w:rsidRDefault="002C0AE4" w:rsidP="002C0A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интенсивности запаха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не ощущается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Очень слабая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сразу не ощущается, но обнаруживается при тщательном исследовании (при нагревании воды)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легко замечается, если обратить на это внимание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Заметная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легко замечается и вызывает неодобрительный отзыв о воде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Отчетливая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обращает на себя внимание и заставляет воздержаться от питья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0AE4" w:rsidTr="002C0AE4">
        <w:tc>
          <w:tcPr>
            <w:tcW w:w="1060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сильная</w:t>
            </w:r>
          </w:p>
        </w:tc>
        <w:tc>
          <w:tcPr>
            <w:tcW w:w="3113" w:type="pct"/>
          </w:tcPr>
          <w:p w:rsidR="002C0AE4" w:rsidRDefault="002C0AE4" w:rsidP="005535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настолько сильный, что делает воду непригодной к употреблению</w:t>
            </w:r>
          </w:p>
        </w:tc>
        <w:tc>
          <w:tcPr>
            <w:tcW w:w="827" w:type="pct"/>
          </w:tcPr>
          <w:p w:rsidR="002C0AE4" w:rsidRDefault="002C0AE4" w:rsidP="002C0A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C0AE4" w:rsidRDefault="002C0AE4" w:rsidP="0055359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51142" w:rsidRDefault="002C0AE4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запаха: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4668"/>
        <w:gridCol w:w="4668"/>
      </w:tblGrid>
      <w:tr w:rsidR="002C0AE4" w:rsidTr="002C0AE4">
        <w:tc>
          <w:tcPr>
            <w:tcW w:w="2500" w:type="pct"/>
          </w:tcPr>
          <w:p w:rsidR="002C0AE4" w:rsidRPr="00E81494" w:rsidRDefault="00E81494" w:rsidP="00E81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Запах естественного происхождения</w:t>
            </w:r>
          </w:p>
        </w:tc>
        <w:tc>
          <w:tcPr>
            <w:tcW w:w="2500" w:type="pct"/>
          </w:tcPr>
          <w:p w:rsidR="002C0AE4" w:rsidRPr="00E81494" w:rsidRDefault="00A30C6D" w:rsidP="00E81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Запах искусственного происхождения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неотчетливый (или отсутствует)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неотчетливый (или отсутствует)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землистый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нефтепродуктов (бензиновый)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гнилостный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хлорный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плесневый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уксусный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торфяной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фенольный</w:t>
            </w:r>
          </w:p>
        </w:tc>
      </w:tr>
      <w:tr w:rsidR="002C0AE4" w:rsidTr="002C0AE4"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травянистый</w:t>
            </w:r>
          </w:p>
        </w:tc>
        <w:tc>
          <w:tcPr>
            <w:tcW w:w="2500" w:type="pct"/>
          </w:tcPr>
          <w:p w:rsidR="002C0AE4" w:rsidRDefault="00A30C6D" w:rsidP="00A30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аммиачный</w:t>
            </w:r>
          </w:p>
        </w:tc>
      </w:tr>
    </w:tbl>
    <w:p w:rsidR="002C0AE4" w:rsidRDefault="002C0AE4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0C6D" w:rsidRDefault="00A30C6D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Кислотность (рН) талой воды показывает концентрацию ионов водорода, определяется в отфильтрованных пробах талой воды с помощью индикаторов -  универсальной лакмусовой бумаги. </w:t>
      </w:r>
    </w:p>
    <w:p w:rsidR="00A30C6D" w:rsidRDefault="00A30C6D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исследований были занесены в таблицы.</w:t>
      </w:r>
    </w:p>
    <w:p w:rsidR="00A30C6D" w:rsidRDefault="00A30C6D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</w:t>
      </w:r>
      <w:r w:rsidR="001E7CFA">
        <w:rPr>
          <w:rFonts w:ascii="Times New Roman" w:hAnsi="Times New Roman"/>
          <w:sz w:val="28"/>
          <w:szCs w:val="28"/>
        </w:rPr>
        <w:t xml:space="preserve">е параметры снега и талой </w:t>
      </w:r>
      <w:proofErr w:type="gramStart"/>
      <w:r w:rsidR="001E7CFA">
        <w:rPr>
          <w:rFonts w:ascii="Times New Roman" w:hAnsi="Times New Roman"/>
          <w:sz w:val="28"/>
          <w:szCs w:val="28"/>
        </w:rPr>
        <w:t>воды</w:t>
      </w:r>
      <w:proofErr w:type="gramEnd"/>
      <w:r w:rsidR="001E7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участке №1:</w:t>
      </w:r>
    </w:p>
    <w:tbl>
      <w:tblPr>
        <w:tblStyle w:val="a4"/>
        <w:tblW w:w="4169" w:type="pct"/>
        <w:tblLook w:val="04A0" w:firstRow="1" w:lastRow="0" w:firstColumn="1" w:lastColumn="0" w:noHBand="0" w:noVBand="1"/>
      </w:tblPr>
      <w:tblGrid>
        <w:gridCol w:w="4390"/>
        <w:gridCol w:w="1702"/>
        <w:gridCol w:w="1700"/>
      </w:tblGrid>
      <w:tr w:rsidR="00180DE4" w:rsidTr="00180DE4">
        <w:tc>
          <w:tcPr>
            <w:tcW w:w="2817" w:type="pct"/>
          </w:tcPr>
          <w:p w:rsidR="00180DE4" w:rsidRPr="00A30C6D" w:rsidRDefault="00180DE4" w:rsidP="00A30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Параметры </w:t>
            </w:r>
          </w:p>
        </w:tc>
        <w:tc>
          <w:tcPr>
            <w:tcW w:w="1092" w:type="pct"/>
          </w:tcPr>
          <w:p w:rsidR="00180DE4" w:rsidRPr="00A30C6D" w:rsidRDefault="00180DE4" w:rsidP="00A30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Участок №1</w:t>
            </w:r>
          </w:p>
        </w:tc>
        <w:tc>
          <w:tcPr>
            <w:tcW w:w="1092" w:type="pct"/>
          </w:tcPr>
          <w:p w:rsidR="00180DE4" w:rsidRPr="00A30C6D" w:rsidRDefault="00180DE4" w:rsidP="00A30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Участок №2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снега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Рыхлый, влажный, липкий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Рыхлый, влажный, липкий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Прозрачность талой воды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Слабо мутная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профильтрованного нерастворимого в воде осадка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 талой воды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серая</w:t>
            </w:r>
          </w:p>
        </w:tc>
        <w:tc>
          <w:tcPr>
            <w:tcW w:w="1092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бесцветная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 талой воды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торфяной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землистый</w:t>
            </w:r>
          </w:p>
        </w:tc>
      </w:tr>
      <w:tr w:rsidR="00180DE4" w:rsidTr="00180DE4">
        <w:tc>
          <w:tcPr>
            <w:tcW w:w="2817" w:type="pct"/>
          </w:tcPr>
          <w:p w:rsidR="00180DE4" w:rsidRDefault="00180DE4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осадка после испарения воды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2" w:type="pct"/>
          </w:tcPr>
          <w:p w:rsidR="00180DE4" w:rsidRDefault="001E7CFA" w:rsidP="00180D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A30C6D" w:rsidRDefault="00A30C6D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E7CFA" w:rsidRDefault="001E7CFA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кислотности (рН) талой воды было выявлено, что соединение мета</w:t>
      </w:r>
      <w:r w:rsidR="001E0CD6">
        <w:rPr>
          <w:rFonts w:ascii="Times New Roman" w:hAnsi="Times New Roman"/>
          <w:sz w:val="28"/>
          <w:szCs w:val="28"/>
        </w:rPr>
        <w:t>ллов</w:t>
      </w:r>
      <w:r>
        <w:rPr>
          <w:rFonts w:ascii="Times New Roman" w:hAnsi="Times New Roman"/>
          <w:sz w:val="28"/>
          <w:szCs w:val="28"/>
        </w:rPr>
        <w:t>, ароматических углеводородов отсутствует на двух участках.</w:t>
      </w:r>
    </w:p>
    <w:p w:rsidR="001E0CD6" w:rsidRDefault="005D351B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7940" cy="3410545"/>
            <wp:effectExtent l="0" t="0" r="3810" b="0"/>
            <wp:docPr id="1" name="Рисунок 1" descr="C:\Users\User\AppData\Local\Microsoft\Windows\INetCache\Content.Word\IMG_20230309_09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309_09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53" cy="34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5415" cy="3566566"/>
            <wp:effectExtent l="0" t="0" r="635" b="0"/>
            <wp:docPr id="2" name="Рисунок 2" descr="C:\Users\User\AppData\Local\Microsoft\Windows\INetCache\Content.Word\IMG_20230309_09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30309_091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61" cy="35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1B" w:rsidRPr="00D51142" w:rsidRDefault="005D351B" w:rsidP="005535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57450" cy="3263800"/>
            <wp:effectExtent l="0" t="0" r="0" b="0"/>
            <wp:docPr id="3" name="Рисунок 3" descr="C:\Users\User\AppData\Local\Microsoft\Windows\INetCache\Content.Word\IMG_20230309_09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30309_091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69" cy="32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941768" cy="3907036"/>
            <wp:effectExtent l="0" t="0" r="0" b="0"/>
            <wp:docPr id="4" name="Рисунок 4" descr="C:\Users\User\AppData\Local\Microsoft\Windows\INetCache\Content.Word\IMG_20230309_09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30309_092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10" cy="39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51B" w:rsidRPr="00D5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0A42"/>
    <w:multiLevelType w:val="hybridMultilevel"/>
    <w:tmpl w:val="F7C0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262D"/>
    <w:multiLevelType w:val="hybridMultilevel"/>
    <w:tmpl w:val="8742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D"/>
    <w:rsid w:val="001409EF"/>
    <w:rsid w:val="00180DE4"/>
    <w:rsid w:val="001E0CD6"/>
    <w:rsid w:val="001E7CFA"/>
    <w:rsid w:val="002A0339"/>
    <w:rsid w:val="002C0AE4"/>
    <w:rsid w:val="00553595"/>
    <w:rsid w:val="005D351B"/>
    <w:rsid w:val="006747AD"/>
    <w:rsid w:val="00A30C6D"/>
    <w:rsid w:val="00D51142"/>
    <w:rsid w:val="00E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1AB6D-8135-4DB4-AE8A-F2B9880C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39"/>
    <w:pPr>
      <w:ind w:left="720"/>
      <w:contextualSpacing/>
    </w:pPr>
  </w:style>
  <w:style w:type="table" w:styleId="a4">
    <w:name w:val="Table Grid"/>
    <w:basedOn w:val="a1"/>
    <w:uiPriority w:val="39"/>
    <w:rsid w:val="002C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2023-06-02T08:20:00Z</dcterms:created>
  <dcterms:modified xsi:type="dcterms:W3CDTF">2023-06-05T10:40:00Z</dcterms:modified>
</cp:coreProperties>
</file>