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3F" w:rsidRPr="001A4D09" w:rsidRDefault="006B1B3F" w:rsidP="001A4D09">
      <w:pPr>
        <w:spacing w:after="0"/>
        <w:jc w:val="both"/>
        <w:rPr>
          <w:rStyle w:val="Bodytext2"/>
          <w:rFonts w:eastAsia="Sylfaen"/>
          <w:sz w:val="28"/>
          <w:szCs w:val="28"/>
        </w:rPr>
      </w:pPr>
      <w:r w:rsidRPr="001A4D09">
        <w:rPr>
          <w:rStyle w:val="Bodytext2"/>
          <w:rFonts w:eastAsia="Sylfaen"/>
          <w:sz w:val="28"/>
          <w:szCs w:val="28"/>
        </w:rPr>
        <w:t>Родительский университет.</w:t>
      </w:r>
      <w:r w:rsidRPr="001A4D09">
        <w:rPr>
          <w:rStyle w:val="Bodytext2"/>
          <w:rFonts w:eastAsia="Sylfaen"/>
          <w:sz w:val="28"/>
          <w:szCs w:val="28"/>
        </w:rPr>
        <w:tab/>
      </w:r>
      <w:r w:rsidRPr="001A4D09">
        <w:rPr>
          <w:rStyle w:val="Bodytext2"/>
          <w:rFonts w:eastAsia="Sylfaen"/>
          <w:sz w:val="28"/>
          <w:szCs w:val="28"/>
        </w:rPr>
        <w:tab/>
      </w:r>
      <w:r w:rsidRPr="001A4D09">
        <w:rPr>
          <w:rStyle w:val="Bodytext2"/>
          <w:rFonts w:eastAsia="Sylfaen"/>
          <w:sz w:val="28"/>
          <w:szCs w:val="28"/>
        </w:rPr>
        <w:tab/>
      </w:r>
      <w:r w:rsidRPr="001A4D09">
        <w:rPr>
          <w:rStyle w:val="Bodytext2"/>
          <w:rFonts w:eastAsia="Sylfaen"/>
          <w:sz w:val="28"/>
          <w:szCs w:val="28"/>
        </w:rPr>
        <w:tab/>
      </w:r>
      <w:r w:rsidRPr="001A4D09">
        <w:rPr>
          <w:rStyle w:val="Bodytext2"/>
          <w:rFonts w:eastAsia="Sylfaen"/>
          <w:sz w:val="28"/>
          <w:szCs w:val="28"/>
        </w:rPr>
        <w:tab/>
      </w:r>
      <w:r w:rsidRPr="001A4D09">
        <w:rPr>
          <w:rStyle w:val="Bodytext2"/>
          <w:rFonts w:eastAsia="Sylfaen"/>
          <w:sz w:val="28"/>
          <w:szCs w:val="28"/>
        </w:rPr>
        <w:tab/>
      </w:r>
    </w:p>
    <w:p w:rsidR="006B1B3F" w:rsidRPr="001A4D09" w:rsidRDefault="006B1B3F" w:rsidP="001A4D09">
      <w:pPr>
        <w:spacing w:after="0"/>
        <w:jc w:val="both"/>
        <w:rPr>
          <w:rStyle w:val="Bodytext2"/>
          <w:rFonts w:eastAsia="Sylfaen"/>
          <w:b/>
          <w:sz w:val="28"/>
          <w:szCs w:val="28"/>
        </w:rPr>
      </w:pPr>
      <w:r w:rsidRPr="001A4D09">
        <w:rPr>
          <w:rStyle w:val="Bodytext2"/>
          <w:rFonts w:eastAsia="Sylfaen"/>
          <w:b/>
          <w:sz w:val="28"/>
          <w:szCs w:val="28"/>
        </w:rPr>
        <w:t>7 класс</w:t>
      </w:r>
    </w:p>
    <w:p w:rsidR="006B1B3F" w:rsidRPr="001A4D09" w:rsidRDefault="00E34F96" w:rsidP="001A4D09">
      <w:pPr>
        <w:spacing w:after="0"/>
        <w:jc w:val="both"/>
        <w:rPr>
          <w:rStyle w:val="Bodytext2"/>
          <w:rFonts w:eastAsia="Sylfaen"/>
          <w:b/>
          <w:sz w:val="28"/>
          <w:szCs w:val="28"/>
        </w:rPr>
      </w:pPr>
      <w:r w:rsidRPr="001A4D09">
        <w:rPr>
          <w:rStyle w:val="Bodytext2"/>
          <w:rFonts w:eastAsia="Sylfaen"/>
          <w:sz w:val="28"/>
          <w:szCs w:val="28"/>
        </w:rPr>
        <w:t>Классные руководители</w:t>
      </w:r>
      <w:r w:rsidR="006B1B3F" w:rsidRPr="001A4D09">
        <w:rPr>
          <w:rStyle w:val="Bodytext2"/>
          <w:rFonts w:eastAsia="Sylfaen"/>
          <w:sz w:val="28"/>
          <w:szCs w:val="28"/>
        </w:rPr>
        <w:t>:</w:t>
      </w:r>
      <w:r w:rsidR="00E00CEB" w:rsidRPr="001A4D09">
        <w:rPr>
          <w:rStyle w:val="Bodytext2"/>
          <w:rFonts w:eastAsia="Sylfaen"/>
          <w:b/>
          <w:sz w:val="28"/>
          <w:szCs w:val="28"/>
        </w:rPr>
        <w:t xml:space="preserve"> </w:t>
      </w:r>
      <w:r w:rsidR="006B1B3F" w:rsidRPr="001A4D09">
        <w:rPr>
          <w:rStyle w:val="Bodytext2"/>
          <w:rFonts w:eastAsia="Sylfaen"/>
          <w:b/>
          <w:sz w:val="28"/>
          <w:szCs w:val="28"/>
        </w:rPr>
        <w:t xml:space="preserve">О. С. </w:t>
      </w:r>
      <w:proofErr w:type="spellStart"/>
      <w:r w:rsidR="006B1B3F" w:rsidRPr="001A4D09">
        <w:rPr>
          <w:rStyle w:val="Bodytext2"/>
          <w:rFonts w:eastAsia="Sylfaen"/>
          <w:b/>
          <w:sz w:val="28"/>
          <w:szCs w:val="28"/>
        </w:rPr>
        <w:t>Черноморченко</w:t>
      </w:r>
      <w:proofErr w:type="spellEnd"/>
      <w:r w:rsidR="00E00CEB" w:rsidRPr="001A4D09">
        <w:rPr>
          <w:rStyle w:val="Bodytext2"/>
          <w:rFonts w:eastAsia="Sylfaen"/>
          <w:b/>
          <w:sz w:val="28"/>
          <w:szCs w:val="28"/>
        </w:rPr>
        <w:t xml:space="preserve">, </w:t>
      </w:r>
      <w:proofErr w:type="spellStart"/>
      <w:r w:rsidR="00E00CEB" w:rsidRPr="001A4D09">
        <w:rPr>
          <w:rStyle w:val="Bodytext2"/>
          <w:rFonts w:eastAsia="Sylfaen"/>
          <w:b/>
          <w:sz w:val="28"/>
          <w:szCs w:val="28"/>
        </w:rPr>
        <w:t>Завбанова</w:t>
      </w:r>
      <w:proofErr w:type="spellEnd"/>
      <w:r w:rsidR="00E00CEB" w:rsidRPr="001A4D09">
        <w:rPr>
          <w:rStyle w:val="Bodytext2"/>
          <w:rFonts w:eastAsia="Sylfaen"/>
          <w:b/>
          <w:sz w:val="28"/>
          <w:szCs w:val="28"/>
        </w:rPr>
        <w:t xml:space="preserve"> Н. Ю.</w:t>
      </w:r>
      <w:r w:rsidR="006B1B3F" w:rsidRPr="001A4D09">
        <w:rPr>
          <w:rStyle w:val="Bodytext2"/>
          <w:rFonts w:eastAsia="Sylfaen"/>
          <w:b/>
          <w:sz w:val="28"/>
          <w:szCs w:val="28"/>
        </w:rPr>
        <w:tab/>
      </w:r>
      <w:r w:rsidR="006B1B3F" w:rsidRPr="001A4D09">
        <w:rPr>
          <w:rStyle w:val="Bodytext2"/>
          <w:rFonts w:eastAsia="Sylfaen"/>
          <w:b/>
          <w:sz w:val="28"/>
          <w:szCs w:val="28"/>
        </w:rPr>
        <w:tab/>
      </w:r>
      <w:r w:rsidR="006B1B3F" w:rsidRPr="001A4D09">
        <w:rPr>
          <w:rStyle w:val="Bodytext2"/>
          <w:rFonts w:eastAsia="Sylfaen"/>
          <w:b/>
          <w:sz w:val="28"/>
          <w:szCs w:val="28"/>
        </w:rPr>
        <w:tab/>
      </w:r>
      <w:r w:rsidR="006B1B3F" w:rsidRPr="001A4D09">
        <w:rPr>
          <w:rStyle w:val="Bodytext2"/>
          <w:rFonts w:eastAsia="Sylfaen"/>
          <w:b/>
          <w:sz w:val="28"/>
          <w:szCs w:val="28"/>
        </w:rPr>
        <w:tab/>
      </w:r>
    </w:p>
    <w:p w:rsidR="006B1B3F" w:rsidRPr="001A4D09" w:rsidRDefault="006B1B3F" w:rsidP="001A4D09">
      <w:pPr>
        <w:spacing w:after="0"/>
        <w:jc w:val="both"/>
        <w:rPr>
          <w:rStyle w:val="Bodytext2"/>
          <w:rFonts w:eastAsia="Sylfaen"/>
          <w:sz w:val="28"/>
          <w:szCs w:val="28"/>
        </w:rPr>
      </w:pPr>
      <w:r w:rsidRPr="001A4D09">
        <w:rPr>
          <w:rStyle w:val="Bodytext2"/>
          <w:rFonts w:eastAsia="Sylfaen"/>
          <w:sz w:val="28"/>
          <w:szCs w:val="28"/>
        </w:rPr>
        <w:t>Тема</w:t>
      </w:r>
      <w:r w:rsidRPr="001A4D09">
        <w:rPr>
          <w:rFonts w:ascii="Times New Roman" w:hAnsi="Times New Roman" w:cs="Times New Roman"/>
          <w:sz w:val="28"/>
          <w:szCs w:val="28"/>
        </w:rPr>
        <w:t xml:space="preserve">: </w:t>
      </w:r>
      <w:r w:rsidRPr="001A4D09">
        <w:rPr>
          <w:rStyle w:val="Bodytext2"/>
          <w:rFonts w:eastAsia="Sylfaen"/>
          <w:b/>
          <w:sz w:val="28"/>
          <w:szCs w:val="28"/>
        </w:rPr>
        <w:t>Профилактика правонарушений подростков</w:t>
      </w:r>
    </w:p>
    <w:p w:rsidR="006B1B3F" w:rsidRPr="001A4D09" w:rsidRDefault="006B1B3F" w:rsidP="001A4D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D09">
        <w:rPr>
          <w:rFonts w:ascii="Times New Roman" w:hAnsi="Times New Roman" w:cs="Times New Roman"/>
          <w:b/>
          <w:sz w:val="28"/>
          <w:szCs w:val="28"/>
        </w:rPr>
        <w:t>Цель</w:t>
      </w:r>
      <w:r w:rsidRPr="001A4D09">
        <w:rPr>
          <w:rFonts w:ascii="Times New Roman" w:hAnsi="Times New Roman" w:cs="Times New Roman"/>
          <w:sz w:val="28"/>
          <w:szCs w:val="28"/>
        </w:rPr>
        <w:t xml:space="preserve">: </w:t>
      </w:r>
      <w:r w:rsidRPr="001A4D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повышение правовой компетентности родителей посредством актуализации знаний о правах и ответственности детей в соответствии с законодательством Республики Беларусь.</w:t>
      </w:r>
    </w:p>
    <w:p w:rsidR="006B1B3F" w:rsidRPr="001A4D09" w:rsidRDefault="006B1B3F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34F96" w:rsidRPr="001A4D09">
        <w:rPr>
          <w:rFonts w:ascii="Times New Roman" w:hAnsi="Times New Roman" w:cs="Times New Roman"/>
          <w:sz w:val="28"/>
          <w:szCs w:val="28"/>
        </w:rPr>
        <w:t xml:space="preserve"> памятки для родителей, презентация.</w:t>
      </w:r>
      <w:r w:rsidRPr="001A4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B3F" w:rsidRPr="001A4D09" w:rsidRDefault="006B1B3F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1A4D09">
        <w:rPr>
          <w:rFonts w:ascii="Times New Roman" w:hAnsi="Times New Roman" w:cs="Times New Roman"/>
          <w:sz w:val="28"/>
          <w:szCs w:val="28"/>
        </w:rPr>
        <w:t xml:space="preserve">групповая </w:t>
      </w:r>
    </w:p>
    <w:p w:rsidR="006B1B3F" w:rsidRPr="001A4D09" w:rsidRDefault="006B1B3F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 </w:t>
      </w:r>
      <w:r w:rsidRPr="001A4D0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6B1B3F" w:rsidRPr="001A4D09" w:rsidRDefault="006B1B3F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- повысить педагогическую культуру родителей в вопросах правонарушений несовершеннолетних; </w:t>
      </w:r>
    </w:p>
    <w:p w:rsidR="006B1B3F" w:rsidRPr="001A4D09" w:rsidRDefault="006B1B3F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>- пополнить арсенал их знаний по вопросам профилактики правонарушений.</w:t>
      </w:r>
    </w:p>
    <w:p w:rsidR="00E00CEB" w:rsidRPr="001A4D09" w:rsidRDefault="00E00CEB" w:rsidP="001A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018" w:rsidRPr="001A4D09" w:rsidRDefault="006B1B3F" w:rsidP="001A4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09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1A4AA5" w:rsidRPr="001A4D09" w:rsidRDefault="006B1B3F" w:rsidP="001A4D09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A4D09">
        <w:rPr>
          <w:rStyle w:val="a4"/>
          <w:rFonts w:ascii="Times New Roman" w:hAnsi="Times New Roman" w:cs="Times New Roman"/>
          <w:sz w:val="28"/>
          <w:szCs w:val="28"/>
        </w:rPr>
        <w:t>Введение.</w:t>
      </w:r>
    </w:p>
    <w:p w:rsidR="001A4AA5" w:rsidRPr="001A4D09" w:rsidRDefault="00E00CEB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>–</w:t>
      </w:r>
      <w:r w:rsidR="00E34F96" w:rsidRPr="001A4D09">
        <w:rPr>
          <w:rFonts w:ascii="Times New Roman" w:hAnsi="Times New Roman" w:cs="Times New Roman"/>
          <w:sz w:val="28"/>
          <w:szCs w:val="28"/>
        </w:rPr>
        <w:t xml:space="preserve"> Подрастают наши дети</w:t>
      </w:r>
      <w:proofErr w:type="gramStart"/>
      <w:r w:rsidR="00E34F96" w:rsidRPr="001A4D09">
        <w:rPr>
          <w:rFonts w:ascii="Times New Roman" w:hAnsi="Times New Roman" w:cs="Times New Roman"/>
          <w:sz w:val="28"/>
          <w:szCs w:val="28"/>
        </w:rPr>
        <w:t>…</w:t>
      </w:r>
      <w:r w:rsidR="001A4D09">
        <w:rPr>
          <w:rFonts w:ascii="Times New Roman" w:hAnsi="Times New Roman" w:cs="Times New Roman"/>
          <w:sz w:val="28"/>
          <w:szCs w:val="28"/>
        </w:rPr>
        <w:t xml:space="preserve"> </w:t>
      </w:r>
      <w:r w:rsidR="001A4AA5" w:rsidRPr="001A4D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A4AA5" w:rsidRPr="001A4D09">
        <w:rPr>
          <w:rFonts w:ascii="Times New Roman" w:hAnsi="Times New Roman" w:cs="Times New Roman"/>
          <w:sz w:val="28"/>
          <w:szCs w:val="28"/>
        </w:rPr>
        <w:t>з маленьких беспомощных детишек они превращаются в подростков. Растут дети, и более серьезными становятся проблемы, с которыми мы сталкиваемся. Как уберечь своего ребенка от курения, алкоголя, наркотиков, правонарушений? Возможно, мы не найдем сегодня уникального рецепта, но попробуем разобраться.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Современная психология, педагогика утверждает: в воспитании детей семью не заменит никто, особенно в раннем возрасте. Контакт с родителями необходим детям для их полноценного развития. Известный французский государственный деятель </w:t>
      </w:r>
      <w:proofErr w:type="spellStart"/>
      <w:r w:rsidRPr="001A4D09">
        <w:rPr>
          <w:rFonts w:ascii="Times New Roman" w:hAnsi="Times New Roman" w:cs="Times New Roman"/>
          <w:sz w:val="28"/>
          <w:szCs w:val="28"/>
        </w:rPr>
        <w:t>Ламартин</w:t>
      </w:r>
      <w:proofErr w:type="spellEnd"/>
      <w:r w:rsidRPr="001A4D09">
        <w:rPr>
          <w:rFonts w:ascii="Times New Roman" w:hAnsi="Times New Roman" w:cs="Times New Roman"/>
          <w:sz w:val="28"/>
          <w:szCs w:val="28"/>
        </w:rPr>
        <w:t xml:space="preserve"> сказал: «Учитель разума – в школе, учитель души – в кругу семьи».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Жизнь ребенка состоит из двух важных сфер: школа и семья, которые подвергаются изменению, развитию. Одной из важных и насущных проблем является сотрудничество школы и семьи. 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Одно из важнейших направлений воспитательной работы школы – профилактика правонарушений, </w:t>
      </w:r>
      <w:proofErr w:type="spellStart"/>
      <w:r w:rsidRPr="001A4D0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A4D09">
        <w:rPr>
          <w:rFonts w:ascii="Times New Roman" w:hAnsi="Times New Roman" w:cs="Times New Roman"/>
          <w:sz w:val="28"/>
          <w:szCs w:val="28"/>
        </w:rPr>
        <w:t xml:space="preserve"> поведения, бродяжничества, безнадзорности в детской среде. Школа уделяет большое внимание работе не только с одаренными детьми, но и подростками «группы риска».</w:t>
      </w:r>
    </w:p>
    <w:p w:rsidR="005865D3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A4D09">
        <w:rPr>
          <w:rFonts w:ascii="Times New Roman" w:hAnsi="Times New Roman" w:cs="Times New Roman"/>
          <w:b/>
          <w:sz w:val="28"/>
          <w:szCs w:val="28"/>
        </w:rPr>
        <w:t>Гиперопека</w:t>
      </w:r>
      <w:proofErr w:type="spellEnd"/>
      <w:r w:rsidRPr="001A4D09">
        <w:rPr>
          <w:rFonts w:ascii="Times New Roman" w:hAnsi="Times New Roman" w:cs="Times New Roman"/>
          <w:sz w:val="28"/>
          <w:szCs w:val="28"/>
        </w:rPr>
        <w:t>. Родители так боятся, чтобы их дети не наделали ошибок, что, по сути дела, не дают им жить. В какие бы красочные</w:t>
      </w:r>
      <w:r w:rsidR="00296CC5" w:rsidRPr="001A4D09">
        <w:rPr>
          <w:rFonts w:ascii="Times New Roman" w:hAnsi="Times New Roman" w:cs="Times New Roman"/>
          <w:sz w:val="28"/>
          <w:szCs w:val="28"/>
        </w:rPr>
        <w:t xml:space="preserve"> одежды ни </w:t>
      </w:r>
      <w:r w:rsidR="00296CC5" w:rsidRPr="001A4D09">
        <w:rPr>
          <w:rFonts w:ascii="Times New Roman" w:hAnsi="Times New Roman" w:cs="Times New Roman"/>
          <w:sz w:val="28"/>
          <w:szCs w:val="28"/>
        </w:rPr>
        <w:lastRenderedPageBreak/>
        <w:t xml:space="preserve">наряжалась </w:t>
      </w:r>
      <w:proofErr w:type="spellStart"/>
      <w:r w:rsidR="00296CC5" w:rsidRPr="001A4D09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296CC5" w:rsidRPr="001A4D09">
        <w:rPr>
          <w:rFonts w:ascii="Times New Roman" w:hAnsi="Times New Roman" w:cs="Times New Roman"/>
          <w:sz w:val="28"/>
          <w:szCs w:val="28"/>
        </w:rPr>
        <w:t xml:space="preserve"> –</w:t>
      </w:r>
      <w:r w:rsidRPr="001A4D09">
        <w:rPr>
          <w:rFonts w:ascii="Times New Roman" w:hAnsi="Times New Roman" w:cs="Times New Roman"/>
          <w:sz w:val="28"/>
          <w:szCs w:val="28"/>
        </w:rPr>
        <w:t xml:space="preserve"> заботливости, желания добра и блага во спасение, - она все равно остается самой распространенной</w:t>
      </w:r>
      <w:r w:rsidR="005865D3" w:rsidRPr="001A4D09">
        <w:rPr>
          <w:rFonts w:ascii="Times New Roman" w:hAnsi="Times New Roman" w:cs="Times New Roman"/>
          <w:sz w:val="28"/>
          <w:szCs w:val="28"/>
        </w:rPr>
        <w:t xml:space="preserve"> ошибкой воспитания. Следствие –</w:t>
      </w:r>
      <w:r w:rsidRPr="001A4D09">
        <w:rPr>
          <w:rFonts w:ascii="Times New Roman" w:hAnsi="Times New Roman" w:cs="Times New Roman"/>
          <w:sz w:val="28"/>
          <w:szCs w:val="28"/>
        </w:rPr>
        <w:t xml:space="preserve"> инфантильность, несамостоятельность, личная несостоятельность ребенка. При ослаблении контроля старших он оказывается дезориентированным в своем поведении. Примером этому могут служить случаи, когда послушные дети заботливых родителей оказываются вовлеченными в противоправные действия. Чрезмерное удовлетворение потребностей ребенка. В семьях, где детям ни в чем не отказывают, потакают любым капризам, избавляют от домашних обязанностей, вырастают не просто </w:t>
      </w:r>
      <w:proofErr w:type="gramStart"/>
      <w:r w:rsidRPr="001A4D09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1A4D09">
        <w:rPr>
          <w:rFonts w:ascii="Times New Roman" w:hAnsi="Times New Roman" w:cs="Times New Roman"/>
          <w:sz w:val="28"/>
          <w:szCs w:val="28"/>
        </w:rPr>
        <w:t xml:space="preserve">, а потребители, жаждущие все новых и новых удовольствий и благ. Отсутствие привычки к разумному самоограничению нередко толкает их на преступления, совершаемые под влиянием мотивов и желаний чисто потребительского характера. Нередко «слепая» родительская защита детей порождает у них уверенность в полнейшей своей безнаказанности. </w:t>
      </w:r>
    </w:p>
    <w:p w:rsidR="001A4AA5" w:rsidRPr="001A4D09" w:rsidRDefault="005865D3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        </w:t>
      </w:r>
      <w:r w:rsidR="001A4AA5" w:rsidRPr="001A4D09">
        <w:rPr>
          <w:rFonts w:ascii="Times New Roman" w:hAnsi="Times New Roman" w:cs="Times New Roman"/>
          <w:b/>
          <w:sz w:val="28"/>
          <w:szCs w:val="28"/>
        </w:rPr>
        <w:t>Чрезмерная требовательность и авторитарность родителей.</w:t>
      </w:r>
      <w:r w:rsidR="001A4AA5" w:rsidRPr="001A4D09">
        <w:rPr>
          <w:rFonts w:ascii="Times New Roman" w:hAnsi="Times New Roman" w:cs="Times New Roman"/>
          <w:sz w:val="28"/>
          <w:szCs w:val="28"/>
        </w:rPr>
        <w:t xml:space="preserve"> 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В силу разных причин у детей из вполне благополучных семей появляются ростки нездорового соперничества, зависти и т. п. И как здесь не вспомнить слова П.Ф. Лесгафта о том, что лицемерие, зависть, тщеславие ребенка – это всегда следствие лицемерия, зависти, тщеславия его родителей или других взрослых. 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Попробуем выяснить, чему же может научиться ребенок, когда он оказывается в определенных семейных ситуациях. 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09">
        <w:rPr>
          <w:rFonts w:ascii="Times New Roman" w:hAnsi="Times New Roman" w:cs="Times New Roman"/>
          <w:b/>
          <w:sz w:val="28"/>
          <w:szCs w:val="28"/>
        </w:rPr>
        <w:tab/>
        <w:t xml:space="preserve">Родителям предлагается закончить предложения: Если: 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1) ребенка постоянно критикуют, он учится... (ненавидеть): 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>2) ребенок живет во</w:t>
      </w:r>
      <w:r w:rsidR="00296CC5" w:rsidRPr="001A4D09">
        <w:rPr>
          <w:rFonts w:ascii="Times New Roman" w:hAnsi="Times New Roman" w:cs="Times New Roman"/>
          <w:sz w:val="28"/>
          <w:szCs w:val="28"/>
        </w:rPr>
        <w:t xml:space="preserve"> вражде, о</w:t>
      </w:r>
      <w:r w:rsidRPr="001A4D09">
        <w:rPr>
          <w:rFonts w:ascii="Times New Roman" w:hAnsi="Times New Roman" w:cs="Times New Roman"/>
          <w:sz w:val="28"/>
          <w:szCs w:val="28"/>
        </w:rPr>
        <w:t xml:space="preserve">н учится ... (быть агрессивным); 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3) ребенок растет в упреках, он учится ... (жить с чувством вины); 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4) ребенок растет в честности, он учится ... (быть справедливым); 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5) ребенок растет в безопасности, он учится ... (верить в людей); 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6) ребенка поддерживают, он учится ... (ценить себя); 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>7) ребенка высмеивают, он учится ... (быть замкнутым);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8) ребенок живет в понимании и дружелюбии, он учится ... (находить любовь в этом мире). </w:t>
      </w:r>
    </w:p>
    <w:p w:rsidR="001A4AA5" w:rsidRPr="001A4D09" w:rsidRDefault="001A4AA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От родителей зависит то, как видит мир подросток, что его волнует, удивляет, заботит, трогает, пробуждает сочувствие и презрение, любовь и ненависть. Во время обсуждения с детьми книг, статей, телепередач, посвящённых нравственно-правовым вопросам, родителям необходимо формировать в детях чувство долга и ответственности. </w:t>
      </w:r>
    </w:p>
    <w:p w:rsidR="00BA3A75" w:rsidRPr="001A4D09" w:rsidRDefault="00BA3A7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1A4D09">
        <w:rPr>
          <w:rFonts w:ascii="Times New Roman" w:hAnsi="Times New Roman" w:cs="Times New Roman"/>
          <w:sz w:val="28"/>
          <w:szCs w:val="28"/>
        </w:rPr>
        <w:t xml:space="preserve"> – это значит ответственность перед кем-то и за кого-то. «Не</w:t>
      </w:r>
      <w:r w:rsidR="00296CC5" w:rsidRPr="001A4D09">
        <w:rPr>
          <w:rFonts w:ascii="Times New Roman" w:hAnsi="Times New Roman" w:cs="Times New Roman"/>
          <w:sz w:val="28"/>
          <w:szCs w:val="28"/>
        </w:rPr>
        <w:t xml:space="preserve"> знал», «не думал», «не хотел» –</w:t>
      </w:r>
      <w:r w:rsidRPr="001A4D09">
        <w:rPr>
          <w:rFonts w:ascii="Times New Roman" w:hAnsi="Times New Roman" w:cs="Times New Roman"/>
          <w:sz w:val="28"/>
          <w:szCs w:val="28"/>
        </w:rPr>
        <w:t xml:space="preserve"> этот лепет можно слышать от подростков – правонарушителей, но это не оправдание и даже не объяснение </w:t>
      </w:r>
      <w:proofErr w:type="gramStart"/>
      <w:r w:rsidRPr="001A4D09">
        <w:rPr>
          <w:rFonts w:ascii="Times New Roman" w:hAnsi="Times New Roman" w:cs="Times New Roman"/>
          <w:sz w:val="28"/>
          <w:szCs w:val="28"/>
        </w:rPr>
        <w:t>содеянного</w:t>
      </w:r>
      <w:proofErr w:type="gramEnd"/>
      <w:r w:rsidRPr="001A4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A75" w:rsidRPr="001A4D09" w:rsidRDefault="00BA3A7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>Правовой основой воспитания и образования несовершеннолетних детей являются соответствующие нормы Семейного кодекса. Принципиальное значение имеет закрепление в положение о том, что родители не только имеют право, но и обязаны воспитывать своих детей, заботится об их здоровье, физическом, психическом, духовном и нравственном развитии.</w:t>
      </w:r>
    </w:p>
    <w:p w:rsidR="00BA3A75" w:rsidRPr="001A4D09" w:rsidRDefault="00BA3A7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>В этой связи вполне обоснованно установление Семейным кодексом ответственности родителей за воспитание и развитие ребенка, что соответствует и требованиям ст. 18 и 27 Конвенц</w:t>
      </w:r>
      <w:proofErr w:type="gramStart"/>
      <w:r w:rsidRPr="001A4D09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1A4D09">
        <w:rPr>
          <w:rFonts w:ascii="Times New Roman" w:hAnsi="Times New Roman" w:cs="Times New Roman"/>
          <w:sz w:val="28"/>
          <w:szCs w:val="28"/>
        </w:rPr>
        <w:t xml:space="preserve">Н о правах ребенка. </w:t>
      </w:r>
    </w:p>
    <w:p w:rsidR="00BA3A75" w:rsidRPr="001A4D09" w:rsidRDefault="00BA3A7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В частности, за неисполнение обязанностей по воспитанию детей родители могут быть привлечены к различным видам юридической ответственности: административной, семейно-правовой, уголовной. </w:t>
      </w:r>
    </w:p>
    <w:p w:rsidR="00BA3A75" w:rsidRPr="001A4D09" w:rsidRDefault="00BA3A7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Поэтому задача родителей состоит в предупреждении подростков об опасностях в игре с законом. </w:t>
      </w:r>
    </w:p>
    <w:p w:rsidR="00BA3A75" w:rsidRPr="001A4D09" w:rsidRDefault="00BA3A7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Что бы ни случилось с сыном или дочерью, родители, прежде всего, должны проанализировать собственные ошибки и недостатки. В этом заключается разумность в отношениях взрослых и детей – основа семейного воспитания. </w:t>
      </w:r>
    </w:p>
    <w:p w:rsidR="00BA3A75" w:rsidRPr="001A4D09" w:rsidRDefault="00296CC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       </w:t>
      </w:r>
      <w:r w:rsidR="00BA3A75" w:rsidRPr="001A4D09">
        <w:rPr>
          <w:rFonts w:ascii="Times New Roman" w:hAnsi="Times New Roman" w:cs="Times New Roman"/>
          <w:sz w:val="28"/>
          <w:szCs w:val="28"/>
        </w:rPr>
        <w:t>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педагогом-предметником и успевающими учениками. Если учащийся по каким-либо причинам не усвоил часть учебной программы, у него появляется психологический дискомфорт, оттого, что он не усваивает дальнейший учебный материал, ощущает себя ненужным на уроке, ему скучно, и он ищет понимание у дворовых ребят, «друзей с улицы». В конечном итоге, он может стать добычей преступной среды.</w:t>
      </w:r>
    </w:p>
    <w:p w:rsidR="00BA3A75" w:rsidRPr="001A4D09" w:rsidRDefault="00BA3A7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Классные руководители ежедневно контролируют посещаемость уроков. В случае пропуска занятий учеником у родителей выясняется причина отсутствия. Устанавливается контроль со стороны родителей и педагогов за поведением «прогульщика». Когда прогулы носят </w:t>
      </w:r>
      <w:r w:rsidRPr="001A4D09">
        <w:rPr>
          <w:rFonts w:ascii="Times New Roman" w:hAnsi="Times New Roman" w:cs="Times New Roman"/>
          <w:sz w:val="28"/>
          <w:szCs w:val="28"/>
        </w:rPr>
        <w:lastRenderedPageBreak/>
        <w:t>систематический характер, школа подключает работников полиции и Комиссии по делам несовершеннолетних, принимает меры к родителям, которые не обеспечивают контроль обучения и воспитания ребенка. Своевременное принятие мер и обсуждение на заседаниях Комиссии, в подавляющем большинстве случаев дает положительные результаты.</w:t>
      </w:r>
    </w:p>
    <w:p w:rsidR="00BA3A75" w:rsidRPr="001A4D09" w:rsidRDefault="00BA3A7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Обеспечение организации общедоступных спортивных секций, кружков, клубов и привлечение к участию в них несовершеннолетних. </w:t>
      </w:r>
    </w:p>
    <w:p w:rsidR="00BA3A75" w:rsidRPr="001A4D09" w:rsidRDefault="00BA3A75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Организация досуга учащихся, широкое вовлечение учащихся во внеурочную работу, школьное самоуправление, волонтерское движение, занятия спортом,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 Классными руководителями и руководителями дополнительных занятий привлекаются в спортивные секции, кружки учащиеся, особенно дети «группы риска». Организация предметных и спортивных олимпиад, конкурсов,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поведение. </w:t>
      </w:r>
    </w:p>
    <w:p w:rsidR="00BA3A75" w:rsidRPr="001A4D09" w:rsidRDefault="00DF3C86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       </w:t>
      </w:r>
      <w:r w:rsidR="00BA3A75" w:rsidRPr="001A4D09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школы профилактической деятельности является выявление, постановка на </w:t>
      </w:r>
      <w:proofErr w:type="spellStart"/>
      <w:r w:rsidR="00BA3A75" w:rsidRPr="001A4D0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BA3A75" w:rsidRPr="001A4D09">
        <w:rPr>
          <w:rFonts w:ascii="Times New Roman" w:hAnsi="Times New Roman" w:cs="Times New Roman"/>
          <w:sz w:val="28"/>
          <w:szCs w:val="28"/>
        </w:rPr>
        <w:t xml:space="preserve"> контроль обучающихся с асоциальным поведением и разработка для них индивидуальной воспитательно-образовательной программы. Процедура постановки на </w:t>
      </w:r>
      <w:proofErr w:type="spellStart"/>
      <w:r w:rsidR="00BA3A75" w:rsidRPr="001A4D0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BA3A75" w:rsidRPr="001A4D09">
        <w:rPr>
          <w:rFonts w:ascii="Times New Roman" w:hAnsi="Times New Roman" w:cs="Times New Roman"/>
          <w:sz w:val="28"/>
          <w:szCs w:val="28"/>
        </w:rPr>
        <w:t xml:space="preserve"> контроль начинается при наличии заявления родителей об оказании им помощи, либо заявления педагогов и информации государственных органов (КДН, определения или приговор суда, информации из ПДН и т.п.). Поводом для постановки ученика на </w:t>
      </w:r>
      <w:proofErr w:type="spellStart"/>
      <w:r w:rsidR="00BA3A75" w:rsidRPr="001A4D09">
        <w:rPr>
          <w:rFonts w:ascii="Times New Roman" w:hAnsi="Times New Roman" w:cs="Times New Roman"/>
          <w:sz w:val="28"/>
          <w:szCs w:val="28"/>
        </w:rPr>
        <w:t>в\ш</w:t>
      </w:r>
      <w:proofErr w:type="spellEnd"/>
      <w:r w:rsidR="00BA3A75" w:rsidRPr="001A4D09">
        <w:rPr>
          <w:rFonts w:ascii="Times New Roman" w:hAnsi="Times New Roman" w:cs="Times New Roman"/>
          <w:sz w:val="28"/>
          <w:szCs w:val="28"/>
        </w:rPr>
        <w:t xml:space="preserve"> учет могут служить конкретные отклонения от социальных норм в поведении ученика, например, систематические прогулы занятий, склонность к бродяжничеству, вымогательству, агрессивные действия, направленные против личности, токсикомания, алкоголизм, наркомания, хищения и т.д. </w:t>
      </w:r>
    </w:p>
    <w:p w:rsidR="001A4AA5" w:rsidRPr="001A4D09" w:rsidRDefault="00BA3A75" w:rsidP="001A4D09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Руководители и педагогические работники имеют право в установленном порядке посещать несовершеннолетних, проводить беседы с ними и их родителями (законными представителями), запрашивать информацию у государственных органов, приглашать для выяснения указанных вопросов несовершеннолетних, их родителей. </w:t>
      </w:r>
    </w:p>
    <w:p w:rsidR="00B65729" w:rsidRPr="001A4D09" w:rsidRDefault="005865D3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65729" w:rsidRPr="001A4D09">
        <w:rPr>
          <w:rFonts w:ascii="Times New Roman" w:hAnsi="Times New Roman" w:cs="Times New Roman"/>
          <w:sz w:val="28"/>
          <w:szCs w:val="28"/>
        </w:rPr>
        <w:t>В РБ ребенка до 14 лет принято считать малолетним, до 18 лет – несовершеннолетним. Таким образом, все обладают правами, обязанностями и ответственностью.</w:t>
      </w:r>
    </w:p>
    <w:p w:rsidR="00540504" w:rsidRPr="001A4D09" w:rsidRDefault="0054050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Style w:val="a4"/>
          <w:rFonts w:ascii="Times New Roman" w:hAnsi="Times New Roman" w:cs="Times New Roman"/>
          <w:sz w:val="28"/>
          <w:szCs w:val="28"/>
        </w:rPr>
        <w:t>Несовершеннолетние несут ответственность за совершенные поступки и преступления.</w:t>
      </w:r>
      <w:r w:rsidRPr="001A4D09">
        <w:rPr>
          <w:rFonts w:ascii="Times New Roman" w:hAnsi="Times New Roman" w:cs="Times New Roman"/>
          <w:sz w:val="28"/>
          <w:szCs w:val="28"/>
        </w:rPr>
        <w:t xml:space="preserve"> В каждой школе существует устав, в котором оговариваются правила поведения, правила посещения занятий. Если ученик, достигший 14 лет, неоднократно нарушал устав, </w:t>
      </w:r>
      <w:proofErr w:type="gramStart"/>
      <w:r w:rsidRPr="001A4D09">
        <w:rPr>
          <w:rFonts w:ascii="Times New Roman" w:hAnsi="Times New Roman" w:cs="Times New Roman"/>
          <w:sz w:val="28"/>
          <w:szCs w:val="28"/>
        </w:rPr>
        <w:t>согласно Кодекса</w:t>
      </w:r>
      <w:proofErr w:type="gramEnd"/>
      <w:r w:rsidRPr="001A4D09">
        <w:rPr>
          <w:rFonts w:ascii="Times New Roman" w:hAnsi="Times New Roman" w:cs="Times New Roman"/>
          <w:sz w:val="28"/>
          <w:szCs w:val="28"/>
        </w:rPr>
        <w:t xml:space="preserve"> Республики Беларусь об образовании его могут исключить из школы. Подростка могут исключить из учреждения образования за противоправные действия (за преступления), за грубое и неоднократное нарушение устава учреждения образования. Органы местного </w:t>
      </w:r>
      <w:proofErr w:type="gramStart"/>
      <w:r w:rsidRPr="001A4D09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1A4D09">
        <w:rPr>
          <w:rFonts w:ascii="Times New Roman" w:hAnsi="Times New Roman" w:cs="Times New Roman"/>
          <w:sz w:val="28"/>
          <w:szCs w:val="28"/>
        </w:rPr>
        <w:t xml:space="preserve"> совместно с родителями исключенного обязаны в месячный срок решить вопрос о его трудоустройстве или обучении в другом учреждении.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27. Возраст, с которого наступает уголовная ответственность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совершившие запрещенные настоящим Кодексом деяния в возрасте от четырнадцати до шестнадцати лет, подлежат уголовной ответственности лишь </w:t>
      </w:r>
      <w:proofErr w:type="gramStart"/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убийство (статья 139);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причинение смерти по неосторожности (статья 144);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умышленное причинение тяжкого телесного повреждения (статья 147);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умышленное причинение менее тяжкого телесного повреждения (статья 149);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изнасилование (статья 166);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насильственные действия сексуального характера (статья 167);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похищение человека (статья 182);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8) кражу (статья 205);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9) грабеж (статья 206);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разбой (статья 207);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вымогательство (статья 208);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A4D0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) хищение имущества путем модификации компьютерной информации (статья 212);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угон транспортного средства или маломерного судна (статья 214);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13) умышленные уничтожение либо повреждение чужого имущества (части 2 и 3 статьи 218);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14) захват заложника (статья 291);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15) хищение огнестрельного оружия, боеприпасов или взрывчатых веществ (статья 294);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16) умышленное приведение в негодность транспортного средства или путей сообщения (статья 309);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хищение наркотических средств, психотропных веществ, их </w:t>
      </w:r>
      <w:proofErr w:type="spellStart"/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аналогов (статья 327);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4D0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незаконный оборот наркотических средств, психотропных веществ, их </w:t>
      </w:r>
      <w:proofErr w:type="spellStart"/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 (части 2–5 статьи 328);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18) хулиганство (статья 339);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19) заведомо ложное сообщение об опасности (статья 340);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20) осквернение сооружений и порчу имущества (статья 341);</w:t>
      </w:r>
    </w:p>
    <w:p w:rsidR="00C72AED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побег из исправительного учреждения, исполняющего наказание в виде лишения свободы, арестного дома или из-под стражи (статья 413).</w:t>
      </w:r>
    </w:p>
    <w:p w:rsidR="00BA3A75" w:rsidRPr="001A4D09" w:rsidRDefault="00C72AED" w:rsidP="001A4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уголовной ответственности несовершеннолетнее лицо, которое достигло предусмотренного частями 1 или 2 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09">
        <w:rPr>
          <w:rFonts w:ascii="Times New Roman" w:hAnsi="Times New Roman" w:cs="Times New Roman"/>
          <w:b/>
          <w:sz w:val="28"/>
          <w:szCs w:val="28"/>
        </w:rPr>
        <w:t>Притча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Жили по соседству два мудреца: один - добрый, другой - злой. Злой всегда завидовал доброму, что у него много друзей, что люди идут к нему за советом. И он решает отомстить.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Поймав бабочку, злой мудрец подумал: «А что если я у него спрошу: «Какая у меня в руке бабочка: мёртвая или живая?» Если он ответит живая - я сожму ладонь, и все увидят мертвую бабочку и отвернутся от него, а если скажет мёртвая - я разожму ладонь - бабочка улетит, и всё равно все от него отвернутся».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С такими намерениями и отправился злой мудрец к </w:t>
      </w:r>
      <w:proofErr w:type="gramStart"/>
      <w:r w:rsidRPr="001A4D09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1A4D09">
        <w:rPr>
          <w:rFonts w:ascii="Times New Roman" w:hAnsi="Times New Roman" w:cs="Times New Roman"/>
          <w:sz w:val="28"/>
          <w:szCs w:val="28"/>
        </w:rPr>
        <w:t xml:space="preserve">. Возле доброго мудреца толпились друзья. «У меня в кулаке бабочка, - какая она?» - спросил злой мудрец, ухмыляясь.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Добрый ответил: «Всё в твоих руках!»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Помните: всё в наших руках, именно от нас, родителей, в большей степени зависит, каким вырастет наш ребенок, каким он войдет во взрослую жизнь. И самое большое влияние на формирование личности ребенка оказывают реальные поступки и поведение родителей, а не их слова и нравоучения.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tab/>
        <w:t xml:space="preserve">Что же можно сказать в заключение?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</w:rPr>
        <w:lastRenderedPageBreak/>
        <w:tab/>
        <w:t>Помните: какие бы поступки дети не совершали - это наши дети. И наши дети - это большое счастье. В наших руках сделать их счастливыми, ведь каждый ребенок рождается для счастья.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b/>
          <w:sz w:val="28"/>
          <w:szCs w:val="28"/>
          <w:lang w:val="be-BY"/>
        </w:rPr>
        <w:t>Актуализация темы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– Я предлагаю вам ответить на вопросы теста.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A4D09">
        <w:rPr>
          <w:rFonts w:ascii="Times New Roman" w:hAnsi="Times New Roman" w:cs="Times New Roman"/>
          <w:sz w:val="28"/>
          <w:szCs w:val="28"/>
        </w:rPr>
        <w:t xml:space="preserve">Поставьте в строчку, через запятую числа от 1 до 14, таково количество вопросов.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A4D09">
        <w:rPr>
          <w:rFonts w:ascii="Times New Roman" w:hAnsi="Times New Roman" w:cs="Times New Roman"/>
          <w:sz w:val="28"/>
          <w:szCs w:val="28"/>
        </w:rPr>
        <w:t xml:space="preserve">При ответе на вопрос вам надо поставить одну из цифр: “да” – 2 балла, “отчасти”, “иногда” – 1 балл, “нет” – 0 баллов. </w:t>
      </w:r>
      <w:proofErr w:type="gramStart"/>
      <w:r w:rsidRPr="001A4D09">
        <w:rPr>
          <w:rFonts w:ascii="Times New Roman" w:hAnsi="Times New Roman" w:cs="Times New Roman"/>
          <w:sz w:val="28"/>
          <w:szCs w:val="28"/>
        </w:rPr>
        <w:t>Отвечайте на вопросы быстро, не раздумывая</w:t>
      </w:r>
      <w:proofErr w:type="gramEnd"/>
      <w:r w:rsidRPr="001A4D09">
        <w:rPr>
          <w:rFonts w:ascii="Times New Roman" w:hAnsi="Times New Roman" w:cs="Times New Roman"/>
          <w:sz w:val="28"/>
          <w:szCs w:val="28"/>
        </w:rPr>
        <w:t xml:space="preserve">. Первая реакция, самая верная. У вас 2 минуты.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Считаете ли вы, что в вашей семье есть взаимопонимание с детьми?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Говорят ли дети с вами “по душам”, советуются ли “по личным делам”?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Интересуются ли они вашей работой?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Знаете ли вы друзей ваших детей?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Участвуют ли дети вместе с вами в хозяйственных заботах?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1A4D09">
        <w:rPr>
          <w:rFonts w:ascii="Times New Roman" w:hAnsi="Times New Roman" w:cs="Times New Roman"/>
          <w:sz w:val="28"/>
          <w:szCs w:val="28"/>
        </w:rPr>
        <w:t>Проверяете ли вы как они учат</w:t>
      </w:r>
      <w:proofErr w:type="gramEnd"/>
      <w:r w:rsidRPr="001A4D09">
        <w:rPr>
          <w:rFonts w:ascii="Times New Roman" w:hAnsi="Times New Roman" w:cs="Times New Roman"/>
          <w:sz w:val="28"/>
          <w:szCs w:val="28"/>
        </w:rPr>
        <w:t xml:space="preserve"> уроки?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Есть ли у вас с ними общие занятия и увлечения?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Участвуют ли дети в подготовке к семейным праздникам?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А “детские праздники” – предпочитают ли ребята, чтобы вы были с ними, или хотят проводить их “без взрослых”?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Обсуждаете ли вы с детьми прочитанные книги?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А телевизионные передачи и книги?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Бываете ли вместе в театрах, музеях, на выставках и концертах?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Участвуете вместе с детьми в прогулках, туристических походах?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Предпочитаете ли проводить отпуск вместе с ними или нет?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A4D09">
        <w:rPr>
          <w:rFonts w:ascii="Times New Roman" w:hAnsi="Times New Roman" w:cs="Times New Roman"/>
          <w:sz w:val="28"/>
          <w:szCs w:val="28"/>
        </w:rPr>
        <w:t xml:space="preserve">Считаем количество набранных баллов. </w:t>
      </w:r>
      <w:proofErr w:type="gramStart"/>
      <w:r w:rsidRPr="001A4D09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1A4D09">
        <w:rPr>
          <w:rFonts w:ascii="Times New Roman" w:hAnsi="Times New Roman" w:cs="Times New Roman"/>
          <w:sz w:val="28"/>
          <w:szCs w:val="28"/>
        </w:rPr>
        <w:t xml:space="preserve"> получить оценку? Итак. Ваши отношения с детьми в основном можно назвать благополучными, если вы набрали более 20 баллов.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A4D09">
        <w:rPr>
          <w:rFonts w:ascii="Times New Roman" w:hAnsi="Times New Roman" w:cs="Times New Roman"/>
          <w:sz w:val="28"/>
          <w:szCs w:val="28"/>
        </w:rPr>
        <w:t>От 10 до 20 баллов Отношения можно оценить, как удовлетворительные, но недостаточно многосторонние. Вам следует подумать, как они должны быть улучшены и чем дополнены.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A4D09">
        <w:rPr>
          <w:rFonts w:ascii="Times New Roman" w:hAnsi="Times New Roman" w:cs="Times New Roman"/>
          <w:sz w:val="28"/>
          <w:szCs w:val="28"/>
        </w:rPr>
        <w:t>Менее 10 баллов. Ваши контакты с детьми явно недостаточны. Необходимо</w:t>
      </w:r>
      <w:r w:rsidRPr="001A4D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4D09">
        <w:rPr>
          <w:rFonts w:ascii="Times New Roman" w:hAnsi="Times New Roman" w:cs="Times New Roman"/>
          <w:sz w:val="28"/>
          <w:szCs w:val="28"/>
        </w:rPr>
        <w:t>принимать срочные меры для их улучшения.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b/>
          <w:sz w:val="28"/>
          <w:szCs w:val="28"/>
        </w:rPr>
        <w:t>Подведение итогов работы. Рефлексия.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</w:rPr>
        <w:t xml:space="preserve">– Сегодня выписано много рецептов родительской любви.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A4D09">
        <w:rPr>
          <w:rFonts w:ascii="Times New Roman" w:hAnsi="Times New Roman" w:cs="Times New Roman"/>
          <w:sz w:val="28"/>
          <w:szCs w:val="28"/>
        </w:rPr>
        <w:t xml:space="preserve">И все же мне бы хотелось заострить ваше внимание на одном моменте.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A4D09">
        <w:rPr>
          <w:rFonts w:ascii="Times New Roman" w:hAnsi="Times New Roman" w:cs="Times New Roman"/>
          <w:sz w:val="28"/>
          <w:szCs w:val="28"/>
        </w:rPr>
        <w:t xml:space="preserve">Есть понятие “тактильного голода”. Бывает он у детей, которых вполне достаточно кормят, но мало ласкают.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A4D09">
        <w:rPr>
          <w:rFonts w:ascii="Times New Roman" w:hAnsi="Times New Roman" w:cs="Times New Roman"/>
          <w:sz w:val="28"/>
          <w:szCs w:val="28"/>
        </w:rPr>
        <w:t xml:space="preserve">Это одна из основных бед детей, воспитывающихся в детских домах.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</w:r>
      <w:r w:rsidRPr="001A4D09">
        <w:rPr>
          <w:rFonts w:ascii="Times New Roman" w:hAnsi="Times New Roman" w:cs="Times New Roman"/>
          <w:sz w:val="28"/>
          <w:szCs w:val="28"/>
        </w:rPr>
        <w:t xml:space="preserve">Некому их обнять, прижать, потормошить, подбросить (пока это возможно), поцеловать или потрясти тяжелой отцовской рукой.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proofErr w:type="gramStart"/>
      <w:r w:rsidRPr="001A4D0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A4D09">
        <w:rPr>
          <w:rFonts w:ascii="Times New Roman" w:hAnsi="Times New Roman" w:cs="Times New Roman"/>
          <w:sz w:val="28"/>
          <w:szCs w:val="28"/>
        </w:rPr>
        <w:t xml:space="preserve"> не запишешь ни в </w:t>
      </w:r>
      <w:proofErr w:type="gramStart"/>
      <w:r w:rsidRPr="001A4D0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A4D09">
        <w:rPr>
          <w:rFonts w:ascii="Times New Roman" w:hAnsi="Times New Roman" w:cs="Times New Roman"/>
          <w:sz w:val="28"/>
          <w:szCs w:val="28"/>
        </w:rPr>
        <w:t xml:space="preserve"> должностные инструкции.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A4D09">
        <w:rPr>
          <w:rFonts w:ascii="Times New Roman" w:hAnsi="Times New Roman" w:cs="Times New Roman"/>
          <w:sz w:val="28"/>
          <w:szCs w:val="28"/>
        </w:rPr>
        <w:t xml:space="preserve">На это способны только родители.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A4D09">
        <w:rPr>
          <w:rFonts w:ascii="Times New Roman" w:hAnsi="Times New Roman" w:cs="Times New Roman"/>
          <w:sz w:val="28"/>
          <w:szCs w:val="28"/>
        </w:rPr>
        <w:t xml:space="preserve">Но в наш стремительный век мы становимся все закаленнее и выдержаннее. Многие родители переносят и в дом привычку быть подчеркнуто сдержанными, научились подавлять желание прижаться к родной головке.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A4D09">
        <w:rPr>
          <w:rFonts w:ascii="Times New Roman" w:hAnsi="Times New Roman" w:cs="Times New Roman"/>
          <w:sz w:val="28"/>
          <w:szCs w:val="28"/>
        </w:rPr>
        <w:t xml:space="preserve">Боязнь избаловать детей вытеснила родительскую ласку, а призывы относится к детям, как </w:t>
      </w:r>
      <w:proofErr w:type="gramStart"/>
      <w:r w:rsidRPr="001A4D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A4D09">
        <w:rPr>
          <w:rFonts w:ascii="Times New Roman" w:hAnsi="Times New Roman" w:cs="Times New Roman"/>
          <w:sz w:val="28"/>
          <w:szCs w:val="28"/>
        </w:rPr>
        <w:t xml:space="preserve"> равным, воспринимаются слишком буквально.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A4D09">
        <w:rPr>
          <w:rFonts w:ascii="Times New Roman" w:hAnsi="Times New Roman" w:cs="Times New Roman"/>
          <w:sz w:val="28"/>
          <w:szCs w:val="28"/>
        </w:rPr>
        <w:t xml:space="preserve">Не бойтесь, что заласканному ребенку будет в жизни трудно.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A4D09">
        <w:rPr>
          <w:rFonts w:ascii="Times New Roman" w:hAnsi="Times New Roman" w:cs="Times New Roman"/>
          <w:sz w:val="28"/>
          <w:szCs w:val="28"/>
        </w:rPr>
        <w:t xml:space="preserve">Теплые, ласковые прикосновения смягчают душу ребенка и снимают напряжение.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A4D09">
        <w:rPr>
          <w:rFonts w:ascii="Times New Roman" w:hAnsi="Times New Roman" w:cs="Times New Roman"/>
          <w:sz w:val="28"/>
          <w:szCs w:val="28"/>
        </w:rPr>
        <w:t>Известный американский хирург Роберт Мак сказал: “Для того</w:t>
      </w:r>
      <w:proofErr w:type="gramStart"/>
      <w:r w:rsidRPr="001A4D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4D09">
        <w:rPr>
          <w:rFonts w:ascii="Times New Roman" w:hAnsi="Times New Roman" w:cs="Times New Roman"/>
          <w:sz w:val="28"/>
          <w:szCs w:val="28"/>
        </w:rPr>
        <w:t xml:space="preserve"> чтобы просто существовать, ребенку требуется четыре объятия в день, для нормального же развития – двенадцать”. </w:t>
      </w:r>
    </w:p>
    <w:p w:rsidR="00B53624" w:rsidRPr="001A4D09" w:rsidRDefault="00B53624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A07DBF" w:rsidRPr="001A4D09">
        <w:rPr>
          <w:rFonts w:ascii="Times New Roman" w:hAnsi="Times New Roman" w:cs="Times New Roman"/>
          <w:sz w:val="28"/>
          <w:szCs w:val="28"/>
        </w:rPr>
        <w:t>Семья и школа – два социальных института, имеющих значительное влияние на детей. Наше воздействие будет тем эффективнее, чем полнее и глубже мы будем использовать свои возможности.</w:t>
      </w:r>
    </w:p>
    <w:p w:rsidR="00202669" w:rsidRPr="001A4D09" w:rsidRDefault="00B53624" w:rsidP="001A4D09">
      <w:pPr>
        <w:spacing w:after="0"/>
        <w:rPr>
          <w:rStyle w:val="aa"/>
          <w:rFonts w:ascii="Times New Roman" w:hAnsi="Times New Roman" w:cs="Times New Roman"/>
          <w:b/>
          <w:i w:val="0"/>
          <w:iCs w:val="0"/>
          <w:color w:val="333333"/>
          <w:sz w:val="28"/>
          <w:szCs w:val="28"/>
        </w:rPr>
        <w:sectPr w:rsidR="00202669" w:rsidRPr="001A4D09" w:rsidSect="000360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4D09">
        <w:rPr>
          <w:rFonts w:ascii="Times New Roman" w:hAnsi="Times New Roman" w:cs="Times New Roman"/>
          <w:sz w:val="28"/>
          <w:szCs w:val="28"/>
        </w:rPr>
        <w:t xml:space="preserve">Вручение памяток </w:t>
      </w:r>
      <w:r w:rsidR="001A4D09">
        <w:rPr>
          <w:rFonts w:ascii="Times New Roman" w:hAnsi="Times New Roman" w:cs="Times New Roman"/>
          <w:b/>
          <w:sz w:val="28"/>
          <w:szCs w:val="28"/>
        </w:rPr>
        <w:t>«</w:t>
      </w:r>
      <w:r w:rsidRPr="001A4D09">
        <w:rPr>
          <w:rFonts w:ascii="Times New Roman" w:hAnsi="Times New Roman" w:cs="Times New Roman"/>
          <w:b/>
          <w:bCs/>
          <w:sz w:val="28"/>
          <w:szCs w:val="28"/>
        </w:rPr>
        <w:t>Советы родителям несовершеннолетних детей по профилактике противоправного поведени</w:t>
      </w:r>
      <w:r w:rsidR="00A07DBF" w:rsidRPr="001A4D0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A4D0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202669" w:rsidRPr="001A4D09" w:rsidRDefault="00202669" w:rsidP="001A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02669" w:rsidRPr="001A4D09" w:rsidSect="00377B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C86"/>
    <w:multiLevelType w:val="multilevel"/>
    <w:tmpl w:val="85523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07864"/>
    <w:multiLevelType w:val="multilevel"/>
    <w:tmpl w:val="B988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55425"/>
    <w:multiLevelType w:val="multilevel"/>
    <w:tmpl w:val="87927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830F4"/>
    <w:multiLevelType w:val="hybridMultilevel"/>
    <w:tmpl w:val="2976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25E05"/>
    <w:multiLevelType w:val="multilevel"/>
    <w:tmpl w:val="673E2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B05BA"/>
    <w:multiLevelType w:val="multilevel"/>
    <w:tmpl w:val="DE74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D117B"/>
    <w:multiLevelType w:val="multilevel"/>
    <w:tmpl w:val="934A1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F6206"/>
    <w:multiLevelType w:val="hybridMultilevel"/>
    <w:tmpl w:val="1FD6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B7F25"/>
    <w:multiLevelType w:val="multilevel"/>
    <w:tmpl w:val="24402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013CF"/>
    <w:multiLevelType w:val="multilevel"/>
    <w:tmpl w:val="27EE4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0430B"/>
    <w:multiLevelType w:val="hybridMultilevel"/>
    <w:tmpl w:val="45EE5000"/>
    <w:lvl w:ilvl="0" w:tplc="6BDEC2CC">
      <w:start w:val="1"/>
      <w:numFmt w:val="upperRoman"/>
      <w:lvlText w:val="%1."/>
      <w:lvlJc w:val="righ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F465D0"/>
    <w:multiLevelType w:val="hybridMultilevel"/>
    <w:tmpl w:val="6526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B3F"/>
    <w:rsid w:val="00036018"/>
    <w:rsid w:val="001626AB"/>
    <w:rsid w:val="001A4AA5"/>
    <w:rsid w:val="001A4D09"/>
    <w:rsid w:val="00202669"/>
    <w:rsid w:val="00270364"/>
    <w:rsid w:val="00296CC5"/>
    <w:rsid w:val="00377B81"/>
    <w:rsid w:val="00540504"/>
    <w:rsid w:val="005865D3"/>
    <w:rsid w:val="006B1B3F"/>
    <w:rsid w:val="008175BA"/>
    <w:rsid w:val="00A07DBF"/>
    <w:rsid w:val="00B53624"/>
    <w:rsid w:val="00B65729"/>
    <w:rsid w:val="00BA1381"/>
    <w:rsid w:val="00BA3A75"/>
    <w:rsid w:val="00C72AED"/>
    <w:rsid w:val="00DF3C86"/>
    <w:rsid w:val="00E00CEB"/>
    <w:rsid w:val="00E34F96"/>
    <w:rsid w:val="00F3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2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26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rsid w:val="006B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Normal (Web)"/>
    <w:basedOn w:val="a"/>
    <w:uiPriority w:val="99"/>
    <w:unhideWhenUsed/>
    <w:rsid w:val="006B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B3F"/>
    <w:rPr>
      <w:b/>
      <w:bCs/>
    </w:rPr>
  </w:style>
  <w:style w:type="paragraph" w:customStyle="1" w:styleId="Default">
    <w:name w:val="Default"/>
    <w:rsid w:val="006B1B3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02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02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02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02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02669"/>
  </w:style>
  <w:style w:type="paragraph" w:styleId="a8">
    <w:name w:val="Subtitle"/>
    <w:basedOn w:val="a"/>
    <w:next w:val="a"/>
    <w:link w:val="a9"/>
    <w:uiPriority w:val="11"/>
    <w:qFormat/>
    <w:rsid w:val="002026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026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202669"/>
    <w:rPr>
      <w:i/>
      <w:iCs/>
    </w:rPr>
  </w:style>
  <w:style w:type="paragraph" w:styleId="ab">
    <w:name w:val="List Paragraph"/>
    <w:basedOn w:val="a"/>
    <w:uiPriority w:val="34"/>
    <w:qFormat/>
    <w:rsid w:val="00202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2024-11-01T16:14:00Z</dcterms:created>
  <dcterms:modified xsi:type="dcterms:W3CDTF">2025-02-25T18:28:00Z</dcterms:modified>
</cp:coreProperties>
</file>