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63" w:rsidRDefault="00736163" w:rsidP="00736163">
      <w:pPr>
        <w:pStyle w:val="normal"/>
        <w:spacing w:line="240" w:lineRule="auto"/>
        <w:ind w:left="-567"/>
        <w:jc w:val="center"/>
        <w:rPr>
          <w:rFonts w:ascii="Times New Roman" w:hAnsi="Times New Roman" w:cs="Times New Roman"/>
          <w:color w:val="2B587A"/>
          <w:sz w:val="40"/>
          <w:szCs w:val="4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B587A"/>
          <w:sz w:val="40"/>
          <w:szCs w:val="40"/>
          <w:shd w:val="clear" w:color="auto" w:fill="FFFFFF"/>
        </w:rPr>
        <w:t>Туристическое</w:t>
      </w:r>
      <w:r>
        <w:rPr>
          <w:rFonts w:ascii="Times New Roman" w:hAnsi="Times New Roman" w:cs="Times New Roman"/>
          <w:color w:val="2B587A"/>
          <w:sz w:val="40"/>
          <w:szCs w:val="40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2B587A"/>
          <w:sz w:val="40"/>
          <w:szCs w:val="40"/>
          <w:shd w:val="clear" w:color="auto" w:fill="FFFFFF"/>
        </w:rPr>
        <w:t xml:space="preserve">агентство </w:t>
      </w:r>
      <w:proofErr w:type="spellStart"/>
      <w:r>
        <w:rPr>
          <w:rFonts w:ascii="Times New Roman" w:hAnsi="Times New Roman" w:cs="Times New Roman"/>
          <w:color w:val="2B587A"/>
          <w:sz w:val="40"/>
          <w:szCs w:val="40"/>
          <w:shd w:val="clear" w:color="auto" w:fill="FFFFFF"/>
        </w:rPr>
        <w:t>SunWay</w:t>
      </w:r>
      <w:proofErr w:type="spellEnd"/>
    </w:p>
    <w:p w:rsidR="00736163" w:rsidRDefault="00736163" w:rsidP="00736163">
      <w:pPr>
        <w:pStyle w:val="normal"/>
        <w:spacing w:line="240" w:lineRule="auto"/>
        <w:ind w:left="-567"/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736163" w:rsidRDefault="00736163" w:rsidP="00736163">
      <w:pPr>
        <w:pStyle w:val="normal"/>
        <w:spacing w:line="240" w:lineRule="auto"/>
        <w:ind w:left="-567"/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tbl>
      <w:tblPr>
        <w:tblW w:w="10350" w:type="dxa"/>
        <w:tblInd w:w="-34" w:type="dxa"/>
        <w:tblLayout w:type="fixed"/>
        <w:tblLook w:val="04A0"/>
      </w:tblPr>
      <w:tblGrid>
        <w:gridCol w:w="3261"/>
        <w:gridCol w:w="3477"/>
        <w:gridCol w:w="3612"/>
      </w:tblGrid>
      <w:tr w:rsidR="00736163" w:rsidTr="00736163">
        <w:trPr>
          <w:trHeight w:val="1560"/>
        </w:trPr>
        <w:tc>
          <w:tcPr>
            <w:tcW w:w="3261" w:type="dxa"/>
          </w:tcPr>
          <w:p w:rsidR="00736163" w:rsidRDefault="00736163">
            <w:pPr>
              <w:pStyle w:val="normal"/>
              <w:spacing w:line="240" w:lineRule="auto"/>
              <w:jc w:val="both"/>
            </w:pPr>
            <w:r>
              <w:t>Юридический адрес:</w:t>
            </w:r>
          </w:p>
          <w:p w:rsidR="00736163" w:rsidRDefault="00736163">
            <w:pPr>
              <w:pStyle w:val="normal"/>
              <w:spacing w:line="240" w:lineRule="auto"/>
              <w:jc w:val="both"/>
            </w:pPr>
            <w:r>
              <w:t xml:space="preserve">г. Жлобин, </w:t>
            </w:r>
            <w:proofErr w:type="spellStart"/>
            <w:proofErr w:type="gramStart"/>
            <w:r>
              <w:t>м-н</w:t>
            </w:r>
            <w:proofErr w:type="spellEnd"/>
            <w:proofErr w:type="gramEnd"/>
            <w:r>
              <w:t xml:space="preserve"> 20-й, 30-3</w:t>
            </w:r>
          </w:p>
          <w:p w:rsidR="00736163" w:rsidRPr="00736163" w:rsidRDefault="00736163">
            <w:pPr>
              <w:spacing w:after="0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lang w:eastAsia="ru-RU"/>
              </w:rPr>
              <w:t xml:space="preserve">/с 3013650107517 ЦБУ №305 ОАО </w:t>
            </w:r>
            <w:proofErr w:type="spellStart"/>
            <w:r>
              <w:rPr>
                <w:rFonts w:ascii="Arial" w:eastAsia="Arial" w:hAnsi="Arial" w:cs="Arial"/>
                <w:color w:val="000000"/>
                <w:lang w:eastAsia="ru-RU"/>
              </w:rPr>
              <w:t>Белинвестбанк</w:t>
            </w:r>
            <w:proofErr w:type="spellEnd"/>
            <w:r>
              <w:rPr>
                <w:rFonts w:ascii="Arial" w:eastAsia="Arial" w:hAnsi="Arial" w:cs="Arial"/>
                <w:color w:val="000000"/>
                <w:lang w:eastAsia="ru-RU"/>
              </w:rPr>
              <w:t xml:space="preserve"> </w:t>
            </w:r>
          </w:p>
          <w:p w:rsidR="00736163" w:rsidRPr="00736163" w:rsidRDefault="00736163">
            <w:pPr>
              <w:spacing w:after="0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lang w:eastAsia="ru-RU"/>
              </w:rPr>
              <w:t xml:space="preserve">ул. Петровского,42 </w:t>
            </w:r>
          </w:p>
          <w:p w:rsidR="00736163" w:rsidRDefault="00736163">
            <w:pPr>
              <w:spacing w:after="0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lang w:eastAsia="ru-RU"/>
              </w:rPr>
              <w:t xml:space="preserve"> код банка 153001739</w:t>
            </w:r>
          </w:p>
          <w:p w:rsidR="00736163" w:rsidRDefault="00736163">
            <w:pPr>
              <w:spacing w:after="0"/>
              <w:jc w:val="both"/>
              <w:rPr>
                <w:rFonts w:ascii="Arial" w:eastAsia="Arial" w:hAnsi="Arial" w:cs="Arial"/>
                <w:color w:val="00000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lang w:eastAsia="ru-RU"/>
              </w:rPr>
              <w:t>УНП 491114961</w:t>
            </w:r>
          </w:p>
          <w:p w:rsidR="00736163" w:rsidRDefault="00736163">
            <w:pPr>
              <w:spacing w:after="0"/>
              <w:rPr>
                <w:rFonts w:ascii="Arial" w:eastAsia="Arial" w:hAnsi="Arial" w:cs="Arial"/>
                <w:color w:val="000000"/>
                <w:lang w:eastAsia="ru-RU"/>
              </w:rPr>
            </w:pPr>
          </w:p>
          <w:p w:rsidR="00736163" w:rsidRDefault="00736163">
            <w:pPr>
              <w:pStyle w:val="normal"/>
              <w:spacing w:line="240" w:lineRule="auto"/>
            </w:pPr>
          </w:p>
        </w:tc>
        <w:tc>
          <w:tcPr>
            <w:tcW w:w="3477" w:type="dxa"/>
          </w:tcPr>
          <w:p w:rsidR="00736163" w:rsidRDefault="00736163">
            <w:pPr>
              <w:pStyle w:val="normal"/>
              <w:spacing w:line="240" w:lineRule="auto"/>
            </w:pPr>
            <w:r>
              <w:rPr>
                <w:noProof/>
              </w:rPr>
              <w:drawing>
                <wp:inline distT="0" distB="0" distL="0" distR="0">
                  <wp:extent cx="2143125" cy="1190625"/>
                  <wp:effectExtent l="19050" t="0" r="9525" b="0"/>
                  <wp:docPr id="4" name="Рисунок 2" descr="f6IQFQKPJL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f6IQFQKPJL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6163" w:rsidRDefault="00736163">
            <w:pPr>
              <w:pStyle w:val="normal"/>
              <w:spacing w:line="240" w:lineRule="auto"/>
              <w:rPr>
                <w:lang w:val="en-US"/>
              </w:rPr>
            </w:pPr>
          </w:p>
          <w:p w:rsidR="00736163" w:rsidRPr="00736163" w:rsidRDefault="00736163" w:rsidP="00736163">
            <w:pPr>
              <w:pStyle w:val="normal"/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3612" w:type="dxa"/>
            <w:hideMark/>
          </w:tcPr>
          <w:p w:rsidR="00736163" w:rsidRDefault="00736163">
            <w:pPr>
              <w:spacing w:after="0"/>
              <w:rPr>
                <w:rFonts w:ascii="Arial" w:eastAsia="Arial" w:hAnsi="Arial" w:cs="Arial"/>
                <w:color w:val="00000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lang w:eastAsia="ru-RU"/>
              </w:rPr>
              <w:t>Офис продаж:</w:t>
            </w:r>
          </w:p>
          <w:p w:rsidR="00736163" w:rsidRDefault="00736163">
            <w:pPr>
              <w:spacing w:after="0"/>
              <w:rPr>
                <w:rFonts w:ascii="Arial" w:eastAsia="Arial" w:hAnsi="Arial" w:cs="Arial"/>
                <w:color w:val="00000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lang w:eastAsia="ru-RU"/>
              </w:rPr>
              <w:t xml:space="preserve">г. Жлобин,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lang w:eastAsia="ru-RU"/>
              </w:rPr>
              <w:t>м-н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lang w:eastAsia="ru-RU"/>
              </w:rPr>
              <w:t xml:space="preserve"> 20-й, гипермаркет "</w:t>
            </w:r>
            <w:proofErr w:type="spellStart"/>
            <w:r>
              <w:rPr>
                <w:rFonts w:ascii="Arial" w:eastAsia="Arial" w:hAnsi="Arial" w:cs="Arial"/>
                <w:color w:val="000000"/>
                <w:lang w:eastAsia="ru-RU"/>
              </w:rPr>
              <w:t>Евроопт</w:t>
            </w:r>
            <w:proofErr w:type="spellEnd"/>
            <w:r>
              <w:rPr>
                <w:rFonts w:ascii="Arial" w:eastAsia="Arial" w:hAnsi="Arial" w:cs="Arial"/>
                <w:color w:val="000000"/>
                <w:lang w:eastAsia="ru-RU"/>
              </w:rPr>
              <w:t xml:space="preserve">" </w:t>
            </w:r>
          </w:p>
          <w:p w:rsidR="00736163" w:rsidRDefault="00736163">
            <w:pPr>
              <w:spacing w:after="0"/>
              <w:rPr>
                <w:rFonts w:ascii="Arial" w:eastAsia="Arial" w:hAnsi="Arial" w:cs="Arial"/>
                <w:color w:val="00000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lang w:eastAsia="ru-RU"/>
              </w:rPr>
              <w:t>8 (029) 6185783</w:t>
            </w:r>
          </w:p>
          <w:p w:rsidR="00736163" w:rsidRDefault="00736163">
            <w:pPr>
              <w:spacing w:after="0"/>
              <w:rPr>
                <w:rFonts w:ascii="Arial" w:eastAsia="Arial" w:hAnsi="Arial" w:cs="Arial"/>
                <w:color w:val="00000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lang w:eastAsia="ru-RU"/>
              </w:rPr>
              <w:t>8 (029) 3505552</w:t>
            </w:r>
          </w:p>
          <w:p w:rsidR="00736163" w:rsidRDefault="00736163">
            <w:pPr>
              <w:spacing w:after="0" w:line="256" w:lineRule="auto"/>
              <w:rPr>
                <w:rFonts w:ascii="Arial" w:eastAsia="Arial" w:hAnsi="Arial" w:cs="Arial"/>
                <w:color w:val="00000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lang w:eastAsia="ru-RU"/>
              </w:rPr>
              <w:t>sunway.zhlobin@mail.ru</w:t>
            </w:r>
          </w:p>
        </w:tc>
      </w:tr>
    </w:tbl>
    <w:p w:rsidR="00C75F1D" w:rsidRDefault="00C75F1D" w:rsidP="00C75F1D">
      <w:pPr>
        <w:spacing w:after="150" w:line="240" w:lineRule="auto"/>
        <w:jc w:val="center"/>
        <w:outlineLvl w:val="1"/>
        <w:rPr>
          <w:rFonts w:ascii="Monotype Corsiva" w:eastAsia="Times New Roman" w:hAnsi="Monotype Corsiva" w:cs="Tahoma"/>
          <w:b/>
          <w:bCs/>
          <w:color w:val="000000"/>
          <w:sz w:val="52"/>
          <w:szCs w:val="52"/>
          <w:lang w:val="en-US" w:eastAsia="ru-RU"/>
        </w:rPr>
      </w:pPr>
      <w:r w:rsidRPr="00C75F1D">
        <w:rPr>
          <w:rFonts w:ascii="Monotype Corsiva" w:eastAsia="Times New Roman" w:hAnsi="Monotype Corsiva" w:cs="Tahoma"/>
          <w:b/>
          <w:bCs/>
          <w:color w:val="000000"/>
          <w:sz w:val="52"/>
          <w:szCs w:val="52"/>
          <w:lang w:eastAsia="ru-RU"/>
        </w:rPr>
        <w:t>Могилев</w:t>
      </w:r>
    </w:p>
    <w:p w:rsidR="00C75F1D" w:rsidRPr="00C75F1D" w:rsidRDefault="00C75F1D" w:rsidP="00C75F1D">
      <w:pPr>
        <w:spacing w:after="150" w:line="240" w:lineRule="auto"/>
        <w:jc w:val="center"/>
        <w:outlineLvl w:val="1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C75F1D">
        <w:rPr>
          <w:rFonts w:ascii="Tahoma" w:eastAsia="Times New Roman" w:hAnsi="Tahoma" w:cs="Tahoma"/>
          <w:b/>
          <w:bCs/>
          <w:color w:val="333333"/>
          <w:sz w:val="20"/>
          <w:u w:val="single"/>
          <w:lang w:eastAsia="ru-RU"/>
        </w:rPr>
        <w:t>Программа тура:</w:t>
      </w:r>
    </w:p>
    <w:p w:rsidR="00313409" w:rsidRDefault="00C75F1D" w:rsidP="00C75F1D">
      <w:pPr>
        <w:spacing w:after="75" w:line="285" w:lineRule="atLeast"/>
        <w:rPr>
          <w:rFonts w:ascii="Tahoma" w:eastAsia="Times New Roman" w:hAnsi="Tahoma" w:cs="Tahoma"/>
          <w:b/>
          <w:bCs/>
          <w:color w:val="333333"/>
          <w:sz w:val="20"/>
          <w:lang w:val="en-US" w:eastAsia="ru-RU"/>
        </w:rPr>
      </w:pPr>
      <w:r>
        <w:rPr>
          <w:rFonts w:ascii="Tahoma" w:eastAsia="Times New Roman" w:hAnsi="Tahoma" w:cs="Tahoma"/>
          <w:noProof/>
          <w:color w:val="333333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4445</wp:posOffset>
            </wp:positionV>
            <wp:extent cx="3048000" cy="2333625"/>
            <wp:effectExtent l="19050" t="0" r="0" b="0"/>
            <wp:wrapTight wrapText="bothSides">
              <wp:wrapPolygon edited="0">
                <wp:start x="-135" y="0"/>
                <wp:lineTo x="-135" y="21512"/>
                <wp:lineTo x="21600" y="21512"/>
                <wp:lineTo x="21600" y="0"/>
                <wp:lineTo x="-135" y="0"/>
              </wp:wrapPolygon>
            </wp:wrapTight>
            <wp:docPr id="1" name="Рисунок 1" descr="http://irendtour.by/content/images/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rendtour.by/content/images/16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5F1D" w:rsidRPr="00C75F1D" w:rsidRDefault="00C75F1D" w:rsidP="00C75F1D">
      <w:pPr>
        <w:spacing w:after="75" w:line="285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C75F1D">
        <w:rPr>
          <w:rFonts w:ascii="Tahoma" w:eastAsia="Times New Roman" w:hAnsi="Tahoma" w:cs="Tahoma"/>
          <w:b/>
          <w:bCs/>
          <w:color w:val="333333"/>
          <w:sz w:val="20"/>
          <w:lang w:eastAsia="ru-RU"/>
        </w:rPr>
        <w:t>0</w:t>
      </w:r>
      <w:r w:rsidR="00313409">
        <w:rPr>
          <w:rFonts w:ascii="Tahoma" w:eastAsia="Times New Roman" w:hAnsi="Tahoma" w:cs="Tahoma"/>
          <w:b/>
          <w:bCs/>
          <w:color w:val="333333"/>
          <w:sz w:val="20"/>
          <w:lang w:val="en-US" w:eastAsia="ru-RU"/>
        </w:rPr>
        <w:t>8</w:t>
      </w:r>
      <w:r w:rsidRPr="00C75F1D">
        <w:rPr>
          <w:rFonts w:ascii="Tahoma" w:eastAsia="Times New Roman" w:hAnsi="Tahoma" w:cs="Tahoma"/>
          <w:b/>
          <w:bCs/>
          <w:color w:val="333333"/>
          <w:sz w:val="20"/>
          <w:lang w:eastAsia="ru-RU"/>
        </w:rPr>
        <w:t>:00  Отправление.</w:t>
      </w:r>
    </w:p>
    <w:p w:rsidR="00C75F1D" w:rsidRPr="00C75F1D" w:rsidRDefault="00C75F1D" w:rsidP="00C75F1D">
      <w:pPr>
        <w:spacing w:after="0" w:line="285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C75F1D">
        <w:rPr>
          <w:rFonts w:ascii="Tahoma" w:eastAsia="Times New Roman" w:hAnsi="Tahoma" w:cs="Tahoma"/>
          <w:b/>
          <w:bCs/>
          <w:color w:val="333333"/>
          <w:sz w:val="20"/>
          <w:lang w:eastAsia="ru-RU"/>
        </w:rPr>
        <w:t>10:00 </w:t>
      </w:r>
      <w:r w:rsidRPr="00C75F1D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Встреча с экскурсоводом на</w:t>
      </w:r>
      <w:r w:rsidRPr="00C75F1D">
        <w:rPr>
          <w:rFonts w:ascii="Tahoma" w:eastAsia="Times New Roman" w:hAnsi="Tahoma" w:cs="Tahoma"/>
          <w:color w:val="333333"/>
          <w:sz w:val="20"/>
          <w:lang w:eastAsia="ru-RU"/>
        </w:rPr>
        <w:t> </w:t>
      </w:r>
      <w:r w:rsidRPr="00C75F1D">
        <w:rPr>
          <w:rFonts w:ascii="Tahoma" w:eastAsia="Times New Roman" w:hAnsi="Tahoma" w:cs="Tahoma"/>
          <w:b/>
          <w:bCs/>
          <w:color w:val="333333"/>
          <w:sz w:val="20"/>
          <w:lang w:eastAsia="ru-RU"/>
        </w:rPr>
        <w:t>Советской площади</w:t>
      </w:r>
      <w:r w:rsidRPr="00C75F1D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. Экскурсия по Самой старой городской</w:t>
      </w:r>
      <w:r w:rsidRPr="00C75F1D">
        <w:rPr>
          <w:rFonts w:ascii="Tahoma" w:eastAsia="Times New Roman" w:hAnsi="Tahoma" w:cs="Tahoma"/>
          <w:color w:val="333333"/>
          <w:sz w:val="20"/>
          <w:lang w:eastAsia="ru-RU"/>
        </w:rPr>
        <w:t> </w:t>
      </w:r>
      <w:r w:rsidRPr="00C75F1D">
        <w:rPr>
          <w:rFonts w:ascii="Tahoma" w:eastAsia="Times New Roman" w:hAnsi="Tahoma" w:cs="Tahoma"/>
          <w:b/>
          <w:bCs/>
          <w:color w:val="333333"/>
          <w:sz w:val="20"/>
          <w:lang w:eastAsia="ru-RU"/>
        </w:rPr>
        <w:t>Площади Звёзд</w:t>
      </w:r>
      <w:r w:rsidRPr="00C75F1D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, которая пересекается с пешеходной улицей Ленинской («Могилевский Арбат»)</w:t>
      </w:r>
      <w:proofErr w:type="gramStart"/>
      <w:r w:rsidRPr="00C75F1D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.П</w:t>
      </w:r>
      <w:proofErr w:type="gramEnd"/>
      <w:r w:rsidRPr="00C75F1D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осещение</w:t>
      </w:r>
      <w:r w:rsidRPr="00C75F1D">
        <w:rPr>
          <w:rFonts w:ascii="Tahoma" w:eastAsia="Times New Roman" w:hAnsi="Tahoma" w:cs="Tahoma"/>
          <w:color w:val="333333"/>
          <w:sz w:val="20"/>
          <w:lang w:eastAsia="ru-RU"/>
        </w:rPr>
        <w:t> </w:t>
      </w:r>
      <w:r w:rsidRPr="00C75F1D">
        <w:rPr>
          <w:rFonts w:ascii="Tahoma" w:eastAsia="Times New Roman" w:hAnsi="Tahoma" w:cs="Tahoma"/>
          <w:b/>
          <w:bCs/>
          <w:color w:val="333333"/>
          <w:sz w:val="20"/>
          <w:lang w:eastAsia="ru-RU"/>
        </w:rPr>
        <w:t>Свято - Никольского</w:t>
      </w:r>
      <w:r w:rsidRPr="00C75F1D">
        <w:rPr>
          <w:rFonts w:ascii="Tahoma" w:eastAsia="Times New Roman" w:hAnsi="Tahoma" w:cs="Tahoma"/>
          <w:color w:val="333333"/>
          <w:sz w:val="20"/>
          <w:lang w:eastAsia="ru-RU"/>
        </w:rPr>
        <w:t> </w:t>
      </w:r>
      <w:r w:rsidRPr="00C75F1D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женского </w:t>
      </w:r>
      <w:proofErr w:type="spellStart"/>
      <w:r w:rsidRPr="00C75F1D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монастыря,который</w:t>
      </w:r>
      <w:proofErr w:type="spellEnd"/>
      <w:r w:rsidRPr="00C75F1D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является выдающимся памятником архитектуры 17в.</w:t>
      </w:r>
    </w:p>
    <w:p w:rsidR="00C75F1D" w:rsidRPr="00C75F1D" w:rsidRDefault="00C75F1D" w:rsidP="00C75F1D">
      <w:pPr>
        <w:spacing w:after="0" w:line="285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C75F1D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По дороге в Могилев предусмотрено посещение</w:t>
      </w:r>
      <w:r w:rsidRPr="00C75F1D">
        <w:rPr>
          <w:rFonts w:ascii="Tahoma" w:eastAsia="Times New Roman" w:hAnsi="Tahoma" w:cs="Tahoma"/>
          <w:color w:val="333333"/>
          <w:sz w:val="20"/>
          <w:lang w:eastAsia="ru-RU"/>
        </w:rPr>
        <w:t> </w:t>
      </w:r>
      <w:proofErr w:type="spellStart"/>
      <w:r w:rsidRPr="00C75F1D">
        <w:rPr>
          <w:rFonts w:ascii="Tahoma" w:eastAsia="Times New Roman" w:hAnsi="Tahoma" w:cs="Tahoma"/>
          <w:b/>
          <w:bCs/>
          <w:color w:val="333333"/>
          <w:sz w:val="20"/>
          <w:lang w:eastAsia="ru-RU"/>
        </w:rPr>
        <w:t>Буйничского</w:t>
      </w:r>
      <w:proofErr w:type="spellEnd"/>
      <w:r w:rsidRPr="00C75F1D">
        <w:rPr>
          <w:rFonts w:ascii="Tahoma" w:eastAsia="Times New Roman" w:hAnsi="Tahoma" w:cs="Tahoma"/>
          <w:b/>
          <w:bCs/>
          <w:color w:val="333333"/>
          <w:sz w:val="20"/>
          <w:lang w:eastAsia="ru-RU"/>
        </w:rPr>
        <w:t xml:space="preserve"> поля - </w:t>
      </w:r>
      <w:r w:rsidRPr="00C75F1D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мемориала, связанного с драматическими событиями Великой Отечественной Войны. Здесь представлена экспозиция военной техники, установлен мемориал, здесь же по завещанию Константина Симонова был развеян его прах. А </w:t>
      </w:r>
      <w:proofErr w:type="gramStart"/>
      <w:r w:rsidRPr="00C75F1D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на против</w:t>
      </w:r>
      <w:proofErr w:type="gramEnd"/>
      <w:r w:rsidRPr="00C75F1D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- этнографическая т.н. белорусская деревня - развлекательный комплекс «Корчма»(аналог  «</w:t>
      </w:r>
      <w:proofErr w:type="spellStart"/>
      <w:r w:rsidRPr="00C75F1D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Дудутки</w:t>
      </w:r>
      <w:proofErr w:type="spellEnd"/>
      <w:r w:rsidRPr="00C75F1D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»), где все почти настоящее: и жилые дома крестьян, и дома ремесленников, и панский дом, и красавица ветряная мельница.</w:t>
      </w:r>
    </w:p>
    <w:p w:rsidR="00C75F1D" w:rsidRPr="00C75F1D" w:rsidRDefault="00C75F1D" w:rsidP="00C75F1D">
      <w:pPr>
        <w:spacing w:after="0" w:line="285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C75F1D">
        <w:rPr>
          <w:rFonts w:ascii="Tahoma" w:eastAsia="Times New Roman" w:hAnsi="Tahoma" w:cs="Tahoma"/>
          <w:b/>
          <w:bCs/>
          <w:color w:val="333333"/>
          <w:sz w:val="20"/>
          <w:lang w:eastAsia="ru-RU"/>
        </w:rPr>
        <w:t>Культурно-развлекательный комплекс "Корчма"</w:t>
      </w:r>
    </w:p>
    <w:p w:rsidR="00C75F1D" w:rsidRPr="00AE3925" w:rsidRDefault="00C75F1D" w:rsidP="00C75F1D">
      <w:pPr>
        <w:spacing w:after="75" w:line="285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333333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-3810</wp:posOffset>
            </wp:positionV>
            <wp:extent cx="3629025" cy="2724150"/>
            <wp:effectExtent l="19050" t="0" r="9525" b="0"/>
            <wp:wrapTight wrapText="bothSides">
              <wp:wrapPolygon edited="0">
                <wp:start x="-113" y="0"/>
                <wp:lineTo x="-113" y="21449"/>
                <wp:lineTo x="21657" y="21449"/>
                <wp:lineTo x="21657" y="0"/>
                <wp:lineTo x="-113" y="0"/>
              </wp:wrapPolygon>
            </wp:wrapTight>
            <wp:docPr id="2" name="Рисунок 2" descr="http://irendtour.by/content/images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rendtour.by/content/images/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5F1D" w:rsidRPr="00C75F1D" w:rsidRDefault="00C75F1D" w:rsidP="00C75F1D">
      <w:pPr>
        <w:spacing w:after="75" w:line="285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C75F1D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Город мастеров предоставляет посетителям возможность ознакомиться с укладом жизни белорусских ремесленников XIX века и включает в себя дом и мастерскую пекаря, гончара, плотника, кузнеца, мастера по вышивке и плетению из соломки   (лозы). Вы увидите, как в старину пекли хлеб, куличи, караваи, сможете попробовать свежую выпечку по уже забытым бабушкиным рецептам.  Город мастеров музея возрождает забытые ремесла, чтобы не ушло в прошлое это мастерство, не прервалась традиция древних искусств.</w:t>
      </w:r>
    </w:p>
    <w:p w:rsidR="00736163" w:rsidRPr="00AE3925" w:rsidRDefault="00736163" w:rsidP="00C75F1D">
      <w:pPr>
        <w:spacing w:after="0" w:line="285" w:lineRule="atLeast"/>
        <w:jc w:val="both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</w:pPr>
    </w:p>
    <w:p w:rsidR="00C75F1D" w:rsidRDefault="00C75F1D" w:rsidP="00C75F1D">
      <w:pPr>
        <w:spacing w:after="0" w:line="285" w:lineRule="atLeast"/>
        <w:jc w:val="both"/>
        <w:rPr>
          <w:rFonts w:ascii="Tahoma" w:eastAsia="Times New Roman" w:hAnsi="Tahoma" w:cs="Tahoma"/>
          <w:b/>
          <w:bCs/>
          <w:color w:val="333333"/>
          <w:lang w:val="en-US" w:eastAsia="ru-RU"/>
        </w:rPr>
      </w:pPr>
      <w:r w:rsidRPr="00736163">
        <w:rPr>
          <w:rFonts w:ascii="Tahoma" w:eastAsia="Times New Roman" w:hAnsi="Tahoma" w:cs="Tahoma"/>
          <w:b/>
          <w:bCs/>
          <w:color w:val="333333"/>
          <w:lang w:eastAsia="ru-RU"/>
        </w:rPr>
        <w:t>Посещение Зоосада</w:t>
      </w:r>
    </w:p>
    <w:p w:rsidR="00736163" w:rsidRPr="00736163" w:rsidRDefault="00736163" w:rsidP="00C75F1D">
      <w:pPr>
        <w:spacing w:after="0" w:line="285" w:lineRule="atLeast"/>
        <w:jc w:val="both"/>
        <w:rPr>
          <w:rFonts w:ascii="Tahoma" w:eastAsia="Times New Roman" w:hAnsi="Tahoma" w:cs="Tahoma"/>
          <w:color w:val="333333"/>
          <w:lang w:val="en-US" w:eastAsia="ru-RU"/>
        </w:rPr>
      </w:pPr>
    </w:p>
    <w:p w:rsidR="00736163" w:rsidRDefault="00C75F1D" w:rsidP="00C75F1D">
      <w:pPr>
        <w:spacing w:after="75" w:line="285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val="en-US" w:eastAsia="ru-RU"/>
        </w:rPr>
      </w:pPr>
      <w:r>
        <w:rPr>
          <w:rFonts w:ascii="Tahoma" w:eastAsia="Times New Roman" w:hAnsi="Tahoma" w:cs="Tahom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5486400" cy="4224528"/>
            <wp:effectExtent l="19050" t="0" r="0" b="0"/>
            <wp:docPr id="3" name="Рисунок 3" descr="http://irendtour.by/content/images/7da3fc30f9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rendtour.by/content/images/7da3fc30f98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224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F1D" w:rsidRPr="00C75F1D" w:rsidRDefault="00C75F1D" w:rsidP="00C75F1D">
      <w:pPr>
        <w:spacing w:after="75" w:line="285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C75F1D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В зоосаде имеются 1 большой и 16 малых вольеров, где в естественных условиях на огромной территории в 80 га обитает множество представителей природного мира не только Беларуси, но и экзотических стран. </w:t>
      </w:r>
      <w:proofErr w:type="gramStart"/>
      <w:r w:rsidRPr="00C75F1D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Среди них зубры, уссурийский тигр, павлины, медведи, волки, рысь, лоси, косули, олени, кабаны и др. В особых условиях содержатся зубры — символ сильной и процветающей Беларуси.</w:t>
      </w:r>
      <w:proofErr w:type="gramEnd"/>
      <w:r w:rsidRPr="00C75F1D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Наблюдать за животными можно с подвесных мостов, смотровых площадок, специальных коридоров, огороженных сеткой. На территории зоосада можно не только узнать много нового о природных комплексах нашего края, но и хорошо провести время в тесном общении с дикими и домашними животными.</w:t>
      </w:r>
    </w:p>
    <w:p w:rsidR="00C75F1D" w:rsidRPr="00313409" w:rsidRDefault="00C75F1D" w:rsidP="00C75F1D">
      <w:pPr>
        <w:spacing w:after="75" w:line="285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C75F1D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C75F1D" w:rsidRPr="00C75F1D" w:rsidRDefault="00C75F1D" w:rsidP="00C75F1D">
      <w:pPr>
        <w:spacing w:after="75" w:line="285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C75F1D">
        <w:rPr>
          <w:rFonts w:ascii="Tahoma" w:eastAsia="Times New Roman" w:hAnsi="Tahoma" w:cs="Tahoma"/>
          <w:b/>
          <w:bCs/>
          <w:color w:val="333333"/>
          <w:sz w:val="20"/>
          <w:lang w:eastAsia="ru-RU"/>
        </w:rPr>
        <w:t>Стоимость:</w:t>
      </w:r>
      <w:r w:rsidRPr="00C75F1D">
        <w:rPr>
          <w:rFonts w:ascii="Tahoma" w:eastAsia="Times New Roman" w:hAnsi="Tahoma" w:cs="Tahoma"/>
          <w:color w:val="333333"/>
          <w:sz w:val="20"/>
          <w:lang w:eastAsia="ru-RU"/>
        </w:rPr>
        <w:t> </w:t>
      </w:r>
      <w:r w:rsidRPr="00C75F1D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 </w:t>
      </w:r>
      <w:r w:rsidR="00313409" w:rsidRPr="00736163">
        <w:rPr>
          <w:rFonts w:ascii="Tahoma" w:eastAsia="Times New Roman" w:hAnsi="Tahoma" w:cs="Tahoma"/>
          <w:b/>
          <w:bCs/>
          <w:color w:val="333333"/>
          <w:sz w:val="30"/>
          <w:lang w:eastAsia="ru-RU"/>
        </w:rPr>
        <w:t>300</w:t>
      </w:r>
      <w:r w:rsidRPr="00C75F1D">
        <w:rPr>
          <w:rFonts w:ascii="Tahoma" w:eastAsia="Times New Roman" w:hAnsi="Tahoma" w:cs="Tahoma"/>
          <w:b/>
          <w:bCs/>
          <w:color w:val="333333"/>
          <w:sz w:val="30"/>
          <w:lang w:eastAsia="ru-RU"/>
        </w:rPr>
        <w:t xml:space="preserve"> 000</w:t>
      </w:r>
      <w:r w:rsidRPr="00C75F1D">
        <w:rPr>
          <w:rFonts w:ascii="Tahoma" w:eastAsia="Times New Roman" w:hAnsi="Tahoma" w:cs="Tahoma"/>
          <w:color w:val="333333"/>
          <w:sz w:val="30"/>
          <w:szCs w:val="30"/>
          <w:lang w:eastAsia="ru-RU"/>
        </w:rPr>
        <w:t>  бел</w:t>
      </w:r>
      <w:proofErr w:type="gramStart"/>
      <w:r w:rsidRPr="00C75F1D">
        <w:rPr>
          <w:rFonts w:ascii="Tahoma" w:eastAsia="Times New Roman" w:hAnsi="Tahoma" w:cs="Tahoma"/>
          <w:color w:val="333333"/>
          <w:sz w:val="30"/>
          <w:szCs w:val="30"/>
          <w:lang w:eastAsia="ru-RU"/>
        </w:rPr>
        <w:t>.</w:t>
      </w:r>
      <w:proofErr w:type="gramEnd"/>
      <w:r w:rsidRPr="00C75F1D">
        <w:rPr>
          <w:rFonts w:ascii="Tahoma" w:eastAsia="Times New Roman" w:hAnsi="Tahoma" w:cs="Tahoma"/>
          <w:color w:val="333333"/>
          <w:sz w:val="30"/>
          <w:szCs w:val="30"/>
          <w:lang w:eastAsia="ru-RU"/>
        </w:rPr>
        <w:t xml:space="preserve"> </w:t>
      </w:r>
      <w:proofErr w:type="gramStart"/>
      <w:r w:rsidRPr="00C75F1D">
        <w:rPr>
          <w:rFonts w:ascii="Tahoma" w:eastAsia="Times New Roman" w:hAnsi="Tahoma" w:cs="Tahoma"/>
          <w:color w:val="333333"/>
          <w:sz w:val="30"/>
          <w:szCs w:val="30"/>
          <w:lang w:eastAsia="ru-RU"/>
        </w:rPr>
        <w:t>р</w:t>
      </w:r>
      <w:proofErr w:type="gramEnd"/>
      <w:r w:rsidRPr="00C75F1D">
        <w:rPr>
          <w:rFonts w:ascii="Tahoma" w:eastAsia="Times New Roman" w:hAnsi="Tahoma" w:cs="Tahoma"/>
          <w:color w:val="333333"/>
          <w:sz w:val="30"/>
          <w:szCs w:val="30"/>
          <w:lang w:eastAsia="ru-RU"/>
        </w:rPr>
        <w:t>уб. – детский</w:t>
      </w:r>
    </w:p>
    <w:p w:rsidR="00C75F1D" w:rsidRPr="00C75F1D" w:rsidRDefault="00C75F1D" w:rsidP="00C75F1D">
      <w:pPr>
        <w:spacing w:after="0" w:line="285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313409">
        <w:rPr>
          <w:rFonts w:ascii="Tahoma" w:eastAsia="Times New Roman" w:hAnsi="Tahoma" w:cs="Tahoma"/>
          <w:b/>
          <w:bCs/>
          <w:color w:val="333333"/>
          <w:sz w:val="30"/>
          <w:lang w:eastAsia="ru-RU"/>
        </w:rPr>
        <w:t xml:space="preserve">          </w:t>
      </w:r>
      <w:r w:rsidR="00736163">
        <w:rPr>
          <w:rFonts w:ascii="Tahoma" w:eastAsia="Times New Roman" w:hAnsi="Tahoma" w:cs="Tahoma"/>
          <w:b/>
          <w:bCs/>
          <w:color w:val="333333"/>
          <w:sz w:val="30"/>
          <w:lang w:eastAsia="ru-RU"/>
        </w:rPr>
        <w:t>      3</w:t>
      </w:r>
      <w:r w:rsidR="00AE3925">
        <w:rPr>
          <w:rFonts w:ascii="Tahoma" w:eastAsia="Times New Roman" w:hAnsi="Tahoma" w:cs="Tahoma"/>
          <w:b/>
          <w:bCs/>
          <w:color w:val="333333"/>
          <w:sz w:val="30"/>
          <w:lang w:val="en-US" w:eastAsia="ru-RU"/>
        </w:rPr>
        <w:t>3</w:t>
      </w:r>
      <w:r w:rsidRPr="00C75F1D">
        <w:rPr>
          <w:rFonts w:ascii="Tahoma" w:eastAsia="Times New Roman" w:hAnsi="Tahoma" w:cs="Tahoma"/>
          <w:b/>
          <w:bCs/>
          <w:color w:val="333333"/>
          <w:sz w:val="30"/>
          <w:lang w:eastAsia="ru-RU"/>
        </w:rPr>
        <w:t>0 000</w:t>
      </w:r>
      <w:r w:rsidRPr="00C75F1D">
        <w:rPr>
          <w:rFonts w:ascii="Tahoma" w:eastAsia="Times New Roman" w:hAnsi="Tahoma" w:cs="Tahoma"/>
          <w:color w:val="333333"/>
          <w:sz w:val="30"/>
          <w:lang w:eastAsia="ru-RU"/>
        </w:rPr>
        <w:t> </w:t>
      </w:r>
      <w:proofErr w:type="spellStart"/>
      <w:r w:rsidRPr="00C75F1D">
        <w:rPr>
          <w:rFonts w:ascii="Tahoma" w:eastAsia="Times New Roman" w:hAnsi="Tahoma" w:cs="Tahoma"/>
          <w:color w:val="333333"/>
          <w:sz w:val="30"/>
          <w:szCs w:val="30"/>
          <w:lang w:eastAsia="ru-RU"/>
        </w:rPr>
        <w:t>бел.руб</w:t>
      </w:r>
      <w:proofErr w:type="spellEnd"/>
      <w:r w:rsidRPr="00C75F1D">
        <w:rPr>
          <w:rFonts w:ascii="Tahoma" w:eastAsia="Times New Roman" w:hAnsi="Tahoma" w:cs="Tahoma"/>
          <w:color w:val="333333"/>
          <w:sz w:val="30"/>
          <w:szCs w:val="30"/>
          <w:lang w:eastAsia="ru-RU"/>
        </w:rPr>
        <w:t>. – взрослый</w:t>
      </w:r>
    </w:p>
    <w:p w:rsidR="00C75F1D" w:rsidRPr="00C75F1D" w:rsidRDefault="00C75F1D" w:rsidP="00C75F1D">
      <w:pPr>
        <w:spacing w:after="75" w:line="285" w:lineRule="atLeast"/>
        <w:jc w:val="center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C75F1D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C75F1D" w:rsidRPr="00C75F1D" w:rsidRDefault="00C75F1D" w:rsidP="00C75F1D">
      <w:pPr>
        <w:spacing w:after="0" w:line="285" w:lineRule="atLeast"/>
        <w:jc w:val="center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C75F1D">
        <w:rPr>
          <w:rFonts w:ascii="Tahoma" w:eastAsia="Times New Roman" w:hAnsi="Tahoma" w:cs="Tahoma"/>
          <w:b/>
          <w:bCs/>
          <w:color w:val="333333"/>
          <w:sz w:val="20"/>
          <w:lang w:eastAsia="ru-RU"/>
        </w:rPr>
        <w:t>В стоимость входит:</w:t>
      </w:r>
      <w:r w:rsidRPr="00C75F1D">
        <w:rPr>
          <w:rFonts w:ascii="Tahoma" w:eastAsia="Times New Roman" w:hAnsi="Tahoma" w:cs="Tahoma"/>
          <w:color w:val="333333"/>
          <w:sz w:val="20"/>
          <w:lang w:eastAsia="ru-RU"/>
        </w:rPr>
        <w:t> </w:t>
      </w:r>
      <w:r w:rsidRPr="00C75F1D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проезд на комфортабельном автобусе, входные билеты, работа экскурсовода, сопровождение группы.</w:t>
      </w:r>
    </w:p>
    <w:p w:rsidR="00C75F1D" w:rsidRPr="00C75F1D" w:rsidRDefault="00C75F1D" w:rsidP="00C75F1D">
      <w:pPr>
        <w:spacing w:after="0" w:line="285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</w:p>
    <w:p w:rsidR="00A47D44" w:rsidRPr="00736163" w:rsidRDefault="00C75F1D" w:rsidP="00C75F1D">
      <w:pPr>
        <w:spacing w:after="75" w:line="285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C75F1D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Время указано ориентировочно.  </w:t>
      </w:r>
    </w:p>
    <w:p w:rsidR="00313409" w:rsidRPr="00313409" w:rsidRDefault="00313409" w:rsidP="00C75F1D">
      <w:pPr>
        <w:spacing w:after="75" w:line="285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AD3BC1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10 </w:t>
      </w: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дет</w:t>
      </w:r>
      <w:r w:rsidRPr="00AD3BC1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+ 1 преподаватель бесплатный.</w:t>
      </w:r>
    </w:p>
    <w:sectPr w:rsidR="00313409" w:rsidRPr="00313409" w:rsidSect="00736163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F1D"/>
    <w:rsid w:val="0017348A"/>
    <w:rsid w:val="00313409"/>
    <w:rsid w:val="00364231"/>
    <w:rsid w:val="00736163"/>
    <w:rsid w:val="0086279D"/>
    <w:rsid w:val="00A47D44"/>
    <w:rsid w:val="00AE3925"/>
    <w:rsid w:val="00C75F1D"/>
    <w:rsid w:val="00FC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44"/>
  </w:style>
  <w:style w:type="paragraph" w:styleId="2">
    <w:name w:val="heading 2"/>
    <w:basedOn w:val="a"/>
    <w:link w:val="20"/>
    <w:uiPriority w:val="9"/>
    <w:qFormat/>
    <w:rsid w:val="00C75F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5F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5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5F1D"/>
    <w:rPr>
      <w:b/>
      <w:bCs/>
    </w:rPr>
  </w:style>
  <w:style w:type="character" w:customStyle="1" w:styleId="apple-converted-space">
    <w:name w:val="apple-converted-space"/>
    <w:basedOn w:val="a0"/>
    <w:rsid w:val="00C75F1D"/>
  </w:style>
  <w:style w:type="paragraph" w:styleId="a5">
    <w:name w:val="Balloon Text"/>
    <w:basedOn w:val="a"/>
    <w:link w:val="a6"/>
    <w:uiPriority w:val="99"/>
    <w:semiHidden/>
    <w:unhideWhenUsed/>
    <w:rsid w:val="00C75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F1D"/>
    <w:rPr>
      <w:rFonts w:ascii="Tahoma" w:hAnsi="Tahoma" w:cs="Tahoma"/>
      <w:sz w:val="16"/>
      <w:szCs w:val="16"/>
    </w:rPr>
  </w:style>
  <w:style w:type="paragraph" w:customStyle="1" w:styleId="normal">
    <w:name w:val="normal"/>
    <w:rsid w:val="00736163"/>
    <w:pPr>
      <w:spacing w:after="0" w:line="276" w:lineRule="auto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1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391</Words>
  <Characters>2234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sunway-admin</dc:creator>
  <cp:lastModifiedBy>sunway-admin</cp:lastModifiedBy>
  <cp:revision>5</cp:revision>
  <cp:lastPrinted>2015-09-24T15:31:00Z</cp:lastPrinted>
  <dcterms:created xsi:type="dcterms:W3CDTF">2015-09-24T12:44:00Z</dcterms:created>
  <dcterms:modified xsi:type="dcterms:W3CDTF">2015-09-24T15:31:00Z</dcterms:modified>
</cp:coreProperties>
</file>