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Кодекс</w:t>
      </w:r>
      <w:r w:rsidRPr="00B22716">
        <w:rPr>
          <w:rStyle w:val="apple-converted-space"/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истинного родителя: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требуют от ребенка, чтобы он много и с удовольствием читал,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они читают сами много и с удовольствием, несмотря на недостаток времени.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требуют, чтобы ребенок не лгал,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они не лгут сами ни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себе, ни другим, ни собственному ребенку.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требуют от ребенка проявления трудолюбия, они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сами его проявляют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color w:val="000000"/>
          <w:sz w:val="32"/>
          <w:szCs w:val="32"/>
        </w:rPr>
        <w:t>и создают условия для формирования у ребенка умения трудиться.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хотят, чтобы их ребенок не воровал,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они сами не должны создавать подобных ситуаций в своей семье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color w:val="000000"/>
          <w:sz w:val="32"/>
          <w:szCs w:val="32"/>
        </w:rPr>
        <w:t>(пусть даже по мелочам).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хотят, чтобы их ребенок не пристрастился с раннего детства к спиртным напиткам,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они сами не должны создавать культ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спиртных напитков в своей семье.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color w:val="000000"/>
          <w:sz w:val="32"/>
          <w:szCs w:val="32"/>
        </w:rPr>
        <w:t>Культ спиртных напитков проявляется в том, что даже в детские праздники родители не могут обойтись без них.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хотят, чтобы их ребенок бережно и уважительно относился к дедушкам и бабушкам,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они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color w:val="000000"/>
          <w:sz w:val="32"/>
          <w:szCs w:val="32"/>
        </w:rPr>
        <w:t>начинают с себя и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сами уважительно и бережно относятся к своим родителям.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color w:val="000000"/>
          <w:sz w:val="32"/>
          <w:szCs w:val="32"/>
        </w:rPr>
        <w:t>•  Если родители хотят, чтобы их ребенок не страдал от одиночества, они дают ему возможность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иметь друзей,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color w:val="000000"/>
          <w:sz w:val="32"/>
          <w:szCs w:val="32"/>
        </w:rPr>
        <w:t>приводить их</w:t>
      </w:r>
      <w:r w:rsidRPr="00B22716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в свой дом. Это возможно только в том случае, если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сами родители имеют настоящих друзей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и ребенок встречается с ними в своем доме.</w:t>
      </w:r>
    </w:p>
    <w:p w:rsidR="00B22716" w:rsidRPr="00B22716" w:rsidRDefault="00B22716" w:rsidP="00B227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Если родители хотят, чтобы ребенок не относился к школе и учению с предубеждением,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они сами вспоминают о школьных днях с удовольс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softHyphen/>
        <w:t>твием и с самыми теплыми чувствами.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Только добрый пример родителей может дать добрые всходы.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Пусть эти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законы родительской истины</w:t>
      </w:r>
      <w:r w:rsidRPr="00B22716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помогут вам состояться в ка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честве родителей, постарайтесь следовать им в самых трудных жизнен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ных ситуациях, любите своего ребенка и дорожите его любовью к вам!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1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Дорожите любовью своего ребенка. Помните, от любви до нена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softHyphen/>
        <w:t>висти только один шаг, не делайте необдуманных шагов!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2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унижайте своего ребенка. Унижая его самого, вы формируете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у него умение и навык унижения, который он сможет использовать по отношению к другим людям. Не исключено, что ими будете вы.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3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угрожайте своему ребенку. Угрозы взрослого порождают ложь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ребенка, приводят к боязни и ненависти.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4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налагайте запретов. В природе ребенка — дух бунтарства. То, что категорически запрещено, очень хочется попробовать, не забы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softHyphen/>
        <w:t>вайте об этом.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5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опекайте своего ребенка там, где можно обойтись без опеки;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дайте возможность маленькому человеку самостоятельно стать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большим.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6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идите на поводу у своего ребенка, умейте соблюдать меру своей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любви и меру своей родительской ответственности.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lastRenderedPageBreak/>
        <w:t>Закон 7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Развивайте в себе чувство юмора. Учитесь смеяться над своими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слабостями, разрешайте своему ребенку смеяться вместе с вами. УЧИТЕ СВОЕГО РЕБЕНКА СМЕЯТЬСЯ НАД СОБОЙ! Это лучше, чем, если над ним будут смеяться другие люди.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8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читайте своему ребенку бесконечные нотации, он их просто не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слышит!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9</w:t>
      </w:r>
    </w:p>
    <w:p w:rsid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Будьте всегда последовательны в своих требованиях. Хорошо ори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softHyphen/>
        <w:t>ентируйтесь в своих «да» и «нет».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B050"/>
          <w:sz w:val="32"/>
          <w:szCs w:val="32"/>
          <w:u w:val="single"/>
          <w:bdr w:val="none" w:sz="0" w:space="0" w:color="auto" w:frame="1"/>
        </w:rPr>
        <w:t>Закон 10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Не лишайте своего ребенка права быть ребенком. Дайте ему воз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softHyphen/>
        <w:t>можность побыть озорником и непоседой, бунтарем и шалуном. Пе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softHyphen/>
        <w:t>риод детства весьма скоротечен, а так много нужно успеть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попробовать, прежде чем станешь взрослым. Дайте возможность</w:t>
      </w:r>
      <w:r w:rsidRPr="00B22716">
        <w:rPr>
          <w:rStyle w:val="apple-converted-space"/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своему ребенку быть им во время детства, иначе период детства бу</w:t>
      </w:r>
      <w:r w:rsidRPr="00B22716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softHyphen/>
        <w:t>дет продолжаться и в его взрослой жизни. Это может обернуться серьезными последствиями и для вашего ребенка, и для вас, родители!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Помните, что самое большое родительское счастье — видеть состояв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шихся, умных и благодарных детей! Мы желаем вам успехов!</w:t>
      </w:r>
    </w:p>
    <w:p w:rsidR="00B22716" w:rsidRPr="00B22716" w:rsidRDefault="00B22716" w:rsidP="00B22716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Рекомендации для родителей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Правила, которые могут помочь родителям подготовить ребенка к самостоятельной жизни среди своих однокласс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ников в школе во время адаптационного периода. Родителям необходи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мо объяснить эти правила ребенку и с их помощью готовить ребенка к взрослой жизни.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Не отнимай чужого, но и свое не отдавай.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•  Попросили — дай, пытаются отнять — старайся защищаться.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Не дерись без причины.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Зовут играть — иди, не зовут — спроси разрешения играть вместе, это не стыдно.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Играй честно, не подводи своих товарищей.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Не дразни никого, не выпрашивай ничего. Два раза ни у кого ничего не проси.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Будь внимателен везде, где нужно проявить внимательность.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Из-за отметок не плачь, будь гордым.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С учителем из-за отметок не спорь и на учителя за отметки не оби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жайся. Старайся все делать вовремя и думай о хороших результатах, они обязательно у тебя будут.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Не ябедничай и не наговаривай ни на кого.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Старайся быть аккуратным.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Почаще говори: давай дружить, давай играть, давай вместе пойдем домой.</w:t>
      </w:r>
    </w:p>
    <w:p w:rsidR="00B22716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•  Помни! Ты не лучше всех, ты не хуже всех! Ты — неповторимый для самого себя, родителей, учителей, друзей!</w:t>
      </w:r>
    </w:p>
    <w:p w:rsidR="00AD16E1" w:rsidRPr="00B22716" w:rsidRDefault="00B22716" w:rsidP="00B22716">
      <w:pPr>
        <w:pStyle w:val="a3"/>
        <w:spacing w:before="0" w:beforeAutospacing="0" w:after="379" w:afterAutospacing="0"/>
        <w:textAlignment w:val="baseline"/>
        <w:rPr>
          <w:sz w:val="32"/>
          <w:szCs w:val="32"/>
        </w:rPr>
      </w:pP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Очень хорошо, если родители поместят свод этих правил в комнате или в рабочем уголке своего ребенка на видном месте. Желательно в кон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це недели обратить внимание ребенка на то, какие правила у него полу</w:t>
      </w:r>
      <w:r w:rsidRPr="00B22716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softHyphen/>
        <w:t>чается выполнять, а какие — нет, и почему.</w:t>
      </w:r>
    </w:p>
    <w:sectPr w:rsidR="00AD16E1" w:rsidRPr="00B22716" w:rsidSect="00AD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716"/>
    <w:rsid w:val="00AD16E1"/>
    <w:rsid w:val="00B2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4178</Characters>
  <Application>Microsoft Office Word</Application>
  <DocSecurity>0</DocSecurity>
  <Lines>34</Lines>
  <Paragraphs>9</Paragraphs>
  <ScaleCrop>false</ScaleCrop>
  <Company>UralSOFT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2015-11-13T06:43:00Z</dcterms:created>
  <dcterms:modified xsi:type="dcterms:W3CDTF">2015-11-13T06:45:00Z</dcterms:modified>
</cp:coreProperties>
</file>