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4.jpeg" ContentType="image/jpeg"/>
  <Override PartName="/word/media/image2.png" ContentType="image/png"/>
  <Override PartName="/word/media/image3.jpeg" ContentType="image/jpeg"/>
  <Override PartName="/word/media/image5.jpeg" ContentType="image/jpeg"/>
  <Override PartName="/word/media/image8.jpeg" ContentType="image/jpeg"/>
  <Override PartName="/word/media/image6.png" ContentType="image/png"/>
  <Override PartName="/word/media/image7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hanging="0"/>
        <w:jc w:val="center"/>
        <w:rPr>
          <w:rFonts w:cs="Times New Roman"/>
          <w:b/>
          <w:b/>
          <w:sz w:val="30"/>
          <w:szCs w:val="30"/>
        </w:rPr>
      </w:pPr>
      <w:bookmarkStart w:id="0" w:name="_GoBack"/>
      <w:bookmarkStart w:id="1" w:name="_GoBack"/>
      <w:bookmarkEnd w:id="1"/>
      <w:r>
        <w:rPr/>
      </w:r>
    </w:p>
    <w:p>
      <w:pPr>
        <w:pStyle w:val="Normal"/>
        <w:ind w:firstLine="709"/>
        <w:jc w:val="center"/>
        <w:rPr>
          <w:rFonts w:cs="Times New Roman"/>
          <w:b/>
          <w:b/>
          <w:bCs/>
          <w:color w:val="00B050"/>
          <w:sz w:val="30"/>
          <w:szCs w:val="30"/>
        </w:rPr>
      </w:pPr>
      <w:r>
        <w:rPr>
          <w:rFonts w:cs="Times New Roman"/>
          <w:b/>
          <w:bCs/>
          <w:color w:val="00B050"/>
          <w:sz w:val="30"/>
          <w:szCs w:val="30"/>
        </w:rPr>
      </w:r>
    </w:p>
    <w:p>
      <w:pPr>
        <w:pStyle w:val="Normal"/>
        <w:ind w:firstLine="709"/>
        <w:jc w:val="center"/>
        <w:rPr>
          <w:rFonts w:cs="Times New Roman"/>
          <w:b/>
          <w:b/>
          <w:bCs/>
          <w:color w:val="00B050"/>
          <w:sz w:val="30"/>
          <w:szCs w:val="30"/>
        </w:rPr>
      </w:pPr>
      <w:r>
        <w:rPr>
          <w:rFonts w:cs="Times New Roman"/>
          <w:b/>
          <w:bCs/>
          <w:color w:val="00B050"/>
          <w:sz w:val="30"/>
          <w:szCs w:val="30"/>
        </w:rPr>
        <w:t>ДЕТСКАЯ БЕЗОПАСНОСТЬ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drawing>
          <wp:anchor behindDoc="0" distT="0" distB="0" distL="114300" distR="120015" simplePos="0" locked="0" layoutInCell="1" allowOverlap="1" relativeHeight="2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0" b="0"/>
            <wp:wrapTight wrapText="bothSides">
              <wp:wrapPolygon edited="0">
                <wp:start x="-72" y="0"/>
                <wp:lineTo x="-72" y="21277"/>
                <wp:lineTo x="21455" y="21277"/>
                <wp:lineTo x="21455" y="0"/>
                <wp:lineTo x="-72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ема детской безопасности становится неотъемлемым спутником жизни любого родителя с момента рождения ребенка – этот факт вряд ли кто-то оспорит. Сомнения, страхи, тревожность присутствуют в нашей жизни в той или иной степени постоянно.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Как же быть с реальными опасностями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настоящее время большинством современных научных школ и направлений признана определяющая роль семьи в формировании культуры безопасности жизнедеятельности у детей. Школе, как правило, принадлежит ведущая роль в реализации таких компонентов процесса воспитания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безопасности, компетенции безопасного поведения, психологическая готовность к преодолению опасных ситуаций, формируются, прежде всего, в семье.</w:t>
      </w:r>
    </w:p>
    <w:p>
      <w:pPr>
        <w:pStyle w:val="Normal"/>
        <w:ind w:firstLine="567"/>
        <w:jc w:val="both"/>
        <w:rPr/>
      </w:pPr>
      <w:r>
        <w:rPr>
          <w:rFonts w:cs="Times New Roman"/>
          <w:sz w:val="30"/>
          <w:szCs w:val="30"/>
        </w:rPr>
        <w:t>Как и любой другой образовательно-воспитательны</w:t>
      </w:r>
      <w:r>
        <w:rPr>
          <w:rFonts w:cs="Times New Roman"/>
          <w:sz w:val="30"/>
          <w:szCs w:val="30"/>
        </w:rPr>
        <w:t>й</w:t>
      </w:r>
      <w:r>
        <w:rPr>
          <w:rFonts w:cs="Times New Roman"/>
          <w:sz w:val="30"/>
          <w:szCs w:val="30"/>
        </w:rPr>
        <w:t xml:space="preserve"> процесс, воспитание безопасности включает в себя определенные знания, умения и навыки. Главная задача родителей – выработать у ребенка привычки безопасного поведения, условные рефлексы, которые помогут ему избежать опасных ситуаций и научат правильному поведению при столкновении с потенциальной опасностью.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000000"/>
          <w:sz w:val="30"/>
          <w:szCs w:val="30"/>
          <w:shd w:fill="FFFFFF" w:val="clear"/>
        </w:rPr>
        <w:t>Прививать навыки безопасности – это как строить домик из конструктора.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постоянно обучаются этому.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Как обезопасить ребенка? Как подготовить его к возможным опасным ситуациям в социуме, но сделать это так, чтобы он не был запуган и 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>
      <w:pPr>
        <w:pStyle w:val="Normal"/>
        <w:rPr>
          <w:rFonts w:cs="Times New Roman"/>
          <w:b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</w:r>
    </w:p>
    <w:p>
      <w:pPr>
        <w:pStyle w:val="Normal"/>
        <w:jc w:val="center"/>
        <w:rPr>
          <w:rFonts w:cs="Times New Roman"/>
          <w:b/>
          <w:b/>
          <w:sz w:val="30"/>
          <w:szCs w:val="30"/>
        </w:rPr>
      </w:pPr>
      <w:r>
        <w:rPr>
          <w:rFonts w:cs="Times New Roman"/>
          <w:b/>
          <w:color w:val="00B050"/>
          <w:sz w:val="30"/>
          <w:szCs w:val="30"/>
        </w:rPr>
        <w:t>ОБУЧЕНИЕ РЕБЕНКА ПРИНЦИПАМ БЕЗОПАСНОСТИ: ЧТО НУЖНО ЗНАТЬ РОДИТЕЛЯМ?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drawing>
          <wp:anchor behindDoc="0" distT="0" distB="8890" distL="114300" distR="123190" simplePos="0" locked="0" layoutInCell="1" allowOverlap="1" relativeHeight="3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0" b="0"/>
            <wp:wrapTight wrapText="bothSides">
              <wp:wrapPolygon edited="0">
                <wp:start x="-43" y="0"/>
                <wp:lineTo x="-43" y="21427"/>
                <wp:lineTo x="21469" y="21427"/>
                <wp:lineTo x="21469" y="0"/>
                <wp:lineTo x="-43" y="0"/>
              </wp:wrapPolygon>
            </wp:wrapTight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7030A0"/>
          <w:sz w:val="30"/>
          <w:szCs w:val="30"/>
        </w:rPr>
        <w:t>П</w:t>
      </w:r>
      <w:r>
        <w:rPr>
          <w:rFonts w:cs="Times New Roman"/>
          <w:color w:val="7030A0"/>
          <w:sz w:val="30"/>
          <w:szCs w:val="30"/>
        </w:rPr>
        <w:t xml:space="preserve">риступая к воспитанию безопасности, в первую очередь необходимо создать пространство безопасности внутри, в собственной душе и душе своего ребенка. </w:t>
      </w:r>
      <w:r>
        <w:rPr>
          <w:rFonts w:cs="Times New Roman"/>
          <w:sz w:val="30"/>
          <w:szCs w:val="30"/>
        </w:rPr>
        <w:t>Это, возможно, более важно, чем физическая безопасность. Если ребенок будет знать, что его поймут, поддержать, защитят при необходимости, он уже будет расти более защищенным во всех отношениях. Главное, что создает безопасность – это умная, рассудительная голова и мудрая, подготовленная душа. Именно они в случае опасности будут действовать заодно с тренированным телом и позволят эту опасность преодолеть. Так что первое, о чем нужно заботиться – это не знание свода правил безопасности, а именно доверительные взаимоотношения. Только в открытое сердце ребенка можно посеять доброе семя, только так он захочет слушать.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Безусловно, синяки, травмы и прочие неприятности, в жизни ребенка будут все равно. Но если родители помогут ему создать то самое пространство безопасности в душе, он, как сильный человек, переживет их гораздо проще. Он, как сильный человек, сможет найти выход из ситуации, сможет продемонстрировать верное поведение в нужный момент, сможет, в конце концов, помочь тому, кто более слаб, чем он. Да и родители, воспитывая сильного человека, сами становятся сильнее и сами вырастают, участвуя в этом процессе обучения.</w:t>
      </w:r>
    </w:p>
    <w:p>
      <w:pPr>
        <w:pStyle w:val="Normal"/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Ребёнок попадает в различные жизненные ситуации, выход из которых требует от него знаний и умений. </w:t>
      </w:r>
      <w:r>
        <w:rPr>
          <w:rFonts w:cs="Times New Roman"/>
          <w:color w:val="548DD4" w:themeColor="text2" w:themeTint="99"/>
          <w:sz w:val="30"/>
          <w:szCs w:val="30"/>
        </w:rPr>
        <w:t xml:space="preserve">Для того, чтобы ребенок не растерялся и принял правильное решение, необходимо: </w:t>
      </w:r>
    </w:p>
    <w:p>
      <w:pPr>
        <w:pStyle w:val="ListParagraph"/>
        <w:numPr>
          <w:ilvl w:val="0"/>
          <w:numId w:val="2"/>
        </w:numPr>
        <w:ind w:left="709" w:hanging="360"/>
        <w:jc w:val="both"/>
        <w:rPr>
          <w:rFonts w:cs="Times New Roman"/>
          <w:color w:val="548DD4" w:themeColor="text2" w:themeTint="99"/>
          <w:sz w:val="30"/>
          <w:szCs w:val="30"/>
        </w:rPr>
      </w:pPr>
      <w:r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>
      <w:pPr>
        <w:pStyle w:val="ListParagraph"/>
        <w:numPr>
          <w:ilvl w:val="0"/>
          <w:numId w:val="2"/>
        </w:numPr>
        <w:ind w:left="709" w:hanging="360"/>
        <w:jc w:val="both"/>
        <w:rPr>
          <w:rFonts w:cs="Times New Roman"/>
          <w:color w:val="548DD4" w:themeColor="text2" w:themeTint="99"/>
          <w:sz w:val="30"/>
          <w:szCs w:val="30"/>
        </w:rPr>
      </w:pPr>
      <w:r>
        <w:rPr>
          <w:rFonts w:cs="Times New Roman"/>
          <w:color w:val="548DD4" w:themeColor="text2" w:themeTint="99"/>
          <w:sz w:val="30"/>
          <w:szCs w:val="30"/>
        </w:rPr>
        <w:t xml:space="preserve">научить адекватно, осознанно действовать в той или иной обстановке, ситуации, помочь овладеть элементарными навыками поведения дома, на улице, в парке, в транспорте; </w:t>
      </w:r>
    </w:p>
    <w:p>
      <w:pPr>
        <w:pStyle w:val="ListParagraph"/>
        <w:numPr>
          <w:ilvl w:val="0"/>
          <w:numId w:val="2"/>
        </w:numPr>
        <w:ind w:left="709" w:hanging="360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Важно научить ребёнка объяснять собственное поведение. Ребёнок, который сможет объяснить, что с ним происходит, помогает нам, взрослым, лучше понять его, а значит, снимает многие проблемы и неприятности.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Воспитание безопасности – процесс длительный и очень ответственный. Чтобы он стал еще и успешным, необходимо соблюдение некоторых принципов:</w:t>
      </w:r>
    </w:p>
    <w:p>
      <w:pPr>
        <w:pStyle w:val="Normal"/>
        <w:ind w:firstLine="567"/>
        <w:jc w:val="both"/>
        <w:rPr>
          <w:rFonts w:cs="Times New Roman"/>
          <w:b/>
          <w:b/>
          <w:i/>
          <w:i/>
          <w:color w:val="C00000"/>
          <w:sz w:val="30"/>
          <w:szCs w:val="30"/>
          <w:u w:val="single"/>
        </w:rPr>
      </w:pPr>
      <w:r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мышления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>
      <w:pPr>
        <w:pStyle w:val="Normal"/>
        <w:ind w:firstLine="567"/>
        <w:jc w:val="both"/>
        <w:rPr>
          <w:rFonts w:cs="Times New Roman"/>
          <w:b/>
          <w:b/>
          <w:i/>
          <w:i/>
          <w:color w:val="C00000"/>
          <w:sz w:val="30"/>
          <w:szCs w:val="30"/>
          <w:u w:val="single"/>
        </w:rPr>
      </w:pPr>
      <w:r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>
      <w:pPr>
        <w:pStyle w:val="Normal"/>
        <w:ind w:firstLine="567"/>
        <w:jc w:val="both"/>
        <w:rPr>
          <w:rFonts w:cs="Times New Roman"/>
          <w:color w:val="000000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Свои наблюдения за реальным поведением взрослых дети предпочитают скучным нравоучениям. И если одно расходится с другим, то трудно требовать от ребёнка следования правилам. Пример старших в выработке у ребёнка стойкой привычки как вести себя в той или иной проблемной ситуации в соответствии с нормами и правилами поведения – главный фактор воспитания и дисциплинированного поведения. </w:t>
      </w:r>
      <w:r>
        <w:rPr>
          <w:rStyle w:val="C1"/>
          <w:rFonts w:cs="Times New Roman"/>
          <w:color w:val="000000"/>
          <w:sz w:val="30"/>
          <w:szCs w:val="30"/>
        </w:rPr>
        <w:t>Например, наезды транспортных средств происходят в момент перехода ребёнка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важную воспитывающую функцию несёт собственный пример родителей.</w:t>
      </w:r>
    </w:p>
    <w:p>
      <w:pPr>
        <w:pStyle w:val="Normal"/>
        <w:ind w:firstLine="567"/>
        <w:jc w:val="both"/>
        <w:rPr>
          <w:rFonts w:cs="Times New Roman"/>
          <w:b/>
          <w:b/>
          <w:i/>
          <w:i/>
          <w:sz w:val="30"/>
          <w:szCs w:val="30"/>
          <w:u w:val="single"/>
        </w:rPr>
      </w:pPr>
      <w:r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Целесообразность того или иного поведения должна выступать в контексте потребностей ребёнка, а также его возрастных возможностей. Процесс обучения ребенка должен соответствовать его возрастным возможностям, граничащим со способами донесения информации в различных его формах.</w:t>
      </w:r>
    </w:p>
    <w:p>
      <w:pPr>
        <w:pStyle w:val="Normal"/>
        <w:ind w:firstLine="567"/>
        <w:jc w:val="both"/>
        <w:rPr>
          <w:rFonts w:cs="Times New Roman"/>
          <w:b/>
          <w:b/>
          <w:i/>
          <w:i/>
          <w:sz w:val="30"/>
          <w:szCs w:val="30"/>
          <w:u w:val="single"/>
        </w:rPr>
      </w:pPr>
      <w:r>
        <w:rPr>
          <w:rFonts w:cs="Times New Roman"/>
          <w:b/>
          <w:i/>
          <w:color w:val="C00000"/>
          <w:sz w:val="30"/>
          <w:szCs w:val="30"/>
          <w:u w:val="single"/>
        </w:rPr>
        <w:t>Включённость обучения в контекст повседневной жизни:</w:t>
      </w:r>
    </w:p>
    <w:p>
      <w:pPr>
        <w:pStyle w:val="Normal"/>
        <w:ind w:firstLine="567"/>
        <w:jc w:val="both"/>
        <w:rPr>
          <w:rFonts w:cs="Times New Roman"/>
          <w:color w:val="000000"/>
          <w:sz w:val="30"/>
          <w:szCs w:val="30"/>
          <w:highlight w:val="white"/>
        </w:rPr>
      </w:pPr>
      <w:r>
        <w:rPr>
          <w:rFonts w:cs="Times New Roman"/>
          <w:color w:val="000000"/>
          <w:sz w:val="30"/>
          <w:szCs w:val="30"/>
          <w:shd w:fill="FFFFFF" w:val="clear"/>
        </w:rPr>
        <w:t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обязаны закреплять эти знания на практике, расширяя возможности их практического применения. Можно включать их в развивающие подвижные, сюжетно-ролевые и дидактические игры, проблемные игровые ситуации т. д.</w:t>
      </w:r>
    </w:p>
    <w:p>
      <w:pPr>
        <w:pStyle w:val="Normal"/>
        <w:ind w:firstLine="567"/>
        <w:jc w:val="both"/>
        <w:rPr>
          <w:rFonts w:cs="Times New Roman"/>
          <w:b/>
          <w:b/>
          <w:i/>
          <w:i/>
          <w:color w:val="C00000"/>
          <w:sz w:val="30"/>
          <w:szCs w:val="30"/>
          <w:u w:val="single"/>
        </w:rPr>
      </w:pPr>
      <w:r>
        <w:rPr>
          <w:rFonts w:cs="Times New Roman"/>
          <w:b/>
          <w:i/>
          <w:color w:val="C00000"/>
          <w:sz w:val="30"/>
          <w:szCs w:val="30"/>
          <w:u w:val="single"/>
        </w:rPr>
        <w:t>Поощрения ребёнка к принятию ответственности за свою безопасность и безопасность окружающих: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Необходимо приучать ребёнка к самостоятельному оцениванию ситуации,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надо помнить, что ребёнок хорошо запоминает только то, что для него эмоционально окрашено и может применяться практически.</w:t>
      </w:r>
    </w:p>
    <w:p>
      <w:pPr>
        <w:pStyle w:val="Normal"/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color w:val="000000"/>
          <w:sz w:val="30"/>
          <w:szCs w:val="30"/>
          <w:lang w:eastAsia="ru-RU"/>
        </w:rPr>
      </w:r>
    </w:p>
    <w:p>
      <w:pPr>
        <w:pStyle w:val="Normal"/>
        <w:ind w:firstLine="567"/>
        <w:jc w:val="center"/>
        <w:rPr>
          <w:rFonts w:cs="Times New Roman"/>
          <w:b/>
          <w:b/>
          <w:color w:val="00B050"/>
          <w:sz w:val="30"/>
          <w:szCs w:val="30"/>
        </w:rPr>
      </w:pPr>
      <w:r>
        <w:rPr>
          <w:rFonts w:cs="Times New Roman"/>
          <w:b/>
          <w:color w:val="00B050"/>
          <w:sz w:val="30"/>
          <w:szCs w:val="30"/>
        </w:rPr>
        <w:t>ПРАВИЛА БЕЗОПАСНОСТИ ДЕТЕЙ: В КАКОМ ВОЗРАСТЕ ЧЕМУ УЧИТЬ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>
        <w:rPr>
          <w:rFonts w:cs="Times New Roman"/>
          <w:sz w:val="30"/>
          <w:szCs w:val="30"/>
        </w:rPr>
        <w:t>Поэтому каждый родитель должен хорошо знать, как и о чем говорить с детьми разного возраста, быть способным в любое время завести разговор с ребенком о его личной безопасности и поддержать во взрослеющем человеке сбалансированный взгляд на мир. Ведь формируется культура безопасности на всю жизнь.</w:t>
      </w:r>
    </w:p>
    <w:p>
      <w:pPr>
        <w:pStyle w:val="Normal"/>
        <w:ind w:firstLine="567"/>
        <w:jc w:val="both"/>
        <w:rPr/>
      </w:pPr>
      <w:r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>
        <w:rPr>
          <w:rFonts w:cs="Times New Roman"/>
          <w:color w:val="7030A0"/>
          <w:sz w:val="30"/>
          <w:szCs w:val="30"/>
        </w:rPr>
        <w:t>Поэтому б</w:t>
      </w:r>
      <w:hyperlink r:id="rId4">
        <w:r>
          <w:rPr>
            <w:rStyle w:val="Style12"/>
            <w:rFonts w:cs="Times New Roman"/>
            <w:color w:val="7030A0"/>
            <w:sz w:val="30"/>
            <w:szCs w:val="30"/>
            <w:u w:val="none"/>
          </w:rPr>
          <w:t>езопасность ребен</w:t>
        </w:r>
      </w:hyperlink>
      <w:r>
        <w:rPr>
          <w:rFonts w:cs="Times New Roman"/>
          <w:color w:val="7030A0"/>
          <w:sz w:val="30"/>
          <w:szCs w:val="30"/>
          <w:u w:val="none"/>
        </w:rPr>
        <w:t xml:space="preserve">ка </w:t>
      </w:r>
      <w:r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остальных взрослых, находящихся рядом с ним.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ответственность за них.</w:t>
      </w:r>
    </w:p>
    <w:p>
      <w:pPr>
        <w:pStyle w:val="Normal"/>
        <w:ind w:firstLine="567"/>
        <w:jc w:val="both"/>
        <w:rPr>
          <w:rFonts w:cs="Times New Roman"/>
          <w:color w:val="7030A0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Примерно с трех лет ребенок активно вступает в социальные контакты, знакомится со сверстниками и общается со взрослыми, игры, разговоры и просто совместное времяпрепровождение с которыми могут быть для него очень интересными. </w:t>
      </w:r>
      <w:r>
        <w:rPr>
          <w:rFonts w:cs="Times New Roman"/>
          <w:color w:val="7030A0"/>
          <w:sz w:val="30"/>
          <w:szCs w:val="30"/>
        </w:rPr>
        <w:t>В дошкольном возрасте необходимо воспитывать привычку правильно пользоваться предметами быта, учить обращаться с животными, кататься на велосипеде, объяснять, как надо вести себя во дворе, на улице и дома. Нужно прививать детям навыки поведения в ситуациях, чреватых получением травм, формировать у них представление о наиболее типичных, часто встречающихся ситуациях. Дошкольник также должен точно понимать, что есть «свои» и «чужие» и разделять свое поведение с близкими и посторонними взрослыми.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drawing>
          <wp:anchor behindDoc="0" distT="0" distB="7620" distL="114300" distR="123190" simplePos="0" locked="0" layoutInCell="1" allowOverlap="1" relativeHeight="5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0" b="0"/>
            <wp:wrapTight wrapText="bothSides">
              <wp:wrapPolygon edited="0">
                <wp:start x="-43" y="0"/>
                <wp:lineTo x="-43" y="21414"/>
                <wp:lineTo x="21506" y="21414"/>
                <wp:lineTo x="21506" y="0"/>
                <wp:lineTo x="-43" y="0"/>
              </wp:wrapPolygon>
            </wp:wrapTight>
            <wp:docPr id="3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30"/>
          <w:szCs w:val="30"/>
        </w:rPr>
        <w:t>Г</w:t>
      </w:r>
      <w:r>
        <w:rPr>
          <w:rFonts w:cs="Times New Roman"/>
          <w:sz w:val="30"/>
          <w:szCs w:val="30"/>
        </w:rPr>
        <w:t>лавное преимущество дошкольников в обучении личной безопасности состоит в том, что дети данного возраста выполняют четко сформулированную инструкцию родителей в связи с возрастными особенностями. Необходимо выделить правила поведения, которые дети будут выполнять, так как от этого зависят их здоровье и безопасность. Эти правила следует подробно разъяснить детям, а затем следить за их выполнением.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вооружить его «до зубов» всем тем, что составляет культуру безопасности.</w:t>
      </w:r>
      <w:r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>
        <w:rPr>
          <w:rFonts w:cs="Times New Roman"/>
          <w:sz w:val="30"/>
          <w:szCs w:val="30"/>
        </w:rPr>
        <w:t>Часто, особенно в общении со старшими детьми, происходит ситуация, когда ребенка подталкивают к различным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>
        <w:rPr>
          <w:rFonts w:cs="Times New Roman"/>
          <w:sz w:val="30"/>
          <w:szCs w:val="30"/>
        </w:rPr>
        <w:t>Нужно дать ребенку возможность попробовать на примере сказок и мультфильмов определить, кто положительный герой, а кто отрицательный. Подобрать сюжеты, когда человек кажется хорошим, а потом неожиданно совершает плохие поступки. Дать ребенку самому сделать вывод о непредсказуемости поведения других людей. По мере взросления ребенка, накопления опыта, по мере того, как он будет учиться разбираться в людях, можно будет постепенно отказаться от жестких правил, заменив их более гибкими.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соцсетям, нужно сразу же рассказывать о безопасности в сети </w:t>
      </w:r>
      <w:r>
        <w:rPr>
          <w:rFonts w:cs="Times New Roman"/>
          <w:sz w:val="30"/>
          <w:szCs w:val="30"/>
        </w:rPr>
        <w:t>(анонимность, проверка всех новых виртуальных знакомых в скайпе или видеочате, минимум личных сведений и откровенности даже в переписке с друзьями, встречи с виртуальными друзьями только с разрешения родителей).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Работу с 10–14-летними подростками следует направлять на развитие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>
        <w:rPr>
          <w:rFonts w:cs="Times New Roman"/>
          <w:sz w:val="30"/>
          <w:szCs w:val="30"/>
        </w:rPr>
        <w:t>При этом всегда помнить, что переходить на следующий этап можно только после того, как усвоены предыдущие установленные правила.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>С 10-12 лет с целью профилактики различных сексуальных преступлений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насторожиться. Важно, чтобы дети не стеснялись реагировать моментально, даже если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боялись закричать, постеснялись.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посоветовать мамам и папам вместо слов «сексуальное домогательство» использовать фразу «безопасное и небезопасное прикосновение», а вытирая ребенка после мытья в душе, показать ему, до каких мест нельзя прикасаться другим лицам без разрешения родителей.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предлога, с которым к ним подходят. Также они должны понимать меру своих возможностей (например, физических), понимать, что преступник – это не угрюмый дядька в черном, и не стесняться повести себя глупо в случае опасности (например, упасть на землю, если тебя тащат, пинать преступника и орать во весь голос).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>
      <w:pPr>
        <w:pStyle w:val="Normal"/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color w:val="000000"/>
          <w:sz w:val="30"/>
          <w:szCs w:val="30"/>
          <w:lang w:eastAsia="ru-RU"/>
        </w:rPr>
      </w:r>
    </w:p>
    <w:p>
      <w:pPr>
        <w:pStyle w:val="Normal"/>
        <w:shd w:val="clear" w:color="auto" w:fill="FFFFFF"/>
        <w:ind w:firstLine="360"/>
        <w:jc w:val="center"/>
        <w:rPr>
          <w:rFonts w:eastAsia="Times New Roman" w:cs="Times New Roman"/>
          <w:b/>
          <w:b/>
          <w:color w:val="00B050"/>
          <w:sz w:val="30"/>
          <w:szCs w:val="30"/>
          <w:lang w:eastAsia="ru-RU"/>
        </w:rPr>
      </w:pPr>
      <w:r>
        <w:rPr>
          <w:rFonts w:cs="Times New Roman"/>
          <w:b/>
          <w:color w:val="00B050"/>
          <w:sz w:val="30"/>
          <w:szCs w:val="30"/>
        </w:rPr>
        <w:t>КАК ОБУЧАТЬ РЕБЕНКА НАВЫКАМ БЕЗОПАСНОСТИ: СОВЕТЫ РОДИТЕЛЯМ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 Но такой инструкции нет.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Зато каждый из нас может помогать ребенку ―разрешать ему приобретать собственный опыт и бережно поддерживать на этом пути, тренируя вместе с ним навыки, которые помогут в ситуации реальной опасности.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Как же добиться этого?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</w:rPr>
        <w:t xml:space="preserve">Обучайте заранее. </w:t>
      </w:r>
      <w:r>
        <w:rPr>
          <w:rFonts w:cs="Times New Roman"/>
          <w:sz w:val="30"/>
          <w:szCs w:val="30"/>
        </w:rPr>
        <w:t>То, что внушается в раннем детстве, очень прочно запоминается. Чем и необходимо воспользоваться.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Например, в очередной раз вы рассказываете малышу сказку про шустрого Колобка— и неназойливо комментируете «колобковское» поведение: «Ой-ай, Колобок, ты зачем один убежал из дома...». Такие короткие вставочки концентрируют внимание малыша на том, что может случиться, если... Если ты остался один («Гуси – лебеди»), если нарушишь строгий запрет («Сестрица Алёнушка и братец Иванушка»), если встретишься с незнакомцем и с ним поведёшь разговор («Глиняный парень»), если, поддавшись на соблазн, высунешься в окошко («Кот, петух и лиса»).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drawing>
          <wp:anchor behindDoc="0" distT="0" distB="0" distL="114300" distR="123190" simplePos="0" locked="0" layoutInCell="1" allowOverlap="1" relativeHeight="9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0" b="0"/>
            <wp:wrapTight wrapText="bothSides">
              <wp:wrapPolygon edited="0">
                <wp:start x="-38" y="0"/>
                <wp:lineTo x="-38" y="21234"/>
                <wp:lineTo x="21522" y="21234"/>
                <wp:lineTo x="21522" y="0"/>
                <wp:lineTo x="-38" y="0"/>
              </wp:wrapPolygon>
            </wp:wrapTight>
            <wp:docPr id="4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онечно, использовать стоит не только детские сказки. Всегда, когда ребенок сталкивается (в сказке, в игре или в реальной жизни) с неожиданной/опасной для него ситуацией, делайте акцент на том, в чёмже опасность и как можно её избежать.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Таким незатейливым способом вы закладываете основы и готовите благоприятную почву для дальнейшего обучения. При этом важно учитывать, что детям, особенно маленьким, трудно представить себя на месте кого-то другого. Им обязательно нужно прочувствовать ситуацию, как бы погрузиться в неё. Поэтому самое эффективное обучение происходит тогда, когда задеты чувства ребёнка. Когда ему интересно, любопытно и... чуточку страшно: а вдруг это случилось со мной?</w:t>
      </w:r>
    </w:p>
    <w:p>
      <w:pPr>
        <w:pStyle w:val="Normal"/>
        <w:ind w:firstLine="567"/>
        <w:jc w:val="both"/>
        <w:rPr>
          <w:rFonts w:cs="Times New Roman"/>
          <w:color w:val="7030A0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Атмосферу любопытства и соучастия создаёт ребёнку игра. Так, например, те же сказки можно не только читать и рассказывать, но ещё и разыгрывать мини-спектакли. Взяли две-три подходящих игрушки— и разыграли короткую сценку. А можно и просто придумывать маленькие сюжеты. </w:t>
      </w:r>
      <w:r>
        <w:rPr>
          <w:rFonts w:cs="Times New Roman"/>
          <w:color w:val="000000"/>
          <w:sz w:val="30"/>
          <w:szCs w:val="30"/>
          <w:shd w:fill="FFFFFF" w:val="clear"/>
        </w:rPr>
        <w:t>Разыграли— поговорили, а потом поискали вместе выход— что надо сделать, «как правильно поступить, чтобы в беду не попасть»?</w:t>
      </w:r>
      <w:r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помогают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  <w:shd w:fill="FFFFFF" w:val="clear"/>
        </w:rPr>
        <w:t xml:space="preserve">Обучайте наглядно и разнообразно. </w:t>
      </w:r>
      <w:r>
        <w:rPr>
          <w:rFonts w:cs="Times New Roman"/>
          <w:sz w:val="30"/>
          <w:szCs w:val="30"/>
        </w:rPr>
        <w:t>Конечно, об опасностях можно и просто поговорить, но вместе с практическим действием любая информация крепче запоминается! Ребенок должен увидеть, ощутить, воспринять через свои органы чувств и эмоционально.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Можно сто раз повторить дошколёнку: «Не узнав, кто за дверью находится, её открывать нельзя». Но этого мало! Нужный навык приобретается и закрепляется постоянными, регулярными тренировками. Вот раздаётся звонок. «Кто к нам пришёл?»,— спрашиваете ребёнка и предлагаете ему самому подойти, посмотреть в глазок, спросить «Кто там?» (итак далее). А в следующий раз— пусть действует уже без подсказки. А вы наблюдаете, и выясняете, что запомнил малыш, а что— ещё нет, и в чём ещё нужно ему потренироваться, чтобы чётко усвоилось необходимое правило.</w:t>
      </w:r>
    </w:p>
    <w:p>
      <w:pPr>
        <w:pStyle w:val="Normal"/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>
        <w:rPr>
          <w:rFonts w:cs="Times New Roman"/>
          <w:sz w:val="30"/>
          <w:szCs w:val="30"/>
        </w:rPr>
        <w:t>Например, поиграть (проиграть ситуацию), побеседовать, обсудить подходящую сценку из фильма, нарисовать, придумать стишок, сделать плакат и повесить на видном месте, устроить соревнование, дать задание и проверить, как он выполняет его. Со школьниками постарше – моделируйте путь из школы домой, различные ситуации.</w:t>
      </w:r>
    </w:p>
    <w:p>
      <w:pPr>
        <w:pStyle w:val="Normal"/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 правилам безопасности во время прогулки, игры, обычного разговора, по дороге в школу. С подростками можно обсуждать эту тему через книги, статьи в газетах и журналах, жизненные примеры.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объясняйте так, чтобы ребенок понял. Как это не покажется вам странным, но дети действительно часто не понимают того, что мамы и папы им говорят. Не понимают, а потому и не слышат, и не усваивают, и попадают в переделки. Поэтому стоит проверять, эффективны ли ваши уроки по обучению и привитию навыков.</w:t>
      </w:r>
    </w:p>
    <w:p>
      <w:pPr>
        <w:pStyle w:val="Normal"/>
        <w:ind w:firstLine="426"/>
        <w:jc w:val="both"/>
        <w:rPr>
          <w:color w:val="7030A0"/>
          <w:sz w:val="30"/>
          <w:szCs w:val="30"/>
        </w:rPr>
      </w:pPr>
      <w:r>
        <w:rPr>
          <w:sz w:val="30"/>
          <w:szCs w:val="30"/>
        </w:rPr>
        <w:t xml:space="preserve">Проигрывайте сценарий «что, если…». Научите ребенка самостоятельно просить о помощи, разыгрывая ситуации, когда она ему может понадобиться. Например, «что ты будешь делать, если упадешь с велосипеда».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ситуациях более сложных и непредсказуемых.</w:t>
      </w:r>
    </w:p>
    <w:p>
      <w:pPr>
        <w:pStyle w:val="Normal"/>
        <w:ind w:firstLine="567"/>
        <w:jc w:val="both"/>
        <w:rPr>
          <w:rFonts w:cs="Times New Roman"/>
          <w:color w:val="7030A0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>
      <w:pPr>
        <w:pStyle w:val="Normal"/>
        <w:ind w:firstLine="567"/>
        <w:jc w:val="both"/>
        <w:rPr>
          <w:rFonts w:cs="Times New Roman"/>
          <w:b/>
          <w:b/>
          <w:i/>
          <w:i/>
          <w:color w:val="FF0000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>
      <w:pPr>
        <w:pStyle w:val="Normal"/>
        <w:ind w:firstLine="567"/>
        <w:jc w:val="both"/>
        <w:rPr>
          <w:rFonts w:cs="Times New Roman"/>
          <w:color w:val="7030A0"/>
          <w:sz w:val="30"/>
          <w:szCs w:val="30"/>
        </w:rPr>
      </w:pPr>
      <w:r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 назидательно, а так, в подходящий момент. «Сейчас так рано темнеет,— рассуждает мудрая мама,— не пойдём по тёмному скверику, пойдём по дороге, там горят фонари». Вроде брошена фраза случайно, но случай за случаем... Вот и отложится в голове.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Вообще старайтесь почаще комментировать свои действия— те самые, которые касаются безопасности. Вас застала гроза; прикидывая, где укрыться, выговорите так, например: «Нет, мы не будем прятаться под этим высоким деревом: вовремя грозы это опасно»,— и объясняете, почему. «И под аркой не будем прятаться— там темно, место совсем незнакомое... Добежим вон до того магазина, там много людей...»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Полезно и по-другому: не выдавать «голую» информацию, а втянуть ребёнка в беседу. Задавать вопросы— пусть думает человек. Сам процесс «думания» уже помогает запомнить нужные факты более прочно.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drawing>
          <wp:anchor behindDoc="0" distT="0" distB="0" distL="114300" distR="121920" simplePos="0" locked="0" layoutInCell="1" allowOverlap="1" relativeHeight="4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0" b="0"/>
            <wp:wrapTight wrapText="bothSides">
              <wp:wrapPolygon edited="0">
                <wp:start x="-19" y="0"/>
                <wp:lineTo x="-19" y="21278"/>
                <wp:lineTo x="21506" y="21278"/>
                <wp:lineTo x="21506" y="0"/>
                <wp:lineTo x="-19" y="0"/>
              </wp:wrapPolygon>
            </wp:wrapTight>
            <wp:docPr id="5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 ты думаешь, какие места по дороге в школу самые глухие и безлюдные? А как ты думаешь, угрюмый человек— значит плохой? А если улыбается— он хороший? А может быть, наоборот? К кому в этом супермаркете ты бы обратился за помощью? Как ты думаешь, почему преступники должны маскироваться и придумывать разные уловки, почему они не могут просто схватить ребенка и побежать с ним? Что было бы, еслибы сейчас кто-то прямо у нас во дворе куда-то потащил ребенка? А если бы ты увидел, что происходит что-то плохое или кому-то нужна помощь, чтобы ты сделал, если бы ни меня, ни папы не было рядом? Дети размышляют, отвечают, предлагают версии, поэтому отлично запоминают те выводы, к которым пришли сами, особенно если их за это похвалили.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Ещё лучше— побуждать ребенка к тому, чтобы он сам задавал вам вопросы. Это хороший признак; значит— ему интересно, значит, новая информация оставит в памяти след.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>
        <w:rPr>
          <w:rFonts w:cs="Times New Roman"/>
          <w:i/>
          <w:color w:val="FF0000"/>
          <w:sz w:val="30"/>
          <w:szCs w:val="30"/>
        </w:rPr>
        <w:t xml:space="preserve">. </w:t>
      </w:r>
      <w:r>
        <w:rPr>
          <w:rFonts w:cs="Times New Roman"/>
          <w:color w:val="7030A0"/>
          <w:sz w:val="30"/>
          <w:szCs w:val="30"/>
        </w:rPr>
        <w:t>Детям любого возраста нужны внешние ограничения. У них не хватает опыта, и задача родителей – обозначить границы, за которые выходить нельзя.</w:t>
      </w:r>
      <w:r>
        <w:rPr>
          <w:rFonts w:cs="Times New Roman"/>
          <w:sz w:val="30"/>
          <w:szCs w:val="30"/>
        </w:rPr>
        <w:t xml:space="preserve"> Ограничения, рамки, условия – это ваш, внешний контроль, который поможет находиться ребенку в «рамках безопасности». Внешний контроль (ваш) помогает ребенку вырабатывать внутренний контроль (свой, над самим собой). Когда ребенок сам проверяет себя, отвечает за свои поступки. Но контролировать тоже надо с умом. Вы не приказываете – вы договариваетесь, обговариваете условия. Если необходимо – идете на взаимные уступки. Ребенок должен понимать разумность ваших требований и ограничений (почему это необходимо) и быть (в душе) согласен с вами. «Хорошо, ты можешь пойти погулять вечером, но к полвосьмого домой…». «Ладно, ты можешь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затем страхует. Но все упражнения спортсмен выполняет сам. Так и с ребенком: вы помогаете, поддерживаете, контролируете, но выполнение требований безопасности все же остается за ребенком.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</w:rPr>
        <w:t xml:space="preserve">Поощряйте правдивость и откровенность. </w:t>
      </w:r>
      <w:r>
        <w:rPr>
          <w:rFonts w:cs="Times New Roman"/>
          <w:color w:val="7030A0"/>
          <w:sz w:val="30"/>
          <w:szCs w:val="30"/>
        </w:rPr>
        <w:t xml:space="preserve">Если для вас важно, чтобы ребенок понимал, что такое безопасное поведение, нужно сделать так, чтобы он знал: вы в курсе, соблюдает он ваши договоренности или нет. Что вас обманывать и обмануть нельзя – себе же хуже. </w:t>
      </w:r>
      <w:r>
        <w:rPr>
          <w:rFonts w:cs="Times New Roman"/>
          <w:sz w:val="30"/>
          <w:szCs w:val="30"/>
        </w:rPr>
        <w:t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вам о каком-либо событии. Так вы сможете, во-первых, осуществлять контроль и не бояться, что он что-то скрывает, а во-вторых, вы сможете использовать обсуждение ситуаций, которые происходят с ребенком для того, чтобы закрепить его знания о безопасности, утвердить навыки, дать ему новые знания и умения, необходимые в данный момент.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>
        <w:rPr>
          <w:rFonts w:cs="Times New Roman"/>
          <w:sz w:val="30"/>
          <w:szCs w:val="30"/>
        </w:rPr>
        <w:t xml:space="preserve">Очень часто при обучении детей правилам безопасности активно используется частица «не»: «не ходи», «не открывай», «не разговаривай», «не бери» и т.д. </w:t>
      </w:r>
      <w:r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ребенка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>
        <w:rPr>
          <w:rFonts w:cs="Times New Roman"/>
          <w:sz w:val="30"/>
          <w:szCs w:val="30"/>
        </w:rPr>
        <w:t>Знание только того, как не надо делать, не поможет разрешить проблему. Важно учить на разрешительном фоне, демонстрируя, показывая и рассказывая, как можно и нужно делать.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подростков; избегай безлюдных мест, оврагов, пустырей, заброшенных домов, сараев, чердаков, подвалов; выходи из лифта, если туда зашел незнакомый человек; открывай двери квартиры только тем людям, которых хорошо знаешь; перемещайся по улице в темное время суток (или в чужих районах) только в компании друзей (знакомых) и т.д.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>
      <w:pPr>
        <w:pStyle w:val="Normal"/>
        <w:ind w:firstLine="567"/>
        <w:jc w:val="both"/>
        <w:rPr>
          <w:rFonts w:cs="Times New Roman"/>
          <w:i/>
          <w:i/>
          <w:color w:val="7030A0"/>
          <w:sz w:val="30"/>
          <w:szCs w:val="30"/>
        </w:rPr>
      </w:pPr>
      <w:r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>
      <w:pPr>
        <w:pStyle w:val="Normal"/>
        <w:ind w:firstLine="567"/>
        <w:jc w:val="both"/>
        <w:rPr>
          <w:rFonts w:cs="Times New Roman"/>
          <w:i/>
          <w:i/>
          <w:sz w:val="30"/>
          <w:szCs w:val="30"/>
        </w:rPr>
      </w:pPr>
      <w:r>
        <w:drawing>
          <wp:anchor behindDoc="0" distT="0" distB="1905" distL="114300" distR="120650" simplePos="0" locked="0" layoutInCell="1" allowOverlap="1" relativeHeight="7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0" b="0"/>
            <wp:wrapTight wrapText="bothSides">
              <wp:wrapPolygon edited="0">
                <wp:start x="-43" y="0"/>
                <wp:lineTo x="-43" y="21360"/>
                <wp:lineTo x="21476" y="21360"/>
                <wp:lineTo x="21476" y="0"/>
                <wp:lineTo x="-43" y="0"/>
              </wp:wrapPolygon>
            </wp:wrapTight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i/>
          <w:color w:val="7030A0"/>
          <w:sz w:val="30"/>
          <w:szCs w:val="30"/>
        </w:rPr>
        <w:t>з</w:t>
      </w:r>
      <w:r>
        <w:rPr>
          <w:rFonts w:cs="Times New Roman"/>
          <w:i/>
          <w:color w:val="7030A0"/>
          <w:sz w:val="30"/>
          <w:szCs w:val="30"/>
        </w:rPr>
        <w:t>апрет скорее даст стимул ребенку попробовать в ваше отсутствие то, что нельзя, поэтому говорить о безопасности нужно в доверительной манере, ни в коем случае не угрожать и не запугивать.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Дети плохо воспринимают и запугивания, и страшилки, и занудные родительские советы. Поэтому уроки безопасности лучше всего проводить неназойливо, вызывая любопытство и желание узнать. Чем интереснее будут ваши уроки, тем больше гарантия, что ребенок усвоит их на «отлично». </w:t>
      </w:r>
    </w:p>
    <w:p>
      <w:pPr>
        <w:pStyle w:val="Normal"/>
        <w:ind w:firstLine="567"/>
        <w:jc w:val="both"/>
        <w:rPr>
          <w:rFonts w:cs="Times New Roman"/>
          <w:color w:val="7030A0"/>
          <w:sz w:val="30"/>
          <w:szCs w:val="30"/>
        </w:rPr>
      </w:pPr>
      <w:r>
        <w:rPr>
          <w:rFonts w:cs="Times New Roman"/>
          <w:b/>
          <w:i/>
          <w:color w:val="FF0000"/>
          <w:sz w:val="30"/>
          <w:szCs w:val="30"/>
        </w:rPr>
        <w:t xml:space="preserve">Проверяйте и закрепляйте всё то, чему научили ребенка. </w:t>
      </w:r>
      <w:r>
        <w:rPr>
          <w:rFonts w:cs="Times New Roman"/>
          <w:color w:val="7030A0"/>
          <w:sz w:val="30"/>
          <w:szCs w:val="30"/>
        </w:rPr>
        <w:t xml:space="preserve">Любые правила безопасности надо не только сообщать, но — это главное — закреплять, вводить в бытовую практику. 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>
      <w:pPr>
        <w:pStyle w:val="ListParagraph"/>
        <w:numPr>
          <w:ilvl w:val="0"/>
          <w:numId w:val="3"/>
        </w:numPr>
        <w:ind w:left="851" w:hanging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когда она яркая, эмоциональная;</w:t>
      </w:r>
    </w:p>
    <w:p>
      <w:pPr>
        <w:pStyle w:val="ListParagraph"/>
        <w:numPr>
          <w:ilvl w:val="0"/>
          <w:numId w:val="3"/>
        </w:numPr>
        <w:ind w:left="851" w:hanging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когда человек повторяет её, возвращается к ней. Этим он как будто говорит мозгу: «мне пригодится, это важно, помни!»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повторять: сразу же, через 3 дня, через неделю – через месяц.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Обучение непрерывное, поэтапное, гибкое и учитывающее особенности именно вашего ребенка – залог его безопасного будущего и вашего спокойствия.</w:t>
      </w:r>
    </w:p>
    <w:p>
      <w:pPr>
        <w:pStyle w:val="Normal"/>
        <w:ind w:firstLine="567"/>
        <w:jc w:val="both"/>
        <w:rPr>
          <w:rFonts w:cs="Times New Roman"/>
          <w:b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</w:r>
    </w:p>
    <w:p>
      <w:pPr>
        <w:pStyle w:val="Normal"/>
        <w:ind w:firstLine="567"/>
        <w:jc w:val="center"/>
        <w:rPr>
          <w:rFonts w:cs="Times New Roman"/>
          <w:b/>
          <w:b/>
          <w:color w:val="00B050"/>
          <w:sz w:val="30"/>
          <w:szCs w:val="30"/>
        </w:rPr>
      </w:pPr>
      <w:r>
        <w:rPr>
          <w:rFonts w:cs="Times New Roman"/>
          <w:b/>
          <w:color w:val="00B050"/>
          <w:sz w:val="30"/>
          <w:szCs w:val="30"/>
        </w:rPr>
        <w:t>ЧТО ДОЛЖЕН ЗНАТЬ И УМЕТЬ КАЖДЫЙ РЕБЕНОК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>
        <w:rPr>
          <w:rFonts w:cs="Times New Roman"/>
          <w:color w:val="000000"/>
          <w:sz w:val="30"/>
          <w:szCs w:val="30"/>
          <w:shd w:fill="FFFFFF" w:val="clear"/>
        </w:rPr>
        <w:t>Обозначьте для ребенка границу «свой-чужой»: установите правила относительно незнакомцев и следите за их выполнением. Объясните ребенку: чужой – это любой человек, которого он не знает (независимо от того, как он себя ведет, кем себя представляет). Для формирования более точного понимания того, кто является «своим» и «чужим» человеком, н</w:t>
      </w:r>
      <w:r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>
      <w:pPr>
        <w:pStyle w:val="ListParagraph"/>
        <w:numPr>
          <w:ilvl w:val="0"/>
          <w:numId w:val="4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Внутренний, самый маленький — это семья;</w:t>
      </w:r>
    </w:p>
    <w:p>
      <w:pPr>
        <w:pStyle w:val="ListParagraph"/>
        <w:numPr>
          <w:ilvl w:val="0"/>
          <w:numId w:val="4"/>
        </w:numPr>
        <w:jc w:val="both"/>
        <w:rPr>
          <w:sz w:val="30"/>
          <w:szCs w:val="30"/>
        </w:rPr>
      </w:pPr>
      <w:r>
        <w:rPr>
          <w:sz w:val="30"/>
          <w:szCs w:val="30"/>
        </w:rPr>
        <w:t>Средний, чуть побольше — знакомые, которым вы больше всего доверяете (их должно быть немного);</w:t>
      </w:r>
    </w:p>
    <w:p>
      <w:pPr>
        <w:pStyle w:val="ListParagraph"/>
        <w:numPr>
          <w:ilvl w:val="0"/>
          <w:numId w:val="4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>
      <w:pPr>
        <w:pStyle w:val="Normal"/>
        <w:ind w:left="426" w:hanging="0"/>
        <w:jc w:val="both"/>
        <w:rPr>
          <w:sz w:val="30"/>
          <w:szCs w:val="30"/>
        </w:rPr>
      </w:pPr>
      <w:r>
        <w:rPr>
          <w:rFonts w:cs="Times New Roman"/>
          <w:color w:val="000000"/>
          <w:sz w:val="30"/>
          <w:szCs w:val="30"/>
          <w:shd w:fill="FFFFFF" w:val="clear"/>
        </w:rPr>
        <w:t>Учите ребенка р</w:t>
      </w:r>
      <w:r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квартиры, рассказывать что-то о себе, принимать подарки.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 w:val="30"/>
          <w:szCs w:val="30"/>
        </w:rPr>
      </w:pPr>
      <w:r>
        <w:rPr>
          <w:b/>
          <w:i/>
          <w:color w:val="C00000"/>
        </w:rPr>
        <w:t xml:space="preserve">Иметь представление о добре и зле, о плохих и хороших людях. </w:t>
      </w:r>
      <w:r>
        <w:rPr>
          <w:b/>
          <w:i/>
          <w:color w:val="C00000"/>
          <w:sz w:val="30"/>
          <w:szCs w:val="30"/>
        </w:rPr>
        <w:t xml:space="preserve">Представлять, какого рода опасность может исходить от посторонних людей. </w:t>
      </w:r>
      <w:r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бдительным и здравомыслящим. Уже в трехлетнем возрасте с помощью таких разговоров во время прогулки или игры можно аккуратно донести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семерых козлятах подделывал добрый голос мамы, чтобы козлята открыли ему дверь. А иногда бывает наоборот: не очень красивый, неулыбчивый человек может быть очень добрым. Хороший человек может иногда и нагрубить или показаться невежливым, просто у него такое настроение.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 w:val="30"/>
          <w:szCs w:val="30"/>
        </w:rPr>
      </w:pPr>
      <w:r>
        <w:drawing>
          <wp:anchor behindDoc="0" distT="0" distB="1905" distL="114300" distR="114300" simplePos="0" locked="0" layoutInCell="1" allowOverlap="1" relativeHeight="8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0"/>
            <wp:wrapTight wrapText="bothSides">
              <wp:wrapPolygon edited="0">
                <wp:start x="-48" y="0"/>
                <wp:lineTo x="-48" y="21330"/>
                <wp:lineTo x="21417" y="21330"/>
                <wp:lineTo x="21417" y="0"/>
                <wp:lineTo x="-48" y="0"/>
              </wp:wrapPolygon>
            </wp:wrapTight>
            <wp:docPr id="7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i/>
          <w:color w:val="C00000"/>
          <w:sz w:val="30"/>
          <w:szCs w:val="30"/>
        </w:rPr>
        <w:t>У</w:t>
      </w:r>
      <w:r>
        <w:rPr>
          <w:rFonts w:cs="Times New Roman"/>
          <w:b/>
          <w:i/>
          <w:color w:val="C00000"/>
          <w:sz w:val="30"/>
          <w:szCs w:val="30"/>
        </w:rPr>
        <w:t xml:space="preserve">меть говорить «нет» постороннему взрослому человеку, не стесняясь и не боясь этого. </w:t>
      </w:r>
      <w:r>
        <w:rPr>
          <w:rFonts w:cs="Times New Roman"/>
          <w:sz w:val="30"/>
          <w:szCs w:val="30"/>
        </w:rPr>
        <w:t xml:space="preserve">Это вообще один из важнейших навыков — на все, что пугает или смущает говорить «нет». Без стеснения и боязни. Проговорите потенциально опасные ситуации, когда это потребуется. Находясь со взрослыми или старшими по возрасту детьми, включая родственников и знакомых, ребенок не должен делать то, что ему не нравится. Также объясните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спрятаться, не плакать, не кусаться или плеваться, а устроить «шумовую атаку», ничегошеньки не стесняясь </w:t>
      </w:r>
      <w:r>
        <w:rPr>
          <w:color w:val="000000"/>
          <w:sz w:val="30"/>
          <w:szCs w:val="30"/>
        </w:rPr>
        <w:t>нужно кричать: «Помогите! Я не знаю этого человека!»</w:t>
      </w:r>
      <w:r>
        <w:rPr>
          <w:rFonts w:cs="Times New Roman"/>
          <w:sz w:val="30"/>
          <w:szCs w:val="30"/>
        </w:rPr>
        <w:t>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12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>
        <w:rPr>
          <w:rFonts w:cs="Times New Roman"/>
          <w:sz w:val="30"/>
          <w:szCs w:val="30"/>
        </w:rPr>
        <w:t xml:space="preserve"> Посторонние взрослые не должны подходить к детям, если тем не нужна помощь. Они могут сделать замечание, если ребенок расшалился и нарушил их личные границы. Могут спросить, не нужна ли помощь, если ребенок потерялся. Но ни один взрослый не должен ни угощать чужого ребенка, ни звать с собой, ни просить его о помощи или услуге. Объясните, что ребенок поступит хорошо и похвально, если откажет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незнакомым людям. </w:t>
      </w:r>
      <w:r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момент.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12"/>
        <w:ind w:left="426" w:hanging="426"/>
        <w:jc w:val="both"/>
        <w:textAlignment w:val="top"/>
        <w:rPr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 xml:space="preserve">Обращаться за помощью. </w:t>
      </w:r>
      <w:r>
        <w:rPr>
          <w:sz w:val="30"/>
          <w:szCs w:val="30"/>
        </w:rPr>
        <w:t>Знать, что в случае любой опасности нужно, не стесняясь,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попавшееся учреждение и обращаться за помощью к служащим. Если произошла опасная ситуация или случилась беда, то нужно рассказать об этом близким людям, не замыкаться в себе, не скрывать, не бояться угроз или шантажа или родительских запретов.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sz w:val="30"/>
          <w:szCs w:val="30"/>
        </w:rPr>
      </w:pPr>
      <w:r>
        <w:rPr>
          <w:b/>
          <w:i/>
          <w:color w:val="C00000"/>
          <w:sz w:val="30"/>
          <w:szCs w:val="30"/>
        </w:rPr>
        <w:t xml:space="preserve">Нельзя прятаться в подъезде, среди гаражей или на стройке, бежать в сторону парка или стоянки автомобилей. </w:t>
      </w:r>
      <w:r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ноги и громкий голос.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b/>
          <w:b/>
          <w:i/>
          <w:i/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>
        <w:rPr>
          <w:rFonts w:cs="Times New Roman"/>
          <w:sz w:val="30"/>
          <w:szCs w:val="30"/>
        </w:rPr>
        <w:t xml:space="preserve">но не испытывать парализующего страха перед возможными угрозами. </w:t>
      </w:r>
      <w:r>
        <w:rPr>
          <w:sz w:val="30"/>
          <w:szCs w:val="30"/>
        </w:rPr>
        <w:t>Поэтому важно, во-первых, внушить ребенку уверенность в своих возможностях,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 xml:space="preserve">Обращаться в экстренные службы. </w:t>
      </w:r>
      <w:r>
        <w:rPr>
          <w:rFonts w:cs="Times New Roman"/>
          <w:sz w:val="30"/>
          <w:szCs w:val="30"/>
        </w:rPr>
        <w:t xml:space="preserve">Научите ребенка, как пользоваться номерами экстренных служб, в каких случаях по ним звонить и что отвечать дежурному, снявшему трубку. 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 xml:space="preserve">Знать номера близких людей на память. </w:t>
      </w:r>
      <w:r>
        <w:rPr>
          <w:rFonts w:cs="Times New Roman"/>
          <w:sz w:val="30"/>
          <w:szCs w:val="30"/>
        </w:rPr>
        <w:t>Убедитесь, что ребенок знает ваше полное имя, домашний адрес, а также номера домашнего телефона и вашего мобильного. И заодно сразу напоминаем, что это — информация про самый близкий круг, и ее не нужно рассказывать посторонним, если не нужна помощь.</w:t>
      </w:r>
    </w:p>
    <w:p>
      <w:pPr>
        <w:pStyle w:val="ListParagraph"/>
        <w:numPr>
          <w:ilvl w:val="0"/>
          <w:numId w:val="1"/>
        </w:numPr>
        <w:ind w:left="426" w:hanging="426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i/>
          <w:color w:val="C00000"/>
          <w:sz w:val="30"/>
          <w:szCs w:val="30"/>
        </w:rPr>
        <w:t xml:space="preserve">Если ты куда-то собрался – СНАЧАЛА сообщи об этом родителям. </w:t>
      </w:r>
      <w:r>
        <w:rPr>
          <w:rFonts w:cs="Times New Roman"/>
          <w:sz w:val="30"/>
          <w:szCs w:val="30"/>
        </w:rPr>
        <w:t>Это несложно и здорово может уберечь от неприятностей. Договоритесь с ребенком, что ни при каких обстоятельствах он никуда не уйдет, не сообщив об этом вам или родственникам. Это строгое правило должно быть неукоснительным. В любой момент времени вы должны иметь четкий ответ на вопрос «Где мой ребенок?».</w:t>
      </w:r>
    </w:p>
    <w:p>
      <w:pPr>
        <w:pStyle w:val="Normal"/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</w:r>
    </w:p>
    <w:p>
      <w:pPr>
        <w:pStyle w:val="Normal"/>
        <w:ind w:firstLine="567"/>
        <w:jc w:val="center"/>
        <w:rPr>
          <w:rFonts w:cs="Times New Roman"/>
          <w:b/>
          <w:b/>
          <w:color w:val="00B050"/>
          <w:sz w:val="30"/>
          <w:szCs w:val="30"/>
        </w:rPr>
      </w:pPr>
      <w:r>
        <w:rPr>
          <w:rFonts w:cs="Times New Roman"/>
          <w:b/>
          <w:color w:val="00B050"/>
          <w:sz w:val="30"/>
          <w:szCs w:val="30"/>
        </w:rPr>
        <w:t>БЕЗОПАСНОСТЬ ДЕТЕЙ В ИНТЕРНЕТЕ: ЧТО МОГУТ РОДИТЕЛИ?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drawing>
          <wp:anchor behindDoc="0" distT="0" distB="1270" distL="114300" distR="114300" simplePos="0" locked="0" layoutInCell="1" allowOverlap="1" relativeHeight="6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0"/>
            <wp:wrapTight wrapText="bothSides">
              <wp:wrapPolygon edited="0">
                <wp:start x="-36" y="0"/>
                <wp:lineTo x="-36" y="21349"/>
                <wp:lineTo x="21388" y="21349"/>
                <wp:lineTo x="21388" y="0"/>
                <wp:lineTo x="-36" y="0"/>
              </wp:wrapPolygon>
            </wp:wrapTight>
            <wp:docPr id="8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И</w:t>
      </w:r>
      <w:r>
        <w:rPr>
          <w:sz w:val="30"/>
          <w:szCs w:val="30"/>
        </w:rPr>
        <w:t xml:space="preserve">нтернет стал неотъемлемой частью нашей жизни. С помощью всемирной паутины мы находим нужную информацию, общаемся с друзьями, узнаем последние новости, совершаем покупки и еще очень много всего. Ресурсы глобальной сети поистине необъятны, но не все они подходят детям. Кроме подозрительных незнакомцев, втирающихся в доверие с «липовых» (или даже со своих) страниц, в незащищенном интернет-пространстве дети могут получить доступ к неподходящей их возрасту информации, группам с суицидальным содержанием, радикальным религиозным сообществам. 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 маленькие дети, и подростки не могут сполна оценить все риски, с которыми они сталкиваются при вхождении в онлайн-среду. Очень важно объяснить детям, какие опасности таит в себе виртуальный мир. Поэтому, прежде чем отпустить ребенка в Интернет, нужно его подготовить.</w:t>
      </w:r>
    </w:p>
    <w:p>
      <w:pPr>
        <w:pStyle w:val="Normal"/>
        <w:ind w:firstLine="567"/>
        <w:jc w:val="both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Правила безопасного интернета.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Первое правило: думать о защите лучше начинать пораньше.</w:t>
      </w:r>
      <w:r>
        <w:rPr>
          <w:sz w:val="30"/>
          <w:szCs w:val="30"/>
        </w:rPr>
        <w:t xml:space="preserve"> Систему родительского контроля можно установить на все девайсы, которыми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придет, то гораздо позже. Поэтому, установите программу контроля как можно раньше, если вашему ребенку 5-10 лет.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 xml:space="preserve">Второе: дружите! </w:t>
      </w:r>
      <w:r>
        <w:rPr>
          <w:sz w:val="30"/>
          <w:szCs w:val="30"/>
        </w:rPr>
        <w:t>«Подружитесь» с ребенком во всех соцсетях, болтайте с ним везде, где он общается со своими друзьями, присылайте ему ссылки, фотографии и демотиваторы, не критикуйте содержимое его страниц и страниц его друзей. Пусть ребенок знает, что вы – не враг его пространства, от которого нужно скрывать все самое интересное. Не считайте, что, закрыв ноутбук, ребенок может решить проблемы, возникшие в его виртуальных компаниях. Для большинства детей то, что происходит с ними в интернет-общении, более значимо, чем отношения с одноклассниками.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откровенность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Третье: учите детей убирать со своих страниц всю личную информацию, не делиться откровенными обсуждениями в личной переписке, не выкладывать и не пересылать свои фотографии.</w:t>
      </w:r>
      <w:r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соцсети, где можно узнать гораздо больше.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видеочат, и лишь затем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приходит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человеком, если тот состоит в том же значимом для ребенка сообществе в соцсети. А уж дружба с организатором, или с кем-то из администрации игровых групп или групп по интересам – это особенно круто.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b/>
          <w:i/>
          <w:sz w:val="30"/>
          <w:szCs w:val="30"/>
        </w:rPr>
        <w:t>Пятое правило – первая личная встреча.</w:t>
      </w:r>
      <w:r>
        <w:rPr>
          <w:sz w:val="30"/>
          <w:szCs w:val="30"/>
        </w:rPr>
        <w:t xml:space="preserve"> Обязательно скажите ребенку, что не будете против его встреч с новыми друзьями в реальности, но только при условии, что вы сможете предварительно поговорить с родителями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ваши дети познакомятся в реальной жизни. 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«подружиться», начать интересоваться и понемногу становиться частью онлайн-общения друг друга можно в любое время.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На самом деле, лучшая безопасность детей в Интернете – это присмотр за ними и доверительные отношения между детьми и родителями. И помните, вы всегда можете заглянуть в «Историю» и посмотреть список сайтов, которые посещал ваш ребенок.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>
      <w:pPr>
        <w:pStyle w:val="Normal"/>
        <w:ind w:firstLine="567"/>
        <w:jc w:val="both"/>
        <w:rPr>
          <w:rFonts w:cs="Times New Roman"/>
          <w:b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</w:r>
    </w:p>
    <w:p>
      <w:pPr>
        <w:pStyle w:val="Normal"/>
        <w:ind w:firstLine="567"/>
        <w:jc w:val="center"/>
        <w:rPr>
          <w:rFonts w:cs="Times New Roman"/>
          <w:b/>
          <w:b/>
          <w:color w:val="00B050"/>
          <w:sz w:val="30"/>
          <w:szCs w:val="30"/>
        </w:rPr>
      </w:pPr>
      <w:r>
        <w:rPr>
          <w:rFonts w:cs="Times New Roman"/>
          <w:b/>
          <w:color w:val="00B050"/>
          <w:sz w:val="30"/>
          <w:szCs w:val="30"/>
        </w:rPr>
        <w:t>ЗАКЛЮЧЕНИЕ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Детская безопасность начинается с самих родителей: c их здравомыслия, положительного примера, с их способности предвидеть поступки ребенка. И, конечно, с безусловной и искренней родительской любви! 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Главное, что требуется от родителей, – это не подходить к защите своего ребенка с формальной позиции. Любые правила безопасности надо не только сообщать, но — это главное — закреплять, вводить в бытовую практику. Они должны настолько прочно засесть в голове, чтобы в нужный момент сработали автоматически, буквально на уровне рефлексов! Фактически, они должны стать привычкой так-то и так-то себя вести. Вот тогда ребёнок не растеряется, только тогда он в настораживающей ситуации сумеет вовремя сориентироваться и постоять за себя.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Воспитание детей в русле ответственности за собственную безопасность и безопасность окружающих, формирование представления реальности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>
      <w:pPr>
        <w:pStyle w:val="Normal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Тогда жизнь детей будет в безопасности.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b/>
          <w:b/>
          <w:i/>
          <w:i/>
          <w:color w:val="00B050"/>
          <w:sz w:val="30"/>
          <w:szCs w:val="30"/>
        </w:rPr>
      </w:pPr>
      <w:r>
        <w:rPr>
          <w:b/>
          <w:i/>
          <w:color w:val="00B050"/>
          <w:sz w:val="30"/>
          <w:szCs w:val="30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b/>
          <w:b/>
          <w:i/>
          <w:i/>
          <w:color w:val="00B050"/>
          <w:sz w:val="30"/>
          <w:szCs w:val="30"/>
        </w:rPr>
      </w:pPr>
      <w:r>
        <w:rPr>
          <w:b/>
          <w:i/>
          <w:color w:val="00B050"/>
          <w:sz w:val="30"/>
          <w:szCs w:val="30"/>
        </w:rPr>
        <w:t>Рекомендуемая литература:</w:t>
      </w:r>
    </w:p>
    <w:p>
      <w:pPr>
        <w:pStyle w:val="ListParagraph"/>
        <w:numPr>
          <w:ilvl w:val="0"/>
          <w:numId w:val="5"/>
        </w:numPr>
        <w:jc w:val="both"/>
        <w:rPr>
          <w:b/>
          <w:b/>
          <w:i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Заряна Некрасова, Нина Некрасова  «Без опасности. От рождения до школы» и «Без опасности. Школьные годы» </w:t>
      </w:r>
    </w:p>
    <w:p>
      <w:pPr>
        <w:pStyle w:val="Normal"/>
        <w:jc w:val="both"/>
        <w:rPr/>
      </w:pPr>
      <w:r>
        <w:rPr>
          <w:sz w:val="30"/>
          <w:szCs w:val="30"/>
        </w:rPr>
        <w:t xml:space="preserve">Эти книги – настоящий сборник советов, как привить детям навыки безопасности с самого раннего детства - используя сказки, игры, попутные беседы, комментарии к фильмам и жизненным ситуациям. </w:t>
      </w:r>
      <w:r>
        <w:rPr>
          <w:rFonts w:cs="Times New Roman"/>
          <w:sz w:val="30"/>
          <w:szCs w:val="30"/>
        </w:rPr>
        <w:t xml:space="preserve">Отдельный раздел посвящен детским страхам и правильной стратегии борьбы с ними. Книга </w:t>
      </w:r>
      <w:r>
        <w:rPr>
          <w:rFonts w:cs="Times New Roman"/>
          <w:color w:val="000000"/>
          <w:sz w:val="30"/>
          <w:szCs w:val="30"/>
          <w:shd w:fill="FFFFFF" w:val="clear"/>
        </w:rPr>
        <w:t>наполнена играми, тестами и идеями для детей и родителей.</w:t>
      </w:r>
      <w:r>
        <w:rPr>
          <w:rFonts w:cs="Times New Roman"/>
          <w:sz w:val="30"/>
          <w:szCs w:val="30"/>
        </w:rPr>
        <w:t>Скачать книги можно по ссылкам</w:t>
      </w:r>
      <w:r>
        <w:rPr>
          <w:sz w:val="30"/>
          <w:szCs w:val="30"/>
        </w:rPr>
        <w:t xml:space="preserve">: </w:t>
      </w:r>
      <w:hyperlink r:id="rId11">
        <w:r>
          <w:rPr>
            <w:rStyle w:val="Style12"/>
            <w:sz w:val="30"/>
            <w:szCs w:val="30"/>
          </w:rPr>
          <w:t>http://www.klex.ru/77n</w:t>
        </w:r>
      </w:hyperlink>
      <w:r>
        <w:rPr>
          <w:sz w:val="30"/>
          <w:szCs w:val="30"/>
        </w:rPr>
        <w:t xml:space="preserve"> и </w:t>
      </w:r>
      <w:hyperlink r:id="rId12">
        <w:r>
          <w:rPr>
            <w:rStyle w:val="Style12"/>
            <w:sz w:val="30"/>
            <w:szCs w:val="30"/>
          </w:rPr>
          <w:t>http://www.klex.ru/77o</w:t>
        </w:r>
      </w:hyperlink>
      <w:r>
        <w:rPr>
          <w:sz w:val="30"/>
          <w:szCs w:val="30"/>
        </w:rPr>
        <w:t>.</w:t>
      </w:r>
    </w:p>
    <w:p>
      <w:pPr>
        <w:pStyle w:val="ListParagraph"/>
        <w:numPr>
          <w:ilvl w:val="0"/>
          <w:numId w:val="5"/>
        </w:numPr>
        <w:jc w:val="both"/>
        <w:rPr>
          <w:b/>
          <w:b/>
          <w:i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Людмила Петрановская «Что делать, если…» и «Что делать, если… 2». </w:t>
      </w:r>
    </w:p>
    <w:p>
      <w:pPr>
        <w:pStyle w:val="Normal"/>
        <w:jc w:val="both"/>
        <w:rPr>
          <w:sz w:val="30"/>
          <w:szCs w:val="30"/>
        </w:rPr>
      </w:pPr>
      <w:r>
        <w:rPr>
          <w:sz w:val="30"/>
          <w:szCs w:val="30"/>
        </w:rPr>
        <w:t>В первой части известный детский психолог в увлекательной форме рассказывает ребёнку, как правильно поступать в сложных ситуациях, с которыми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>
      <w:pPr>
        <w:pStyle w:val="Normal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 второй части речь идет о выборе, о принятии решений, об ответственности, о том, как важно уметь оценивать риски. Она станет умным собеседником для школьников и бесценным помощником для их родителей. Скачать книги можно по ссылкам: </w:t>
      </w:r>
    </w:p>
    <w:p>
      <w:pPr>
        <w:pStyle w:val="Normal"/>
        <w:jc w:val="both"/>
        <w:rPr/>
      </w:pPr>
      <w:hyperlink r:id="rId13">
        <w:r>
          <w:rPr>
            <w:rStyle w:val="Style12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>
        <w:rPr>
          <w:sz w:val="30"/>
          <w:szCs w:val="30"/>
        </w:rPr>
        <w:t xml:space="preserve"> и </w:t>
      </w:r>
    </w:p>
    <w:p>
      <w:pPr>
        <w:pStyle w:val="Normal"/>
        <w:jc w:val="both"/>
        <w:rPr/>
      </w:pPr>
      <w:hyperlink r:id="rId14">
        <w:r>
          <w:rPr>
            <w:rStyle w:val="Style12"/>
            <w:sz w:val="30"/>
            <w:szCs w:val="30"/>
          </w:rPr>
          <w:t>http://mail.detkityumen.ru/media/upload/2014/03/04/L_Petranovskaya_Chto_delat_esli_2.pdf</w:t>
        </w:r>
      </w:hyperlink>
    </w:p>
    <w:p>
      <w:pPr>
        <w:pStyle w:val="ListParagraph"/>
        <w:numPr>
          <w:ilvl w:val="0"/>
          <w:numId w:val="5"/>
        </w:numPr>
        <w:rPr>
          <w:b/>
          <w:b/>
          <w:i/>
          <w:i/>
        </w:rPr>
      </w:pPr>
      <w:r>
        <w:rPr>
          <w:b/>
          <w:i/>
        </w:rPr>
        <w:t>Лия Шарова «Стоп-Угроза. Дети в безопасности»</w:t>
      </w:r>
    </w:p>
    <w:p>
      <w:pPr>
        <w:pStyle w:val="Normal"/>
        <w:rPr/>
      </w:pPr>
      <w:r>
        <w:rPr>
          <w:sz w:val="30"/>
          <w:szCs w:val="30"/>
        </w:rPr>
        <w:t xml:space="preserve">Эта книга-пособие о том, как научить ребенка думать о возможной опасности, не бояться ее, знать, что нужно делать в разных ситуациях и уметь «быть плохим и непослушным» тогда, когда это нужно. Скачать книгу можно по ссылке: </w:t>
      </w:r>
      <w:hyperlink r:id="rId15">
        <w:r>
          <w:rPr>
            <w:rStyle w:val="Style12"/>
            <w:sz w:val="30"/>
            <w:szCs w:val="30"/>
          </w:rPr>
          <w:t>http://school37dinsk.ucoz.ru/DOK/eshe/kniga-l.v.sharovoj_deti_v_bezopasnosti.pdf</w:t>
        </w:r>
      </w:hyperlink>
    </w:p>
    <w:p>
      <w:pPr>
        <w:pStyle w:val="ListParagraph"/>
        <w:numPr>
          <w:ilvl w:val="0"/>
          <w:numId w:val="5"/>
        </w:numPr>
        <w:ind w:left="0" w:firstLine="567"/>
        <w:jc w:val="both"/>
        <w:rPr/>
      </w:pPr>
      <w:r>
        <w:rPr>
          <w:b/>
          <w:color w:val="00000A"/>
          <w:sz w:val="30"/>
          <w:szCs w:val="30"/>
          <w:u w:val="none"/>
        </w:rPr>
        <w:t>Со статьей психолога Елены Рассказовой«Техника безопасности для ребенка»</w:t>
      </w:r>
      <w:r>
        <w:rPr>
          <w:color w:val="00000A"/>
          <w:sz w:val="30"/>
          <w:szCs w:val="30"/>
          <w:u w:val="none"/>
        </w:rPr>
        <w:t xml:space="preserve"> можно ознакомиться по ссылке: </w:t>
      </w:r>
      <w:hyperlink r:id="rId16">
        <w:r>
          <w:rPr>
            <w:rStyle w:val="Style12"/>
            <w:sz w:val="30"/>
            <w:szCs w:val="30"/>
          </w:rPr>
          <w:t>https://www.b17.ru/article/technika_bezopasnosti_rebenka/</w:t>
        </w:r>
      </w:hyperlink>
    </w:p>
    <w:p>
      <w:pPr>
        <w:pStyle w:val="ListParagraph"/>
        <w:numPr>
          <w:ilvl w:val="0"/>
          <w:numId w:val="5"/>
        </w:numPr>
        <w:ind w:left="0" w:firstLine="567"/>
        <w:jc w:val="both"/>
        <w:rPr/>
      </w:pPr>
      <w:r>
        <w:rPr>
          <w:b/>
          <w:color w:val="00000A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color w:val="00000A"/>
          <w:sz w:val="30"/>
          <w:szCs w:val="30"/>
          <w:u w:val="none"/>
        </w:rPr>
        <w:t xml:space="preserve">разработанная Центром исследований в области безопасности жизнедеятельности и взаимодействия с общественностью МЧС Республики Беларусь, размещена здесь: </w:t>
      </w:r>
      <w:hyperlink r:id="rId17">
        <w:r>
          <w:rPr>
            <w:rStyle w:val="Style12"/>
            <w:sz w:val="30"/>
            <w:szCs w:val="30"/>
          </w:rPr>
          <w:t>http://ltk.grsu.by/uploads/files/public/pogar.pdf</w:t>
        </w:r>
      </w:hyperlink>
    </w:p>
    <w:p>
      <w:pPr>
        <w:pStyle w:val="ListParagraph"/>
        <w:numPr>
          <w:ilvl w:val="0"/>
          <w:numId w:val="5"/>
        </w:numPr>
        <w:ind w:left="0" w:firstLine="567"/>
        <w:jc w:val="both"/>
        <w:rPr/>
      </w:pPr>
      <w:r>
        <w:rPr>
          <w:color w:val="00000A"/>
          <w:sz w:val="30"/>
          <w:szCs w:val="30"/>
          <w:u w:val="none"/>
        </w:rPr>
        <w:t xml:space="preserve">Статья А.С.Чернявской«Обучаем ребенка навыкам личной безопасности» размещена по ссылке: </w:t>
      </w:r>
      <w:hyperlink r:id="rId18">
        <w:r>
          <w:rPr>
            <w:rStyle w:val="Style12"/>
            <w:sz w:val="30"/>
            <w:szCs w:val="30"/>
          </w:rPr>
          <w:t>http://mir.pravo.by/library/edu/roditel/obychaem_bezopasnosti/</w:t>
        </w:r>
      </w:hyperlink>
    </w:p>
    <w:p>
      <w:pPr>
        <w:pStyle w:val="ListParagraph"/>
        <w:numPr>
          <w:ilvl w:val="0"/>
          <w:numId w:val="5"/>
        </w:numPr>
        <w:ind w:left="0" w:firstLine="567"/>
        <w:jc w:val="both"/>
        <w:rPr/>
      </w:pPr>
      <w:r>
        <w:rPr>
          <w:b/>
          <w:color w:val="00000A"/>
          <w:sz w:val="30"/>
          <w:szCs w:val="30"/>
          <w:u w:val="none"/>
        </w:rPr>
        <w:t>С информационным проспектом «Безопасность детей в Интернете»</w:t>
      </w:r>
      <w:r>
        <w:rPr>
          <w:color w:val="00000A"/>
          <w:sz w:val="30"/>
          <w:szCs w:val="30"/>
          <w:u w:val="none"/>
        </w:rPr>
        <w:t xml:space="preserve"> можно ознакомиться по ссылке: </w:t>
      </w:r>
      <w:hyperlink r:id="rId19">
        <w:r>
          <w:rPr>
            <w:rStyle w:val="Style12"/>
            <w:sz w:val="30"/>
            <w:szCs w:val="30"/>
          </w:rPr>
          <w:t>https://www.ifap.ru/library/book099.pdf</w:t>
        </w:r>
      </w:hyperlink>
    </w:p>
    <w:p>
      <w:pPr>
        <w:pStyle w:val="ListParagraph"/>
        <w:numPr>
          <w:ilvl w:val="0"/>
          <w:numId w:val="5"/>
        </w:numPr>
        <w:ind w:left="0" w:firstLine="567"/>
        <w:jc w:val="both"/>
        <w:rPr/>
      </w:pPr>
      <w:r>
        <w:rPr>
          <w:b/>
          <w:i/>
        </w:rPr>
        <w:t xml:space="preserve">С серией полезных материалов «Сделайте Интернет безопасным для своих детей» от Центра безопасности </w:t>
      </w:r>
      <w:r>
        <w:rPr>
          <w:b/>
          <w:i/>
          <w:lang w:val="en-US"/>
        </w:rPr>
        <w:t>Google</w:t>
      </w:r>
      <w:r>
        <w:rPr/>
        <w:t xml:space="preserve"> можно ознакомиться по ссылке: </w:t>
      </w:r>
      <w:hyperlink r:id="rId20">
        <w:r>
          <w:rPr>
            <w:rStyle w:val="Style12"/>
          </w:rPr>
          <w:t>https://www.google.ru/safetycenter/families/start/</w:t>
        </w:r>
      </w:hyperlink>
    </w:p>
    <w:p>
      <w:pPr>
        <w:pStyle w:val="Normal"/>
        <w:rPr/>
      </w:pPr>
      <w:r>
        <w:rPr/>
      </w:r>
    </w:p>
    <w:p>
      <w:pPr>
        <w:pStyle w:val="Normal"/>
        <w:ind w:firstLine="567"/>
        <w:jc w:val="both"/>
        <w:rPr>
          <w:b/>
          <w:b/>
          <w:i/>
          <w:i/>
          <w:color w:val="00B050"/>
          <w:lang w:eastAsia="ru-RU"/>
        </w:rPr>
      </w:pPr>
      <w:r>
        <w:rPr>
          <w:b/>
          <w:i/>
          <w:color w:val="00B050"/>
          <w:lang w:eastAsia="ru-RU"/>
        </w:rPr>
        <w:t>Видеоматериалы:</w:t>
      </w:r>
    </w:p>
    <w:p>
      <w:pPr>
        <w:pStyle w:val="ListParagraph"/>
        <w:numPr>
          <w:ilvl w:val="0"/>
          <w:numId w:val="6"/>
        </w:numPr>
        <w:ind w:left="0" w:firstLine="567"/>
        <w:jc w:val="both"/>
        <w:rPr>
          <w:lang w:eastAsia="ru-RU"/>
        </w:rPr>
      </w:pPr>
      <w:r>
        <w:rPr>
          <w:b/>
          <w:i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lang w:eastAsia="ru-RU"/>
        </w:rPr>
        <w:t>, который проводит в школе родительства «Большая Медведица» психолог, педагог, инструктор по жизни и безопасности Роберт Туйкин, можно скачать по ссылке:</w:t>
      </w:r>
    </w:p>
    <w:p>
      <w:pPr>
        <w:pStyle w:val="Normal"/>
        <w:ind w:firstLine="567"/>
        <w:jc w:val="both"/>
        <w:rPr/>
      </w:pPr>
      <w:hyperlink r:id="rId21">
        <w:r>
          <w:rPr>
            <w:rStyle w:val="Style12"/>
            <w:lang w:eastAsia="ru-RU"/>
          </w:rPr>
          <w:t>http://bmshkola.ru/project/stopopasnost/?utm_source=vk&amp;utm_medium=ssylka&amp;utm_campaign=stopopasnost</w:t>
        </w:r>
      </w:hyperlink>
    </w:p>
    <w:p>
      <w:pPr>
        <w:pStyle w:val="ListParagraph"/>
        <w:numPr>
          <w:ilvl w:val="0"/>
          <w:numId w:val="6"/>
        </w:numPr>
        <w:jc w:val="both"/>
        <w:rPr/>
      </w:pPr>
      <w:r>
        <w:rPr>
          <w:b/>
          <w:lang w:eastAsia="ru-RU"/>
        </w:rPr>
        <w:t>Вебинар для родителей «Детская безопасность»</w:t>
      </w:r>
      <w:r>
        <w:rPr>
          <w:lang w:eastAsia="ru-RU"/>
        </w:rPr>
        <w:t xml:space="preserve"> можно посмотреть по ссылке: </w:t>
      </w:r>
      <w:hyperlink r:id="rId22">
        <w:r>
          <w:rPr>
            <w:rStyle w:val="Style12"/>
            <w:lang w:eastAsia="ru-RU"/>
          </w:rPr>
          <w:t>https://www.youtube.com/watch?v=PO-7-9P2xDc</w:t>
        </w:r>
      </w:hyperlink>
    </w:p>
    <w:sectPr>
      <w:headerReference w:type="default" r:id="rId23"/>
      <w:type w:val="nextPage"/>
      <w:pgSz w:w="11906" w:h="16838"/>
      <w:pgMar w:left="1701" w:right="707" w:header="708" w:top="1134" w:footer="0" w:bottom="1134" w:gutter="0"/>
      <w:pgNumType w:fmt="decimal"/>
      <w:formProt w:val="false"/>
      <w:titlePg/>
      <w:textDirection w:val="lrTb"/>
      <w:docGrid w:type="default" w:linePitch="381" w:charSpace="429495295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83059266"/>
    </w:sdtPr>
    <w:sdtContent>
      <w:p>
        <w:pPr>
          <w:pStyle w:val="Style20"/>
          <w:jc w:val="center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>
    <w:pPr>
      <w:pStyle w:val="Style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c01cd"/>
    <w:pPr>
      <w:widowControl/>
      <w:suppressAutoHyphens w:val="false"/>
      <w:bidi w:val="0"/>
      <w:spacing w:lineRule="auto" w:line="240" w:before="0" w:after="0"/>
      <w:jc w:val="left"/>
    </w:pPr>
    <w:rPr>
      <w:rFonts w:ascii="Times New Roman" w:hAnsi="Times New Roman" w:eastAsia="Calibri" w:cs="" w:cstheme="minorBidi" w:eastAsiaTheme="minorHAnsi"/>
      <w:color w:val="auto"/>
      <w:sz w:val="28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4b2a42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Cs w:val="28"/>
    </w:rPr>
  </w:style>
  <w:style w:type="paragraph" w:styleId="2">
    <w:name w:val="Heading 2"/>
    <w:basedOn w:val="Normal"/>
    <w:link w:val="20"/>
    <w:uiPriority w:val="9"/>
    <w:qFormat/>
    <w:rsid w:val="009c4d8d"/>
    <w:pPr>
      <w:spacing w:beforeAutospacing="1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Normal"/>
    <w:link w:val="30"/>
    <w:uiPriority w:val="9"/>
    <w:semiHidden/>
    <w:unhideWhenUsed/>
    <w:qFormat/>
    <w:rsid w:val="00b13f77"/>
    <w:pPr>
      <w:keepNext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convertedspace" w:customStyle="1">
    <w:name w:val="apple-converted-space"/>
    <w:basedOn w:val="DefaultParagraphFont"/>
    <w:qFormat/>
    <w:rsid w:val="009c4d8d"/>
    <w:rPr/>
  </w:style>
  <w:style w:type="character" w:styleId="Textexposedshow" w:customStyle="1">
    <w:name w:val="text_exposed_show"/>
    <w:basedOn w:val="DefaultParagraphFont"/>
    <w:qFormat/>
    <w:rsid w:val="009c4d8d"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9c4d8d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Style11" w:customStyle="1">
    <w:name w:val="Текст выноски Знак"/>
    <w:basedOn w:val="DefaultParagraphFont"/>
    <w:link w:val="a4"/>
    <w:uiPriority w:val="99"/>
    <w:semiHidden/>
    <w:qFormat/>
    <w:rsid w:val="00ed39dc"/>
    <w:rPr>
      <w:rFonts w:ascii="Tahoma" w:hAnsi="Tahoma" w:cs="Tahoma"/>
      <w:sz w:val="16"/>
      <w:szCs w:val="16"/>
    </w:rPr>
  </w:style>
  <w:style w:type="character" w:styleId="C1" w:customStyle="1">
    <w:name w:val="c1"/>
    <w:basedOn w:val="DefaultParagraphFont"/>
    <w:qFormat/>
    <w:rsid w:val="00bd565f"/>
    <w:rPr/>
  </w:style>
  <w:style w:type="character" w:styleId="Style12">
    <w:name w:val="Интернет-ссылка"/>
    <w:basedOn w:val="DefaultParagraphFont"/>
    <w:uiPriority w:val="99"/>
    <w:unhideWhenUsed/>
    <w:rsid w:val="00a3702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457d"/>
    <w:rPr>
      <w:b/>
      <w:bCs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b13f7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8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4b2a42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Addmd" w:customStyle="1">
    <w:name w:val="addmd"/>
    <w:basedOn w:val="DefaultParagraphFont"/>
    <w:qFormat/>
    <w:rsid w:val="008762b6"/>
    <w:rPr/>
  </w:style>
  <w:style w:type="character" w:styleId="Style13" w:customStyle="1">
    <w:name w:val="Верхний колонтитул Знак"/>
    <w:basedOn w:val="DefaultParagraphFont"/>
    <w:link w:val="aa"/>
    <w:uiPriority w:val="99"/>
    <w:qFormat/>
    <w:rsid w:val="00050c0f"/>
    <w:rPr>
      <w:rFonts w:ascii="Times New Roman" w:hAnsi="Times New Roman"/>
      <w:sz w:val="28"/>
    </w:rPr>
  </w:style>
  <w:style w:type="character" w:styleId="Style14" w:customStyle="1">
    <w:name w:val="Нижний колонтитул Знак"/>
    <w:basedOn w:val="DefaultParagraphFont"/>
    <w:link w:val="ac"/>
    <w:uiPriority w:val="99"/>
    <w:qFormat/>
    <w:rsid w:val="00050c0f"/>
    <w:rPr>
      <w:rFonts w:ascii="Times New Roman" w:hAnsi="Times New Roman"/>
      <w:sz w:val="28"/>
    </w:rPr>
  </w:style>
  <w:style w:type="character" w:styleId="ListLabel1">
    <w:name w:val="ListLabel 1"/>
    <w:qFormat/>
    <w:rPr>
      <w:rFonts w:eastAsia="Calibri" w:cs="Times New Roman"/>
    </w:rPr>
  </w:style>
  <w:style w:type="character" w:styleId="ListLabel2">
    <w:name w:val="ListLabel 2"/>
    <w:qFormat/>
    <w:rPr>
      <w:rFonts w:eastAsia="Calibri" w:cs="Times New Roman"/>
    </w:rPr>
  </w:style>
  <w:style w:type="character" w:styleId="ListLabel3">
    <w:name w:val="ListLabel 3"/>
    <w:qFormat/>
    <w:rPr>
      <w:rFonts w:eastAsia="Calibri" w:cs="Times New Roman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371fa3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ed39dc"/>
    <w:pPr/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ed39dc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sz w:val="24"/>
      <w:szCs w:val="24"/>
      <w:lang w:val="ru-RU" w:eastAsia="en-US" w:bidi="ar-SA"/>
    </w:rPr>
  </w:style>
  <w:style w:type="paragraph" w:styleId="NormalWeb">
    <w:name w:val="Normal (Web)"/>
    <w:basedOn w:val="Normal"/>
    <w:uiPriority w:val="99"/>
    <w:unhideWhenUsed/>
    <w:qFormat/>
    <w:rsid w:val="004b6511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C7" w:customStyle="1">
    <w:name w:val="c7"/>
    <w:basedOn w:val="Normal"/>
    <w:qFormat/>
    <w:rsid w:val="00bd565f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Main" w:customStyle="1">
    <w:name w:val="main"/>
    <w:basedOn w:val="Normal"/>
    <w:qFormat/>
    <w:rsid w:val="008762b6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Style20">
    <w:name w:val="Header"/>
    <w:basedOn w:val="Normal"/>
    <w:link w:val="ab"/>
    <w:uiPriority w:val="99"/>
    <w:unhideWhenUsed/>
    <w:rsid w:val="00050c0f"/>
    <w:pPr>
      <w:tabs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link w:val="ad"/>
    <w:uiPriority w:val="99"/>
    <w:unhideWhenUsed/>
    <w:rsid w:val="00050c0f"/>
    <w:pPr>
      <w:tabs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http://ped-kopilka.ru/roditeljam/obespechenie-bezopasnosti-detei-doma-i-na-ulice.html" TargetMode="Externa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hyperlink" Target="http://www.klex.ru/77n" TargetMode="External"/><Relationship Id="rId12" Type="http://schemas.openxmlformats.org/officeDocument/2006/relationships/hyperlink" Target="http://www.klex.ru/77o" TargetMode="External"/><Relationship Id="rId13" Type="http://schemas.openxmlformats.org/officeDocument/2006/relationships/hyperlink" Target="http://cssu.bugulma.ws/wp-content/uploads/2015/05/&#1051;&#1102;&#1076;&#1084;&#1080;&#1083;&#1072;-&#1055;&#1077;&#1090;&#1088;&#1072;&#1085;&#1086;&#1074;&#1089;&#1082;&#1072;&#1103;.pdf" TargetMode="External"/><Relationship Id="rId14" Type="http://schemas.openxmlformats.org/officeDocument/2006/relationships/hyperlink" Target="http://mail.detkityumen.ru/media/upload/2014/03/04/L_Petranovskaya_Chto_delat_esli_2.pdf" TargetMode="External"/><Relationship Id="rId15" Type="http://schemas.openxmlformats.org/officeDocument/2006/relationships/hyperlink" Target="http://school37dinsk.ucoz.ru/DOK/eshe/kniga-l.v.sharovoj_deti_v_bezopasnosti.pdf" TargetMode="External"/><Relationship Id="rId16" Type="http://schemas.openxmlformats.org/officeDocument/2006/relationships/hyperlink" Target="https://www.b17.ru/article/technika_bezopasnosti_rebenka/" TargetMode="External"/><Relationship Id="rId17" Type="http://schemas.openxmlformats.org/officeDocument/2006/relationships/hyperlink" Target="http://ltk.grsu.by/uploads/files/public/pogar.pdf" TargetMode="External"/><Relationship Id="rId18" Type="http://schemas.openxmlformats.org/officeDocument/2006/relationships/hyperlink" Target="http://mir.pravo.by/library/edu/roditel/obychaem_bezopasnosti/" TargetMode="External"/><Relationship Id="rId19" Type="http://schemas.openxmlformats.org/officeDocument/2006/relationships/hyperlink" Target="https://www.ifap.ru/library/book099.pdf" TargetMode="External"/><Relationship Id="rId20" Type="http://schemas.openxmlformats.org/officeDocument/2006/relationships/hyperlink" Target="https://www.google.ru/safetycenter/families/start/" TargetMode="External"/><Relationship Id="rId21" Type="http://schemas.openxmlformats.org/officeDocument/2006/relationships/hyperlink" Target="http://bmshkola.ru/project/stopopasnost/?utm_source=vk&amp;utm_medium=ssylka&amp;utm_campaign=stopopasnost" TargetMode="External"/><Relationship Id="rId22" Type="http://schemas.openxmlformats.org/officeDocument/2006/relationships/hyperlink" Target="https://www.youtube.com/watch?v=PO-7-9P2xDc" TargetMode="External"/><Relationship Id="rId23" Type="http://schemas.openxmlformats.org/officeDocument/2006/relationships/header" Target="header1.xm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Application>LibreOffice/5.2.4.2$Windows_x86 LibreOffice_project/3d5603e1122f0f102b62521720ab13a38a4e0eb0</Application>
  <Pages>18</Pages>
  <Words>5473</Words>
  <Characters>33798</Characters>
  <CharactersWithSpaces>39181</CharactersWithSpaces>
  <Paragraphs>131</Paragraphs>
  <Company>SPecialiST RePack, SanBuild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2018-03-14T15:13:00Z</dcterms:created>
  <dc:creator>User</dc:creator>
  <dc:description/>
  <dc:language>ru-RU</dc:language>
  <cp:lastModifiedBy/>
  <cp:lastPrinted>2018-03-03T10:40:00Z</cp:lastPrinted>
  <dcterms:modified xsi:type="dcterms:W3CDTF">2018-03-15T07:03:46Z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RePack, SanBuild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