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6D" w:rsidRDefault="005B216D" w:rsidP="005B21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596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596D"/>
          <w:kern w:val="36"/>
          <w:sz w:val="28"/>
          <w:szCs w:val="28"/>
          <w:lang w:eastAsia="ru-RU"/>
        </w:rPr>
        <w:t>Консультация для учащихся «</w:t>
      </w:r>
      <w:r w:rsidRPr="005B216D">
        <w:rPr>
          <w:rFonts w:ascii="Times New Roman" w:eastAsia="Times New Roman" w:hAnsi="Times New Roman" w:cs="Times New Roman"/>
          <w:b/>
          <w:bCs/>
          <w:color w:val="26596D"/>
          <w:kern w:val="36"/>
          <w:sz w:val="28"/>
          <w:szCs w:val="28"/>
          <w:lang w:eastAsia="ru-RU"/>
        </w:rPr>
        <w:t>Что нужно знать о ВИЧ?</w:t>
      </w:r>
      <w:r>
        <w:rPr>
          <w:rFonts w:ascii="Times New Roman" w:eastAsia="Times New Roman" w:hAnsi="Times New Roman" w:cs="Times New Roman"/>
          <w:b/>
          <w:bCs/>
          <w:color w:val="26596D"/>
          <w:kern w:val="36"/>
          <w:sz w:val="28"/>
          <w:szCs w:val="28"/>
          <w:lang w:eastAsia="ru-RU"/>
        </w:rPr>
        <w:t xml:space="preserve">» (8-11 </w:t>
      </w:r>
      <w:proofErr w:type="spellStart"/>
      <w:r>
        <w:rPr>
          <w:rFonts w:ascii="Times New Roman" w:eastAsia="Times New Roman" w:hAnsi="Times New Roman" w:cs="Times New Roman"/>
          <w:b/>
          <w:bCs/>
          <w:color w:val="26596D"/>
          <w:kern w:val="36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26596D"/>
          <w:kern w:val="36"/>
          <w:sz w:val="28"/>
          <w:szCs w:val="28"/>
          <w:lang w:eastAsia="ru-RU"/>
        </w:rPr>
        <w:t>.)</w:t>
      </w:r>
    </w:p>
    <w:p w:rsidR="005B216D" w:rsidRPr="005B216D" w:rsidRDefault="005B216D" w:rsidP="005B21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596D"/>
          <w:kern w:val="36"/>
          <w:sz w:val="28"/>
          <w:szCs w:val="28"/>
          <w:lang w:eastAsia="ru-RU"/>
        </w:rPr>
      </w:pP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1. ВИЧ-инфекция, СПИД – что это?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r w:rsidRPr="005B216D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 wp14:anchorId="081EFE0E" wp14:editId="5EE5CBF8">
            <wp:extent cx="4476750" cy="2905125"/>
            <wp:effectExtent l="0" t="0" r="0" b="9525"/>
            <wp:docPr id="1" name="Рисунок 1" descr="vi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h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ВИЧ-инфекция</w:t>
      </w: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– хроническое инфекционное заболевание, вызываемое вирусом иммунодефицита человека (ВИЧ), который повреждает клетки иммунной системы организма.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СПИД</w:t>
      </w: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(синдром приобретенного иммунодефицита) – последняя стадия ВИЧ-инфекции, которая развивается в среднем через 10-12 лет после заражения и сопровождается разрушением иммунной системы и возникновением оппортунистических заболеваний.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2. Что происходит при заражении ВИЧ? Есть ли симптомы у ВИЧ-инфекции?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r w:rsidRPr="005B216D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 wp14:anchorId="280509F2" wp14:editId="78042494">
            <wp:extent cx="4476750" cy="3209925"/>
            <wp:effectExtent l="0" t="0" r="0" b="9525"/>
            <wp:docPr id="2" name="Рисунок 2" descr="vic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h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Сразу после заражения ВИЧ большинство людей не чувствуют ничего необычного. Затаившийся в организме вирус начинает размножаться и медленно, незаметно разрушать иммунную систему человека, но у 20% людей может проходить в виде острого </w:t>
      </w:r>
      <w:proofErr w:type="spellStart"/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ретровируного</w:t>
      </w:r>
      <w:proofErr w:type="spellEnd"/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синдрома (далее - ОРВС). ОРВС может проявляться повышением температуры тела, мышечными и головными болями, сыпью, увеличением лимфатических узлов. Такое состояние обычно длится пару недель, </w:t>
      </w: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после чего проходит. Как правило, человек связывает эти симптомы с ОРВИ или гриппом, а не с ВИЧ-инфекцией.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После заражения ВИЧ человек может долго выглядеть и чувствовать себя абсолютно здоровым и при этом передавать вирус другим людям. Вирус может находиться в организме несколько лет, прежде чем появятся симптомы заболевания.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Следует понимать, что в этот начальный период даже тестирование на ВИЧ может давать неверный результат, потому что организм еще не выработал антитела к вирусу. Антитела к вирусу появляются в среднем в течение 3-х месяцев после инфицирования. Для получения достоверного результата лучше всего пройти обследование на ВИЧ через 3-6 месяцев после рискованной ситуации.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Симптомы ВИЧ-инфекции обязательно появляются в стадии СПИДа: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3. Как передается ВИЧ?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 wp14:anchorId="645B5EDB" wp14:editId="153760FB">
            <wp:extent cx="6207760" cy="2762250"/>
            <wp:effectExtent l="0" t="0" r="2540" b="0"/>
            <wp:docPr id="3" name="Рисунок 3" descr="vic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ch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10" cy="27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6D" w:rsidRPr="005B216D" w:rsidRDefault="005B216D" w:rsidP="005B21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через кровь – чаще всего через общие или повторно использованные шприцы и иглы при употреблении наркотических веществ, при пирсинге и нанесении татуировок в неприспособленных условиях, при использовании чужих бритвенных и маникюрных принадлежностей;</w:t>
      </w:r>
    </w:p>
    <w:p w:rsidR="005B216D" w:rsidRPr="005B216D" w:rsidRDefault="005B216D" w:rsidP="005B21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 незащищенных половых контактах;</w:t>
      </w:r>
    </w:p>
    <w:p w:rsidR="005B216D" w:rsidRPr="005B216D" w:rsidRDefault="005B216D" w:rsidP="005B21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 ВИЧ-позитивной матери ребенку – во время беременности, при родах или кормлении грудным молоком.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4. А как ВИЧ не передается?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lastRenderedPageBreak/>
        <w:drawing>
          <wp:inline distT="0" distB="0" distL="0" distR="0" wp14:anchorId="2052DE83" wp14:editId="0C573F1A">
            <wp:extent cx="6477000" cy="2813685"/>
            <wp:effectExtent l="0" t="0" r="0" b="5715"/>
            <wp:docPr id="4" name="Рисунок 4" descr="vic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h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11" cy="28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6D" w:rsidRPr="005B216D" w:rsidRDefault="005B216D" w:rsidP="005B21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 общепринятых формах приветствий (рукопожатиях, дружеских поцелуях, объятиях);</w:t>
      </w:r>
    </w:p>
    <w:p w:rsidR="005B216D" w:rsidRPr="005B216D" w:rsidRDefault="005B216D" w:rsidP="005B21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 пользовании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заражения);</w:t>
      </w:r>
    </w:p>
    <w:p w:rsidR="005B216D" w:rsidRPr="005B216D" w:rsidRDefault="005B216D" w:rsidP="005B21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 укусах насекомых;</w:t>
      </w:r>
    </w:p>
    <w:p w:rsidR="005B216D" w:rsidRPr="005B216D" w:rsidRDefault="005B216D" w:rsidP="005B216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воздушно-капельным путем (при кашле и чихании).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5. Как защитить себя от ВИЧ-инфекции?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r w:rsidRPr="005B216D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 wp14:anchorId="262F1119" wp14:editId="66F787D8">
            <wp:extent cx="4476750" cy="2543175"/>
            <wp:effectExtent l="0" t="0" r="0" b="9525"/>
            <wp:docPr id="5" name="Рисунок 5" descr="vic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ch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6D" w:rsidRPr="005B216D" w:rsidRDefault="005B216D" w:rsidP="005B21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быть верным одному сексуальному партнеру, который, в свою очередь должен быть верным тебе;</w:t>
      </w:r>
    </w:p>
    <w:p w:rsidR="005B216D" w:rsidRPr="005B216D" w:rsidRDefault="005B216D" w:rsidP="005B21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пройти тест на ВИЧ до сексуального контакта и предложить своему половому партнёру сделать то же самое;</w:t>
      </w:r>
    </w:p>
    <w:p w:rsidR="005B216D" w:rsidRPr="005B216D" w:rsidRDefault="005B216D" w:rsidP="005B21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всегда использовать презерватив при сексуальных контактах, если ВИЧ-статус партнера тебе неизвестен;</w:t>
      </w:r>
    </w:p>
    <w:p w:rsidR="005B216D" w:rsidRPr="005B216D" w:rsidRDefault="005B216D" w:rsidP="005B21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отказаться от случайных половых связей;</w:t>
      </w:r>
    </w:p>
    <w:p w:rsidR="005B216D" w:rsidRPr="005B216D" w:rsidRDefault="005B216D" w:rsidP="005B21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пользоваться только индивидуальными предметами личной гигиены (бритвами, маникюрными принадлежностями, зубными щетками и т.д.);</w:t>
      </w:r>
    </w:p>
    <w:p w:rsidR="005B216D" w:rsidRPr="005B216D" w:rsidRDefault="005B216D" w:rsidP="005B21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не наносить татуировки и пирсинг, не прокалывать уши вне специализированных учреждений;</w:t>
      </w:r>
    </w:p>
    <w:p w:rsidR="005B216D" w:rsidRPr="005B216D" w:rsidRDefault="005B216D" w:rsidP="005B216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 употреблять наркотические вещества.</w:t>
      </w:r>
    </w:p>
    <w:p w:rsid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Группа риска ВИЧ-инфекции – тема, которая касается каждого!!!</w:t>
      </w:r>
    </w:p>
    <w:p w:rsid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Пресс-релиз за 2022г. (РЦГЭ </w:t>
      </w:r>
      <w:proofErr w:type="spellStart"/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г.п.Шумилино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).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Листовка «Где можно пойти обследование на ВИЧ от 01.12.2022г. РЦГЭ.</w:t>
      </w:r>
    </w:p>
    <w:p w:rsidR="005B216D" w:rsidRPr="005B216D" w:rsidRDefault="005B216D" w:rsidP="005B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B216D">
        <w:rPr>
          <w:rFonts w:ascii="Times New Roman" w:eastAsia="Times New Roman" w:hAnsi="Times New Roman" w:cs="Times New Roman"/>
          <w:b/>
          <w:bCs/>
          <w:i/>
          <w:iCs/>
          <w:color w:val="141414"/>
          <w:sz w:val="28"/>
          <w:szCs w:val="28"/>
          <w:lang w:eastAsia="ru-RU"/>
        </w:rPr>
        <w:t>Пройти обследование на ВИЧ анонимно и бесплатно</w:t>
      </w:r>
      <w:r w:rsidRPr="005B216D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  <w:lang w:eastAsia="ru-RU"/>
        </w:rPr>
        <w:t xml:space="preserve"> можно в любой организации здравоохранения государственной формы собственности, где имеется процедурный кабинет. </w:t>
      </w:r>
      <w:bookmarkStart w:id="0" w:name="_GoBack"/>
      <w:bookmarkEnd w:id="0"/>
    </w:p>
    <w:p w:rsidR="00ED7DC9" w:rsidRPr="005B216D" w:rsidRDefault="00ED7DC9" w:rsidP="005B2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7DC9" w:rsidRPr="005B216D" w:rsidSect="005B2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C87"/>
    <w:multiLevelType w:val="multilevel"/>
    <w:tmpl w:val="3EFA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048FE"/>
    <w:multiLevelType w:val="multilevel"/>
    <w:tmpl w:val="F4B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B7A4C"/>
    <w:multiLevelType w:val="multilevel"/>
    <w:tmpl w:val="0FF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6D"/>
    <w:rsid w:val="005B216D"/>
    <w:rsid w:val="00E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D042"/>
  <w15:chartTrackingRefBased/>
  <w15:docId w15:val="{F1A6CF29-36C4-4B7D-9314-A41E6C5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2022-12-01T10:40:00Z</dcterms:created>
  <dcterms:modified xsi:type="dcterms:W3CDTF">2022-12-01T10:48:00Z</dcterms:modified>
</cp:coreProperties>
</file>