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BF" w:rsidRPr="00650252" w:rsidRDefault="00DC0CBF" w:rsidP="00DC0CBF">
      <w:pPr>
        <w:spacing w:after="0"/>
        <w:jc w:val="center"/>
        <w:rPr>
          <w:color w:val="000099"/>
        </w:rPr>
      </w:pPr>
      <w:r w:rsidRPr="00650252">
        <w:rPr>
          <w:color w:val="000099"/>
        </w:rPr>
        <w:t>ГУО « Неманицкая ср</w:t>
      </w:r>
      <w:bookmarkStart w:id="0" w:name="bookmark0"/>
      <w:r w:rsidRPr="00650252">
        <w:rPr>
          <w:color w:val="000099"/>
        </w:rPr>
        <w:t>едняя школа Борисовского района»</w:t>
      </w:r>
    </w:p>
    <w:p w:rsidR="00DC0CBF" w:rsidRDefault="00DC0CBF" w:rsidP="00DC0CBF">
      <w:pPr>
        <w:spacing w:after="0"/>
        <w:jc w:val="center"/>
        <w:rPr>
          <w:color w:val="000099"/>
          <w:sz w:val="48"/>
          <w:szCs w:val="48"/>
        </w:rPr>
      </w:pPr>
      <w:r w:rsidRPr="00650252">
        <w:rPr>
          <w:color w:val="000099"/>
          <w:sz w:val="48"/>
          <w:szCs w:val="48"/>
        </w:rPr>
        <w:t>Классный час:</w:t>
      </w:r>
    </w:p>
    <w:p w:rsidR="00DC0CBF" w:rsidRPr="00650252" w:rsidRDefault="00DC0CBF" w:rsidP="00DC0CBF">
      <w:pPr>
        <w:spacing w:after="0"/>
        <w:jc w:val="center"/>
        <w:rPr>
          <w:color w:val="000099"/>
          <w:sz w:val="48"/>
          <w:szCs w:val="48"/>
        </w:rPr>
      </w:pPr>
      <w:r w:rsidRPr="00650252">
        <w:rPr>
          <w:color w:val="000099"/>
          <w:sz w:val="48"/>
          <w:szCs w:val="48"/>
        </w:rPr>
        <w:t>«Внедрение мобильного приложения ОСВОД »</w:t>
      </w:r>
      <w:bookmarkEnd w:id="0"/>
    </w:p>
    <w:p w:rsidR="00DC0CBF" w:rsidRPr="00650252" w:rsidRDefault="00DC0CBF" w:rsidP="00DC0CBF">
      <w:pPr>
        <w:spacing w:after="0"/>
        <w:rPr>
          <w:color w:val="000099"/>
          <w:szCs w:val="28"/>
        </w:rPr>
      </w:pPr>
      <w:r w:rsidRPr="00650252">
        <w:rPr>
          <w:color w:val="000099"/>
          <w:szCs w:val="28"/>
        </w:rPr>
        <w:t xml:space="preserve">     Вся организационная и профилактическая работа ОСВОД </w:t>
      </w:r>
      <w:proofErr w:type="gramStart"/>
      <w:r w:rsidRPr="00650252">
        <w:rPr>
          <w:color w:val="000099"/>
          <w:szCs w:val="28"/>
        </w:rPr>
        <w:t>подчинена основной цели деятельности ОСВОД  и направлена</w:t>
      </w:r>
      <w:proofErr w:type="gramEnd"/>
      <w:r w:rsidRPr="00650252">
        <w:rPr>
          <w:color w:val="000099"/>
          <w:szCs w:val="28"/>
        </w:rPr>
        <w:t xml:space="preserve"> на максимально возможное снижение вероятности гибели людей на водах в Республике Беларусь.</w:t>
      </w:r>
    </w:p>
    <w:p w:rsidR="00DC0CBF" w:rsidRPr="00650252" w:rsidRDefault="00DC0CBF" w:rsidP="00DC0CBF">
      <w:pPr>
        <w:spacing w:after="0"/>
        <w:rPr>
          <w:color w:val="000099"/>
          <w:szCs w:val="28"/>
        </w:rPr>
      </w:pPr>
      <w:r w:rsidRPr="00650252">
        <w:rPr>
          <w:color w:val="000099"/>
          <w:szCs w:val="28"/>
        </w:rPr>
        <w:t xml:space="preserve">     МЧС напоминает: на территории Республики Беларусь действует единая дежурно-диспетчерская служба (ЕДДС). В данную службу можно обращаться за помощью в случае возникновения чрезвычайных ситуаций или других происшествий. Если Вам или кому-то другому угрожает опасность, - наберите номер «112» или «101»! Диспетчер ЕДДС переадресует вызов в необходимые службы экстренного («102», «103», «104») и аварийного реагирования (жилищно-коммунального хозяйства, электросетей и другие) города, района. </w:t>
      </w:r>
    </w:p>
    <w:p w:rsidR="00DC0CBF" w:rsidRPr="00650252" w:rsidRDefault="00DC0CBF" w:rsidP="00DC0CBF">
      <w:pPr>
        <w:spacing w:after="0"/>
        <w:rPr>
          <w:color w:val="000099"/>
          <w:szCs w:val="28"/>
        </w:rPr>
      </w:pPr>
      <w:r w:rsidRPr="00650252">
        <w:rPr>
          <w:color w:val="000099"/>
          <w:szCs w:val="28"/>
        </w:rPr>
        <w:t xml:space="preserve">    МЧС напоминает: вызов ЕДДС – по телефону «112»! будьте бдительны. Соблюдайте правила безопасности! Телефон службы спасения 101 или 112.</w:t>
      </w:r>
    </w:p>
    <w:p w:rsidR="00DC0CBF" w:rsidRPr="00650252" w:rsidRDefault="00DC0CBF" w:rsidP="00DC0CBF">
      <w:pPr>
        <w:spacing w:after="0"/>
        <w:rPr>
          <w:color w:val="000099"/>
          <w:szCs w:val="28"/>
        </w:rPr>
      </w:pPr>
    </w:p>
    <w:p w:rsidR="00DC0CBF" w:rsidRPr="00650252" w:rsidRDefault="00DC0CBF" w:rsidP="00DC0CBF">
      <w:pPr>
        <w:tabs>
          <w:tab w:val="left" w:pos="3125"/>
        </w:tabs>
        <w:rPr>
          <w:rFonts w:cs="Times New Roman"/>
          <w:color w:val="000099"/>
          <w:szCs w:val="28"/>
        </w:rPr>
      </w:pPr>
      <w:r w:rsidRPr="00650252">
        <w:rPr>
          <w:noProof/>
          <w:color w:val="000099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05741B" wp14:editId="004407C7">
            <wp:simplePos x="0" y="0"/>
            <wp:positionH relativeFrom="column">
              <wp:posOffset>182880</wp:posOffset>
            </wp:positionH>
            <wp:positionV relativeFrom="paragraph">
              <wp:posOffset>97790</wp:posOffset>
            </wp:positionV>
            <wp:extent cx="6066790" cy="45504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159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790" cy="455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5BE" w:rsidRDefault="00DC0CBF">
      <w:bookmarkStart w:id="1" w:name="_GoBack"/>
      <w:bookmarkEnd w:id="1"/>
    </w:p>
    <w:sectPr w:rsidR="00E135BE" w:rsidSect="007D7485">
      <w:pgSz w:w="11906" w:h="16838"/>
      <w:pgMar w:top="851" w:right="850" w:bottom="851" w:left="851" w:header="709" w:footer="709" w:gutter="0"/>
      <w:pgBorders>
        <w:top w:val="double" w:sz="4" w:space="1" w:color="000099"/>
        <w:left w:val="double" w:sz="4" w:space="4" w:color="000099"/>
        <w:bottom w:val="double" w:sz="4" w:space="1" w:color="000099"/>
        <w:right w:val="double" w:sz="4" w:space="4" w:color="000099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BF"/>
    <w:rsid w:val="00022CBB"/>
    <w:rsid w:val="002057FF"/>
    <w:rsid w:val="003E1708"/>
    <w:rsid w:val="004950C6"/>
    <w:rsid w:val="00607524"/>
    <w:rsid w:val="00723C02"/>
    <w:rsid w:val="00726F0C"/>
    <w:rsid w:val="00DC0CBF"/>
    <w:rsid w:val="00F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B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2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C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22C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22C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22C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B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2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C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22C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22C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22C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</dc:creator>
  <cp:lastModifiedBy>pc0</cp:lastModifiedBy>
  <cp:revision>1</cp:revision>
  <dcterms:created xsi:type="dcterms:W3CDTF">2019-09-28T09:09:00Z</dcterms:created>
  <dcterms:modified xsi:type="dcterms:W3CDTF">2019-09-28T09:10:00Z</dcterms:modified>
</cp:coreProperties>
</file>