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41" w:rsidRPr="00160BB1" w:rsidRDefault="00EB2941" w:rsidP="00EB29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272064"/>
      <w:r w:rsidRPr="00160BB1">
        <w:rPr>
          <w:rStyle w:val="a4"/>
          <w:rFonts w:ascii="Times New Roman" w:hAnsi="Times New Roman" w:cs="Times New Roman"/>
          <w:i/>
          <w:iCs/>
          <w:color w:val="326693"/>
          <w:sz w:val="28"/>
          <w:szCs w:val="28"/>
        </w:rPr>
        <w:t>Иван Александрович Гончаров 1812 - 1891</w:t>
      </w:r>
      <w:bookmarkEnd w:id="0"/>
    </w:p>
    <w:p w:rsidR="00EB2941" w:rsidRPr="00160BB1" w:rsidRDefault="00EB2941" w:rsidP="00EB29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272065"/>
      <w:r w:rsidRPr="00160BB1">
        <w:rPr>
          <w:rStyle w:val="a4"/>
          <w:rFonts w:ascii="Times New Roman" w:hAnsi="Times New Roman" w:cs="Times New Roman"/>
          <w:i/>
          <w:iCs/>
          <w:color w:val="326693"/>
          <w:sz w:val="28"/>
          <w:szCs w:val="28"/>
        </w:rPr>
        <w:t>Обыкновенная история </w:t>
      </w:r>
      <w:bookmarkEnd w:id="1"/>
      <w:r w:rsidRPr="00160BB1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</w:rPr>
        <w:t>Роман (1847)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Это летнее утро в деревне Грачи начиналось необычно: с рассветом все обитатели дома небогатой помещицы Анны Павловны Адуевой были уже на ногах. Лишь виновник этой суеты, сын Адуевой, Алек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сандр, спал, «как следует спать двадцатилетнему юноше, богатырским сном». Суматоха царила в Грачах потому, что Александр собирается в Петербург на службу: знания, полученные им в университете, по мысли юноши, необходимо применить на практике служения Отече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ству.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Горе Анны Павловны, расстающейся с единственным своим сы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ном, сродни печали «первого министра в хозяйстве» помещицы Агра-фены — вместе с Александром в Петербург отправляется его, камердинер Евсей, сердечный друг Аграфены, — сколько приятных вечеров провела эта нежная пара за картами!.. Страдает и возлюблен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ная Александра, Сонечка, — ей посвящались первые порывы его воз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вышенной души. Лучший друг Адуева, Поспелов, в последнюю минуту врывается в Грачи, чтобы напоследок обнять того, с кем проведены были в беседах о чести и достоинстве, о служении Отечеству и пре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лестях любви лучшие часы университетской жизни...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Да и самому Александру жаль расставаться с привычным укладом жизни. Если бы высокие цели и ощущение своего назначения не тол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кали его в дальнюю дорогу, он, конечно, остался бы в Грачах, с без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гранично любящими его матерью и сестрой, старой девой Марией Горбатовой, среди гостеприимных и хлебосольных соседей, рядом с первой своей любовью. Но честолюбивые мечты гонят юношу в сто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лицу, ближе к славе.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Петербурге Александр сразу же отправляется к своему родст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веннику, Петру Ивановичу Адуеву, который в свое время так же, как и Александр, «двадцати лет был отправлен в Петербург старшим своим братом, отцом Александра, и жил там безвыездно семнадцать лет». Не поддерживая связи с оставшимися после смерти брата в Грачах его вдовой и сыном, Петр Иванович сильно удивлен и раздо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садован появлением восторженного молодого человека, ждущего от дядюшки забот, внимания и, главное, разделенности его повышенной чувствительности. С первых же минут знакомства Петру Ивановичу приходится едва ли не силой удерживать Александра от излияний чувств с попыткой заключить родственника в объятия. Вместе с Алек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сандром прибывает письмо от Анны Павловны, из которого Петр Иванович узнает, что на него возлагаются большие надежды: не толь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 почти забытой невесткой, которая уповает на то, что Петр Ивано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вич будет спать с Александром в одной комнате и прикрывать юноше рот от мух. В письмо вложено немало просьб от соседей, о которых Петр Иванович вот уже почти два десятилетия и думать забыл. Одно из этих писем принадлежит перу Марьи Горбатовой, се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стры Анны Павловны, на всю жизнь запомнившей день, когда моло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дой еще Петр Иванович, гуляя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с ней по деревенским окрестностям, влез по колено в озеро и сорвал ей на память желтый цветок...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С первой же встречи Петр Иванович, человек суховатый и дело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вой, начинает воспитание своего восторженного племянника: он сни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мает Александру квартиру в том же доме, где живет сам, советует, где и как питаться, с кем общаться. Позже находит ему и вполне конкретное дело: службу и — для души! — переводы статей, посвя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щенных проблемам сельского хозяйства. Высмеивая, порой достаточ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но жестоко, пристрастия Александра ко всему «неземному», возвышенному, Петр Иванович постепенно пытается разрушить тот вымышленный мир, в котором живет его романтический племянник. Так проходит два года.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По прошествии этого времени мы встречаем Александра уже от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части привыкшим к сложностям петербургской жизни. И — без па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мяти влюбленным в Наденьку Любецкую. За это время Александр успел продвинуться по службе, достиг и определенных успехов в переводах. Теперь он стал достаточно важным человеком в журнале: «он занимался и выбором, и переводом, и поправкою чужих статей, писал и сам разные теоретические взгляды о сельском хозяйстве». Продолжал писать и стихи и прозу. Но влюбленность в Наденьку Любецкую словно закрывает перед Александром Адуевым весь мир — теперь он живет от встречи к встрече, одурманенный той «сладостной негой, на которую сердился Петр Иванович».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Влюблена в Александра и Наденька, но, пожалуй, лишь той, «ма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ленькой любовью в ожидании большой», которую испытывал сам Александр к забытой им теперь Софье. Счастье Александра непроч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но — на пути к вечному блаженству встает граф Новинский, сосед Любецких по даче.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Петр Иванович не в силах излечить Александра от бушующих страстей: Адуев-младший готов вызвать графа на дуэль, отомстить 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благодарной девушке, не способной оценить его высокие чувства, он рыдает и пылает гневом... На помощь обезумевшему от горя юноше является жена Петра Ивановича, Лизавета Александровна; она прихо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дит к Александру, когда Петр Иванович оказывается бессилен, и нам неизвестно, чем именно, какими словами, каким участием удается молодой женщине то, что не получилось у ее умного, рассудительного мужа. «Через час он (Александр) вышел задумчив, но с улыбкой, и уснул в первый раз покойно после многих бессонных ночей».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 еще один год промелькнул с той памятной ночи. От мрачного отчаяния, которое удалось растопить Лизавете Александровне, Адуев-младший перешел к унынию и равнодушию. «Ему как-то нравилось играть роль страдальца. Он был тих, важен, туманен, как человек, 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державший, по его словам, удар судьбы...» И удар не замедлил повто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риться: неожиданная встреча с давним другом Поспеловым на Невском проспекте, встреча, тем более случайная, что Александр даже не ведал о переезде своего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задушевного товарища в столицу, —вносит сумятицу в и без того потревоженное сердце Адуева-младше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го. Друг оказывается совсем не таким, каким помнится по годам, проведенным в университете: он поразительно схож с Петром Ива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новичем Адуевым — не ценит ран сердца, испытанных Александром, говорит о карьере, о деньгах, радушно принимает старого друга в своем доме, но особых знаков внимания к нему не проявляет.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Излечить чувствительного Александра от этого удара оказывается почти невозможным — и кто знает, до чего дошел бы наш герой на этот раз, не примени к нему дядюшка «крайнюю меру»!.. Рассуждая с Александром об узах любви и дружбы, Петр Иванович жестоко уп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рекает Александра в том, что он замкнулся лишь в собственных чув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ствах, не умея ценить того, кто верен ему. Он не считает своими друзьями дядю и тетушку, он давно не писал к матери, живущей лишь мыслями о своем единственном сыне. Это «лекарство» оказыва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ется действенным — Александр снова обращается к литературному творчеству. На этот раз он пишет повесть и читает ее Петру Ивано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вичу и Лизавете Александровне. Адуев-старший предлагает Александ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ру послать повесть в журнал, чтобы узнать истинную цену творчеству племянника. Делает это Петр Иванович под своим именем, считая, что так будет справедливее суд и лучше для участи произведения. Ответ не замедлил явиться — он ставит последнюю точку в надеждах честолюбивого Адуева-младшего...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 как раз в это время Петру Ивановичу понадобилась услуга пле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мянника: его компаньон по заводу Сурков неожиданно влюбляется в молодую вдову бывшего приятеля Петра Ивановича Юлию Павловну Тафаеву и совсем забрасывает дела. Выше всего прочего ценящий дело, Петр Иванович просит Александра «влюбить в себя» Тафаеву, вытеснив Суркова из ее дома и сердца. В качестве вознаграждения Петр Иванович предлагает Александру две вазы, которые так нрави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лись Адуеву-младшему.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Дело, однако, принимает неожиданный поворот: Александр влюб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ляется в молодую вдову и вызывает у нее ответное чувство. Причем чувство столь сильное, столь романтическое и возвышенное, что сам «виновник» не в состоянии выдержать порывов страсти и ревности, которые обрушивает на него Тафаева. Воспитанная на любовных ро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манах, слишком рано вышедшая замуж за богатого и нелюбимого че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ловека, Юлия Павловна, встретившись с Александром, словно в омут кидается: все, о чем читалось и мечталось, обрушивается теперь на ее избранника. И Александр не выдерживает испытания...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После тою как Петру Ивановичу неизвестными нам доводами удалось привести в себя Тафаеву, прошло еще три месяца, в которые жизнь Александра после пережитого потрясения нам неизвестна. Мы встречаемся с ним вновь, когда он, разочарованный во всем, чем жил прежде, «играет с какими-то чудаками в шашки или удит рыбу». Апатия его глубока и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неизбывна, ничто, кажется, не может вывести Адуева-младшего из тупого равнодушия. Ни в любовь, ни в дружбу Александр больше не верит. Он начинает ездить к Костикову, о кото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ром некогда писал в письме к Петру Ивановичу сосед по Грачам За-езжалов, желая познакомить Адуева-старшего со старинным своим приятелем. Этот человек оказался для Александра как нельзя кстати: он в молодом человеке «душевных волнений пробудить не мог».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 однажды на берегу, где они ловили рыбу, появились неожидан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ные зрители — старик и хорошенькая молодая девушка. Они появля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лись все чаще. Лиза (так звали девушку) начала пытаться различными женскими хитростями увлечь тоскующего Александра. Отчасти де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вушке это удается, но на свидание в беседку вместо нее приходит ос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корбленный отец. После объяснения с ним Александру не остается ничего другого, как переменить место рыбалки. Впрочем, о Лизе он помнит недолго...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Все еще желая пробудить Александра от сна души, тетушка просит его однажды сопровождать ее в концерт: «приехал какой-то артист, ев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ропейская знаменитость». Потрясение, испытанное Александром от встречи с прекрасной музыкой, укрепляет созревшее еще раньше ре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шение бросить все и вернуться к матери, в Грачи. Александр Федоро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вич Адуев покидает столицу по той же дороге, по которой несколько лет назад въехал в Петербург, намереваясь покорить его своими та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лантами и высоким назначением...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А в деревне жизнь словно остановила свой бег: те же хлебосоль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ные соседи, только постаревшие, та же любящая безгранично матуш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ка, Анна Павловна; только вышла замуж, не дождавшись своего Сашеньку, Софья, да по-прежнему вспоминает о желтом цветке тетка, Марья Горбатова. Потрясенная переменами, произошедшими с сыном, Анна Павловна долго допытывается у Евсея, как жил Алек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сандр в Петербурге, и приходит к выводу, что сама жизнь в столице настолько нездорова, что состарила сына и притупила его чувства. Дни проходят за днями, Анна Павловна все надеется, что у Александ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ра вновь вырастут волосы и заблестят глаза, а он думает о том, как бы вернуться в Петербург, где так много пережито и безвозвратно потеряно.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Смерть матери избавляет Александра от мук совести, не позволя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ющих признаться Анне Павловне в том, что он снова замыслил побег из деревни, и, отписав Петру Ивановичу, Александр Адуев вновь едет в Петербург...</w:t>
      </w:r>
    </w:p>
    <w:p w:rsidR="00EB2941" w:rsidRPr="00160BB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Проходит четыре года после повторного приезда Александра в столицу. Много изменений произошло с главными героями романа. Лизавета Александровна устала бороться с холодностью мужа и пре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вратилась в спокойную рассудительную женщину, лишенную каких бы то ни было стремлений и желаний. Петр Иванович, огорченный переменой характера жены и подозревающий у нее опасное заболе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вание, готов отказаться от карьеры надворного советника и подать в отставку, чтобы увезти Лизавету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Александровну хоть на время из Пе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тербурга Зато Александр Федорович достиг вершин, о которых 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когда мечтал для него дядюшка: «коллежский советник, хорошее казенное содержание, посторонними трудами» зарабатывает немалые средства да еще и готовится жениться, взяв за невестой триста тысяч и пятьсот душ...</w:t>
      </w:r>
    </w:p>
    <w:p w:rsidR="00EB2941" w:rsidRDefault="00EB2941" w:rsidP="00EB29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На этом мы расстаемся с героями романа. Какая, в сущности, обыкновенная история!..</w:t>
      </w:r>
    </w:p>
    <w:p w:rsidR="00A87C63" w:rsidRDefault="00A87C63">
      <w:bookmarkStart w:id="2" w:name="_GoBack"/>
      <w:bookmarkEnd w:id="2"/>
    </w:p>
    <w:sectPr w:rsidR="00A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8"/>
    <w:rsid w:val="002B2868"/>
    <w:rsid w:val="00A87C63"/>
    <w:rsid w:val="00E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2941"/>
    <w:rPr>
      <w:i/>
      <w:iCs/>
    </w:rPr>
  </w:style>
  <w:style w:type="character" w:styleId="a4">
    <w:name w:val="Strong"/>
    <w:basedOn w:val="a0"/>
    <w:uiPriority w:val="22"/>
    <w:qFormat/>
    <w:rsid w:val="00EB2941"/>
    <w:rPr>
      <w:b/>
      <w:bCs/>
    </w:rPr>
  </w:style>
  <w:style w:type="paragraph" w:styleId="a5">
    <w:name w:val="No Spacing"/>
    <w:uiPriority w:val="1"/>
    <w:qFormat/>
    <w:rsid w:val="00EB294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2941"/>
    <w:rPr>
      <w:i/>
      <w:iCs/>
    </w:rPr>
  </w:style>
  <w:style w:type="character" w:styleId="a4">
    <w:name w:val="Strong"/>
    <w:basedOn w:val="a0"/>
    <w:uiPriority w:val="22"/>
    <w:qFormat/>
    <w:rsid w:val="00EB2941"/>
    <w:rPr>
      <w:b/>
      <w:bCs/>
    </w:rPr>
  </w:style>
  <w:style w:type="paragraph" w:styleId="a5">
    <w:name w:val="No Spacing"/>
    <w:uiPriority w:val="1"/>
    <w:qFormat/>
    <w:rsid w:val="00EB294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9709</Characters>
  <Application>Microsoft Office Word</Application>
  <DocSecurity>0</DocSecurity>
  <Lines>80</Lines>
  <Paragraphs>22</Paragraphs>
  <ScaleCrop>false</ScaleCrop>
  <Company>*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2019-02-20T06:38:00Z</dcterms:created>
  <dcterms:modified xsi:type="dcterms:W3CDTF">2019-02-20T06:38:00Z</dcterms:modified>
</cp:coreProperties>
</file>