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«Средняя школа №2 г. Наровли»</w:t>
      </w: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«РАЗВИТИЕ ПОЗНАВАТЕЛЬНОЙ АКТИВНОСТИ УЧАЩИХСЯ</w:t>
      </w:r>
    </w:p>
    <w:p w:rsidR="002847B9" w:rsidRPr="002847B9" w:rsidRDefault="002847B9" w:rsidP="002847B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НА УРОКАХ ХИМИИ ЧЕРЕЗ ПРИМЕНЕНИЕ ПРОБЛЕМНОГО ОБУЧЕНИЯ НА РАЗЛИЧНЫХ ЭТАПАХ УРОКА»</w:t>
      </w:r>
    </w:p>
    <w:p w:rsidR="002847B9" w:rsidRP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P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7B9" w:rsidRPr="002847B9" w:rsidRDefault="002847B9" w:rsidP="002847B9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7B9" w:rsidRPr="002847B9" w:rsidRDefault="002847B9" w:rsidP="002847B9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Шилина Татьяна Сергеевна</w:t>
      </w:r>
    </w:p>
    <w:p w:rsidR="002847B9" w:rsidRPr="002847B9" w:rsidRDefault="002847B9" w:rsidP="002847B9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2847B9" w:rsidRPr="002847B9" w:rsidRDefault="002847B9" w:rsidP="002847B9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2847B9">
        <w:rPr>
          <w:rFonts w:ascii="Times New Roman" w:hAnsi="Times New Roman" w:cs="Times New Roman"/>
          <w:sz w:val="28"/>
          <w:szCs w:val="28"/>
        </w:rPr>
        <w:t>8 (029) 542 71 32</w:t>
      </w:r>
    </w:p>
    <w:p w:rsidR="002847B9" w:rsidRPr="002847B9" w:rsidRDefault="002847B9" w:rsidP="002847B9">
      <w:pPr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847B9">
        <w:rPr>
          <w:rFonts w:ascii="Times New Roman" w:hAnsi="Times New Roman" w:cs="Times New Roman"/>
          <w:sz w:val="28"/>
          <w:szCs w:val="28"/>
          <w:lang w:val="en-US"/>
        </w:rPr>
        <w:t>e-mail: tatiana.shilina2015@yandex.ru</w:t>
      </w:r>
    </w:p>
    <w:p w:rsidR="007332D3" w:rsidRPr="007332D3" w:rsidRDefault="007332D3" w:rsidP="007332D3">
      <w:pPr>
        <w:numPr>
          <w:ilvl w:val="0"/>
          <w:numId w:val="14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2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Информационный блок</w:t>
      </w:r>
    </w:p>
    <w:p w:rsidR="007332D3" w:rsidRPr="007332D3" w:rsidRDefault="007332D3" w:rsidP="007332D3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2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Название темы опыта</w:t>
      </w:r>
    </w:p>
    <w:p w:rsidR="007332D3" w:rsidRDefault="007332D3" w:rsidP="00733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учащихся на уроках химии через применение проблемного обучения на различных этапах урока.</w:t>
      </w:r>
    </w:p>
    <w:p w:rsidR="007332D3" w:rsidRPr="007332D3" w:rsidRDefault="007332D3" w:rsidP="007332D3">
      <w:pPr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32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Актуальность опыта</w:t>
      </w:r>
    </w:p>
    <w:p w:rsidR="00630DE6" w:rsidRPr="00F76F16" w:rsidRDefault="00630DE6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передо мной вставал вопрос о том, как помочь учащимся раскрыть заложенные в них способности. Какие выбрать формы и методы обучения? Поэтому для меня стал вопрос актуальности применения проблемного обучения на различных этапах урока. Это обучение, по сравнению с другими, имеет ряд преимуществ: усиливает познавательную активность учащихся, способствует получению более глубоких знаний.</w:t>
      </w:r>
      <w:r w:rsidR="00F76F16">
        <w:rPr>
          <w:rFonts w:ascii="Times New Roman" w:hAnsi="Times New Roman" w:cs="Times New Roman"/>
          <w:sz w:val="28"/>
          <w:szCs w:val="28"/>
        </w:rPr>
        <w:t>[1</w:t>
      </w:r>
      <w:r w:rsidRPr="00630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30DE6">
        <w:rPr>
          <w:rFonts w:ascii="Times New Roman" w:hAnsi="Times New Roman" w:cs="Times New Roman"/>
          <w:sz w:val="28"/>
          <w:szCs w:val="28"/>
        </w:rPr>
        <w:t>. 19</w:t>
      </w:r>
      <w:r w:rsidR="00F76F16" w:rsidRPr="00DA2546">
        <w:rPr>
          <w:rFonts w:ascii="Times New Roman" w:hAnsi="Times New Roman" w:cs="Times New Roman"/>
          <w:sz w:val="28"/>
          <w:szCs w:val="28"/>
        </w:rPr>
        <w:t>]</w:t>
      </w:r>
    </w:p>
    <w:p w:rsidR="00CF02C0" w:rsidRDefault="00630DE6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решить задачу, поставленную учителем на уроке, учащиеся оперируют имеющимися знаниями. При проблемном обучении им не</w:t>
      </w:r>
      <w:r w:rsidR="00CF02C0">
        <w:rPr>
          <w:rFonts w:ascii="Times New Roman" w:hAnsi="Times New Roman" w:cs="Times New Roman"/>
          <w:sz w:val="28"/>
          <w:szCs w:val="28"/>
        </w:rPr>
        <w:t xml:space="preserve">обходимо дополнить эти знания, чтобы осознать причину затруднения. Поэтому следует развивать познавательную активность учащихся на уроке, их самостоятельное мышление с помощью творческих заданий. </w:t>
      </w:r>
    </w:p>
    <w:p w:rsidR="00401CA4" w:rsidRDefault="00CF02C0" w:rsidP="00CF02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направлено на развитие навыков</w:t>
      </w:r>
      <w:r w:rsidR="00401CA4" w:rsidRPr="00401CA4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 w:rsidR="00401CA4">
        <w:rPr>
          <w:rFonts w:ascii="Times New Roman" w:hAnsi="Times New Roman" w:cs="Times New Roman"/>
          <w:sz w:val="28"/>
          <w:szCs w:val="28"/>
        </w:rPr>
        <w:t xml:space="preserve">работы, обеспечивают повышение познавательной активности </w:t>
      </w:r>
      <w:r w:rsidR="00401CA4" w:rsidRPr="00401CA4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401CA4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401CA4" w:rsidRPr="00401CA4">
        <w:rPr>
          <w:rFonts w:ascii="Times New Roman" w:hAnsi="Times New Roman" w:cs="Times New Roman"/>
          <w:sz w:val="28"/>
          <w:szCs w:val="28"/>
        </w:rPr>
        <w:t>ум</w:t>
      </w:r>
      <w:r w:rsidR="00401CA4">
        <w:rPr>
          <w:rFonts w:ascii="Times New Roman" w:hAnsi="Times New Roman" w:cs="Times New Roman"/>
          <w:sz w:val="28"/>
          <w:szCs w:val="28"/>
        </w:rPr>
        <w:t xml:space="preserve">ения применять ранее усвоенные знания в новой </w:t>
      </w:r>
      <w:r w:rsidR="00401CA4" w:rsidRPr="00401CA4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401CA4">
        <w:rPr>
          <w:rFonts w:ascii="Times New Roman" w:hAnsi="Times New Roman" w:cs="Times New Roman"/>
          <w:sz w:val="28"/>
          <w:szCs w:val="28"/>
        </w:rPr>
        <w:t xml:space="preserve">творчески их преобразовывать, способствуют </w:t>
      </w:r>
      <w:r w:rsidR="00401CA4" w:rsidRPr="00401CA4">
        <w:rPr>
          <w:rFonts w:ascii="Times New Roman" w:hAnsi="Times New Roman" w:cs="Times New Roman"/>
          <w:sz w:val="28"/>
          <w:szCs w:val="28"/>
        </w:rPr>
        <w:t>развитию интеллектуальных способностей школьников.</w:t>
      </w:r>
    </w:p>
    <w:p w:rsidR="00CF02C0" w:rsidRDefault="00CF02C0" w:rsidP="00CF02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доказывает, что процесс обучения проходит эффективнее в том случае, если учащийся проявляет познавательную активность</w:t>
      </w:r>
      <w:r w:rsidR="00E93628">
        <w:rPr>
          <w:rFonts w:ascii="Times New Roman" w:hAnsi="Times New Roman" w:cs="Times New Roman"/>
          <w:sz w:val="28"/>
          <w:szCs w:val="28"/>
        </w:rPr>
        <w:t>. Поэтому я использую разные формы и методы организации образовательного процесса.</w:t>
      </w:r>
    </w:p>
    <w:p w:rsidR="00401CA4" w:rsidRPr="00E93628" w:rsidRDefault="00401CA4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</w:t>
      </w:r>
      <w:r w:rsidRPr="00401CA4">
        <w:rPr>
          <w:rFonts w:ascii="Times New Roman" w:hAnsi="Times New Roman" w:cs="Times New Roman"/>
          <w:sz w:val="28"/>
          <w:szCs w:val="28"/>
        </w:rPr>
        <w:t xml:space="preserve">занятия, я учитываю возрастные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учащихся.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01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1CA4">
        <w:rPr>
          <w:rFonts w:ascii="Times New Roman" w:hAnsi="Times New Roman" w:cs="Times New Roman"/>
          <w:sz w:val="28"/>
          <w:szCs w:val="28"/>
        </w:rPr>
        <w:t>классах</w:t>
      </w:r>
      <w:r w:rsidR="003A39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любознательность, </w:t>
      </w:r>
      <w:r w:rsidRPr="00401CA4">
        <w:rPr>
          <w:rFonts w:ascii="Times New Roman" w:hAnsi="Times New Roman" w:cs="Times New Roman"/>
          <w:sz w:val="28"/>
          <w:szCs w:val="28"/>
        </w:rPr>
        <w:t>наблюдательность, и</w:t>
      </w:r>
      <w:r>
        <w:rPr>
          <w:rFonts w:ascii="Times New Roman" w:hAnsi="Times New Roman" w:cs="Times New Roman"/>
          <w:sz w:val="28"/>
          <w:szCs w:val="28"/>
        </w:rPr>
        <w:t xml:space="preserve">нтерес </w:t>
      </w:r>
      <w:r w:rsidRPr="00401C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природным явлениям, образное мышление, эмоциональная возбудимость и </w:t>
      </w:r>
      <w:r w:rsidRPr="00401CA4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фантастические проекты.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01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01CA4">
        <w:rPr>
          <w:rFonts w:ascii="Times New Roman" w:hAnsi="Times New Roman" w:cs="Times New Roman"/>
          <w:sz w:val="28"/>
          <w:szCs w:val="28"/>
        </w:rPr>
        <w:t xml:space="preserve"> классах-</w:t>
      </w:r>
      <w:r>
        <w:rPr>
          <w:rFonts w:ascii="Times New Roman" w:hAnsi="Times New Roman" w:cs="Times New Roman"/>
          <w:sz w:val="28"/>
          <w:szCs w:val="28"/>
        </w:rPr>
        <w:t xml:space="preserve"> стремление понять, обобщить, </w:t>
      </w:r>
      <w:r w:rsidRPr="00401CA4">
        <w:rPr>
          <w:rFonts w:ascii="Times New Roman" w:hAnsi="Times New Roman" w:cs="Times New Roman"/>
          <w:sz w:val="28"/>
          <w:szCs w:val="28"/>
        </w:rPr>
        <w:t>желание работать самостоятельно, найти применение полученным знаниям в реализации собственных планов по поступлению в ВУЗы.</w:t>
      </w:r>
      <w:r w:rsidR="00F76F16">
        <w:rPr>
          <w:rFonts w:ascii="Times New Roman" w:hAnsi="Times New Roman" w:cs="Times New Roman"/>
          <w:sz w:val="28"/>
          <w:szCs w:val="28"/>
        </w:rPr>
        <w:t>[2</w:t>
      </w:r>
      <w:r w:rsidR="00E93628">
        <w:rPr>
          <w:rFonts w:ascii="Times New Roman" w:hAnsi="Times New Roman" w:cs="Times New Roman"/>
          <w:sz w:val="28"/>
          <w:szCs w:val="28"/>
        </w:rPr>
        <w:t>, с. 58</w:t>
      </w:r>
      <w:r w:rsidR="00E93628" w:rsidRPr="00E93628">
        <w:rPr>
          <w:rFonts w:ascii="Times New Roman" w:hAnsi="Times New Roman" w:cs="Times New Roman"/>
          <w:sz w:val="28"/>
          <w:szCs w:val="28"/>
        </w:rPr>
        <w:t>]</w:t>
      </w:r>
    </w:p>
    <w:p w:rsidR="00401CA4" w:rsidRDefault="00401CA4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</w:t>
      </w:r>
      <w:r w:rsidRPr="00401CA4">
        <w:rPr>
          <w:rFonts w:ascii="Times New Roman" w:hAnsi="Times New Roman" w:cs="Times New Roman"/>
          <w:sz w:val="28"/>
          <w:szCs w:val="28"/>
        </w:rPr>
        <w:t xml:space="preserve"> отметить, что я работаю в </w:t>
      </w:r>
      <w:r w:rsidR="00E93628">
        <w:rPr>
          <w:rFonts w:ascii="Times New Roman" w:hAnsi="Times New Roman" w:cs="Times New Roman"/>
          <w:sz w:val="28"/>
          <w:szCs w:val="28"/>
        </w:rPr>
        <w:t>классах</w:t>
      </w:r>
      <w:r w:rsidRPr="00401CA4">
        <w:rPr>
          <w:rFonts w:ascii="Times New Roman" w:hAnsi="Times New Roman" w:cs="Times New Roman"/>
          <w:sz w:val="28"/>
          <w:szCs w:val="28"/>
        </w:rPr>
        <w:t xml:space="preserve">, где </w:t>
      </w:r>
      <w:r w:rsidR="003A39C1">
        <w:rPr>
          <w:rFonts w:ascii="Times New Roman" w:hAnsi="Times New Roman" w:cs="Times New Roman"/>
          <w:sz w:val="28"/>
          <w:szCs w:val="28"/>
        </w:rPr>
        <w:t>организованно обучениена повышенном уровне</w:t>
      </w:r>
      <w:r w:rsidR="008B380B">
        <w:rPr>
          <w:rFonts w:ascii="Times New Roman" w:hAnsi="Times New Roman" w:cs="Times New Roman"/>
          <w:sz w:val="28"/>
          <w:szCs w:val="28"/>
        </w:rPr>
        <w:t xml:space="preserve"> (</w:t>
      </w:r>
      <w:r w:rsidR="008B38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B380B" w:rsidRPr="008B380B">
        <w:rPr>
          <w:rFonts w:ascii="Times New Roman" w:hAnsi="Times New Roman" w:cs="Times New Roman"/>
          <w:sz w:val="28"/>
          <w:szCs w:val="28"/>
        </w:rPr>
        <w:t xml:space="preserve"> – </w:t>
      </w:r>
      <w:r w:rsidR="008B380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B380B">
        <w:rPr>
          <w:rFonts w:ascii="Times New Roman" w:hAnsi="Times New Roman" w:cs="Times New Roman"/>
          <w:sz w:val="28"/>
          <w:szCs w:val="28"/>
        </w:rPr>
        <w:t xml:space="preserve">классы). Учебные занятия с элементами проблемного обучения легче </w:t>
      </w:r>
      <w:r w:rsidR="003A39C1">
        <w:rPr>
          <w:rFonts w:ascii="Times New Roman" w:hAnsi="Times New Roman" w:cs="Times New Roman"/>
          <w:sz w:val="28"/>
          <w:szCs w:val="28"/>
        </w:rPr>
        <w:t>проводить в классах с высоко</w:t>
      </w:r>
      <w:r w:rsidRPr="00401CA4">
        <w:rPr>
          <w:rFonts w:ascii="Times New Roman" w:hAnsi="Times New Roman" w:cs="Times New Roman"/>
          <w:sz w:val="28"/>
          <w:szCs w:val="28"/>
        </w:rPr>
        <w:t>мотивированными учащимися.</w:t>
      </w:r>
    </w:p>
    <w:p w:rsidR="007332D3" w:rsidRPr="007332D3" w:rsidRDefault="007332D3" w:rsidP="007332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Цель опыта</w:t>
      </w:r>
    </w:p>
    <w:p w:rsidR="008B380B" w:rsidRPr="00CD6009" w:rsidRDefault="007332D3" w:rsidP="007332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80B" w:rsidRPr="00CD6009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>уровня обученности</w:t>
      </w:r>
      <w:r w:rsidR="008B380B" w:rsidRPr="00CD6009">
        <w:rPr>
          <w:rFonts w:ascii="Times New Roman" w:hAnsi="Times New Roman" w:cs="Times New Roman"/>
          <w:sz w:val="28"/>
          <w:szCs w:val="28"/>
        </w:rPr>
        <w:t xml:space="preserve"> учащихся по химии</w:t>
      </w:r>
      <w:r w:rsidR="00CD6009">
        <w:rPr>
          <w:rFonts w:ascii="Times New Roman" w:hAnsi="Times New Roman" w:cs="Times New Roman"/>
          <w:sz w:val="28"/>
          <w:szCs w:val="28"/>
        </w:rPr>
        <w:t xml:space="preserve"> через использование методов проблемного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этапах урока</w:t>
      </w:r>
      <w:r w:rsidR="00CD6009">
        <w:rPr>
          <w:rFonts w:ascii="Times New Roman" w:hAnsi="Times New Roman" w:cs="Times New Roman"/>
          <w:sz w:val="28"/>
          <w:szCs w:val="28"/>
        </w:rPr>
        <w:t>.</w:t>
      </w:r>
    </w:p>
    <w:p w:rsidR="007332D3" w:rsidRPr="007332D3" w:rsidRDefault="007332D3" w:rsidP="007332D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З</w:t>
      </w:r>
      <w:r w:rsidRPr="00733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опыта</w:t>
      </w:r>
    </w:p>
    <w:p w:rsidR="000A4BD4" w:rsidRPr="000A4BD4" w:rsidRDefault="008B380B" w:rsidP="000A4BD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BD4" w:rsidRPr="000A4BD4">
        <w:rPr>
          <w:rFonts w:ascii="Times New Roman" w:eastAsia="Times New Roman" w:hAnsi="Times New Roman" w:cs="Times New Roman"/>
          <w:sz w:val="28"/>
          <w:szCs w:val="28"/>
        </w:rPr>
        <w:t xml:space="preserve"> изучить научно-методическую литературу, эффективный опыт работы педагогов, интернет-ресурсы по теме опыта;</w:t>
      </w:r>
    </w:p>
    <w:p w:rsidR="00140179" w:rsidRDefault="008B380B" w:rsidP="001401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179" w:rsidRPr="00140179">
        <w:rPr>
          <w:rFonts w:ascii="Times New Roman" w:hAnsi="Times New Roman" w:cs="Times New Roman"/>
          <w:sz w:val="28"/>
          <w:szCs w:val="28"/>
        </w:rPr>
        <w:t>провести диагностику определения уровня познавательной активности учащихся;</w:t>
      </w:r>
    </w:p>
    <w:p w:rsidR="00E93628" w:rsidRPr="00140179" w:rsidRDefault="00E93628" w:rsidP="001401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результаты учебной деятельности учащихся;</w:t>
      </w:r>
    </w:p>
    <w:p w:rsidR="000A4BD4" w:rsidRDefault="000A4BD4" w:rsidP="00CD6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материалы сформировав</w:t>
      </w:r>
      <w:r w:rsidRPr="000A4B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шегося опыта.</w:t>
      </w:r>
    </w:p>
    <w:p w:rsidR="000A4BD4" w:rsidRPr="000A4BD4" w:rsidRDefault="000A4BD4" w:rsidP="000A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Длительность работы над опытом</w:t>
      </w:r>
    </w:p>
    <w:p w:rsidR="003A39C1" w:rsidRPr="003A39C1" w:rsidRDefault="003A39C1" w:rsidP="003A39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39C1">
        <w:rPr>
          <w:rFonts w:ascii="Times New Roman" w:eastAsia="Calibri" w:hAnsi="Times New Roman" w:cs="Times New Roman"/>
          <w:sz w:val="28"/>
          <w:szCs w:val="28"/>
        </w:rPr>
        <w:t>Работа по обобщению опыта велась с сентября 2016 года и включала в себя следующие этапы:</w:t>
      </w:r>
    </w:p>
    <w:p w:rsidR="003A39C1" w:rsidRPr="003A39C1" w:rsidRDefault="003A39C1" w:rsidP="003A3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подготовительный: осуществлялся подбор и изучение методической литературы, посещались учебные занятия коллег, использующих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проблемного обучения</w:t>
      </w:r>
      <w:r w:rsidR="0002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этапах урока</w:t>
      </w: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выявлялись проблемы в собственной педагогической деятельности в обеспечении активной познавательной деятельности учащихся на учебных занятиях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</w:t>
      </w:r>
      <w:r w:rsidR="000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еделялись цели и задачи работы</w:t>
      </w: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9C1" w:rsidRPr="003A39C1" w:rsidRDefault="003A39C1" w:rsidP="003A3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практический: осуществлялось проведение учебных занятий с применением </w:t>
      </w:r>
      <w:r w:rsidR="00027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02707B" w:rsidRPr="0002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 на различных этапах урока</w:t>
      </w: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 результатов образовательной деятельности учащихся, подготовка материалов из опыта работы.</w:t>
      </w:r>
    </w:p>
    <w:p w:rsidR="003A39C1" w:rsidRPr="003A39C1" w:rsidRDefault="003A39C1" w:rsidP="003A3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аналитический: заключался в анализе, обобщении и систематизации достигнутых результатов, оформлении работы по обобщению педагогического опыта.</w:t>
      </w:r>
    </w:p>
    <w:p w:rsidR="0002707B" w:rsidRPr="0002707B" w:rsidRDefault="0002707B" w:rsidP="0002707B">
      <w:pPr>
        <w:numPr>
          <w:ilvl w:val="0"/>
          <w:numId w:val="14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технологии опыта</w:t>
      </w:r>
    </w:p>
    <w:p w:rsidR="0002707B" w:rsidRPr="0002707B" w:rsidRDefault="0002707B" w:rsidP="0002707B">
      <w:pPr>
        <w:numPr>
          <w:ilvl w:val="1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идея опыта</w:t>
      </w:r>
    </w:p>
    <w:p w:rsidR="0002707B" w:rsidRDefault="0002707B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07B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ситуаций, постановка учебных проблем, проблемные вопросы – таковы пути активизации обучения на уроках химии, которые помогают проявить оригинальность мышления в процессе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02707B">
        <w:rPr>
          <w:rFonts w:ascii="Times New Roman" w:hAnsi="Times New Roman" w:cs="Times New Roman"/>
          <w:sz w:val="28"/>
          <w:szCs w:val="28"/>
        </w:rPr>
        <w:t>знаний и умений. При реализации проблемной ситуации у учащегося возникает интерес к новым объектам, явлениям, задачам и к способам выполнения заданного действия или решения</w:t>
      </w:r>
      <w:r w:rsidR="00F76F16">
        <w:rPr>
          <w:rFonts w:ascii="Times New Roman" w:hAnsi="Times New Roman" w:cs="Times New Roman"/>
          <w:sz w:val="28"/>
          <w:szCs w:val="28"/>
        </w:rPr>
        <w:t xml:space="preserve"> [3</w:t>
      </w:r>
      <w:r w:rsidR="00EA5431">
        <w:rPr>
          <w:rFonts w:ascii="Times New Roman" w:hAnsi="Times New Roman" w:cs="Times New Roman"/>
          <w:sz w:val="28"/>
          <w:szCs w:val="28"/>
        </w:rPr>
        <w:t>, с. 13</w:t>
      </w:r>
      <w:r w:rsidR="00186807" w:rsidRPr="00186807">
        <w:rPr>
          <w:rFonts w:ascii="Times New Roman" w:hAnsi="Times New Roman" w:cs="Times New Roman"/>
          <w:sz w:val="28"/>
          <w:szCs w:val="28"/>
        </w:rPr>
        <w:t>]</w:t>
      </w:r>
      <w:r w:rsidRPr="0002707B">
        <w:rPr>
          <w:rFonts w:ascii="Times New Roman" w:hAnsi="Times New Roman" w:cs="Times New Roman"/>
          <w:sz w:val="28"/>
          <w:szCs w:val="28"/>
        </w:rPr>
        <w:t>.</w:t>
      </w:r>
    </w:p>
    <w:p w:rsidR="0002707B" w:rsidRPr="0002707B" w:rsidRDefault="0002707B" w:rsidP="000270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Описание сути опыта</w:t>
      </w:r>
    </w:p>
    <w:p w:rsidR="008B380B" w:rsidRPr="008B380B" w:rsidRDefault="008B380B" w:rsidP="00027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усвоение знаний, </w:t>
      </w:r>
      <w:r w:rsidRPr="008B380B">
        <w:rPr>
          <w:rFonts w:ascii="Times New Roman" w:hAnsi="Times New Roman" w:cs="Times New Roman"/>
          <w:sz w:val="28"/>
          <w:szCs w:val="28"/>
        </w:rPr>
        <w:t xml:space="preserve">умений и навыков по предмету в целом можно </w:t>
      </w:r>
      <w:r>
        <w:rPr>
          <w:rFonts w:ascii="Times New Roman" w:hAnsi="Times New Roman" w:cs="Times New Roman"/>
          <w:sz w:val="28"/>
          <w:szCs w:val="28"/>
        </w:rPr>
        <w:t xml:space="preserve">обеспечить, если изучение материала будет выстроено </w:t>
      </w:r>
      <w:r w:rsidRPr="008B380B">
        <w:rPr>
          <w:rFonts w:ascii="Times New Roman" w:hAnsi="Times New Roman" w:cs="Times New Roman"/>
          <w:sz w:val="28"/>
          <w:szCs w:val="28"/>
        </w:rPr>
        <w:t xml:space="preserve">логически: </w:t>
      </w:r>
      <w:r w:rsidR="00F23898">
        <w:rPr>
          <w:rFonts w:ascii="Times New Roman" w:hAnsi="Times New Roman" w:cs="Times New Roman"/>
          <w:sz w:val="28"/>
          <w:szCs w:val="28"/>
        </w:rPr>
        <w:t>в</w:t>
      </w:r>
      <w:r w:rsidRPr="008B380B">
        <w:rPr>
          <w:rFonts w:ascii="Times New Roman" w:hAnsi="Times New Roman" w:cs="Times New Roman"/>
          <w:sz w:val="28"/>
          <w:szCs w:val="28"/>
        </w:rPr>
        <w:t>осприятие</w:t>
      </w:r>
      <w:r w:rsidR="00F23898">
        <w:rPr>
          <w:rFonts w:ascii="Times New Roman" w:hAnsi="Times New Roman" w:cs="Times New Roman"/>
          <w:sz w:val="28"/>
          <w:szCs w:val="28"/>
        </w:rPr>
        <w:t xml:space="preserve"> – </w:t>
      </w:r>
      <w:r w:rsidRPr="008B380B">
        <w:rPr>
          <w:rFonts w:ascii="Times New Roman" w:hAnsi="Times New Roman" w:cs="Times New Roman"/>
          <w:sz w:val="28"/>
          <w:szCs w:val="28"/>
        </w:rPr>
        <w:t>осмысление</w:t>
      </w:r>
      <w:r w:rsidR="00F23898">
        <w:rPr>
          <w:rFonts w:ascii="Times New Roman" w:hAnsi="Times New Roman" w:cs="Times New Roman"/>
          <w:sz w:val="28"/>
          <w:szCs w:val="28"/>
        </w:rPr>
        <w:t xml:space="preserve"> – </w:t>
      </w:r>
      <w:r w:rsidRPr="008B380B">
        <w:rPr>
          <w:rFonts w:ascii="Times New Roman" w:hAnsi="Times New Roman" w:cs="Times New Roman"/>
          <w:sz w:val="28"/>
          <w:szCs w:val="28"/>
        </w:rPr>
        <w:t>запоминание</w:t>
      </w:r>
      <w:r w:rsidR="00F23898">
        <w:rPr>
          <w:rFonts w:ascii="Times New Roman" w:hAnsi="Times New Roman" w:cs="Times New Roman"/>
          <w:sz w:val="28"/>
          <w:szCs w:val="28"/>
        </w:rPr>
        <w:t xml:space="preserve"> – применение - обобщение. Другими словами, учащиеся</w:t>
      </w:r>
      <w:r w:rsidRPr="008B380B">
        <w:rPr>
          <w:rFonts w:ascii="Times New Roman" w:hAnsi="Times New Roman" w:cs="Times New Roman"/>
          <w:sz w:val="28"/>
          <w:szCs w:val="28"/>
        </w:rPr>
        <w:t xml:space="preserve"> дол</w:t>
      </w:r>
      <w:r w:rsidR="0002707B">
        <w:rPr>
          <w:rFonts w:ascii="Times New Roman" w:hAnsi="Times New Roman" w:cs="Times New Roman"/>
          <w:sz w:val="28"/>
          <w:szCs w:val="28"/>
        </w:rPr>
        <w:t xml:space="preserve">жны химию узнать – </w:t>
      </w:r>
      <w:r w:rsidR="00CD6009">
        <w:rPr>
          <w:rFonts w:ascii="Times New Roman" w:hAnsi="Times New Roman" w:cs="Times New Roman"/>
          <w:sz w:val="28"/>
          <w:szCs w:val="28"/>
        </w:rPr>
        <w:t>понять</w:t>
      </w:r>
      <w:r w:rsidR="0002707B">
        <w:rPr>
          <w:rFonts w:ascii="Times New Roman" w:hAnsi="Times New Roman" w:cs="Times New Roman"/>
          <w:sz w:val="28"/>
          <w:szCs w:val="28"/>
        </w:rPr>
        <w:t xml:space="preserve"> – </w:t>
      </w:r>
      <w:r w:rsidR="00CD6009">
        <w:rPr>
          <w:rFonts w:ascii="Times New Roman" w:hAnsi="Times New Roman" w:cs="Times New Roman"/>
          <w:sz w:val="28"/>
          <w:szCs w:val="28"/>
        </w:rPr>
        <w:t>выучить</w:t>
      </w:r>
      <w:r w:rsidR="00F76F16">
        <w:rPr>
          <w:rFonts w:ascii="Times New Roman" w:hAnsi="Times New Roman" w:cs="Times New Roman"/>
          <w:sz w:val="28"/>
          <w:szCs w:val="28"/>
        </w:rPr>
        <w:t xml:space="preserve">- </w:t>
      </w:r>
      <w:r w:rsidRPr="008B380B">
        <w:rPr>
          <w:rFonts w:ascii="Times New Roman" w:hAnsi="Times New Roman" w:cs="Times New Roman"/>
          <w:sz w:val="28"/>
          <w:szCs w:val="28"/>
        </w:rPr>
        <w:t>полюбить.</w:t>
      </w:r>
    </w:p>
    <w:p w:rsidR="008B380B" w:rsidRPr="006F6185" w:rsidRDefault="00F238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примеры использования элементов проблемного обучения на </w:t>
      </w:r>
      <w:r w:rsidR="008B380B" w:rsidRPr="008B380B">
        <w:rPr>
          <w:rFonts w:ascii="Times New Roman" w:hAnsi="Times New Roman" w:cs="Times New Roman"/>
          <w:sz w:val="28"/>
          <w:szCs w:val="28"/>
        </w:rPr>
        <w:t>различных этапах урока.</w:t>
      </w:r>
      <w:r w:rsidR="006F6185" w:rsidRPr="006F6185">
        <w:rPr>
          <w:rFonts w:ascii="Times New Roman" w:hAnsi="Times New Roman" w:cs="Times New Roman"/>
          <w:sz w:val="28"/>
          <w:szCs w:val="28"/>
        </w:rPr>
        <w:t xml:space="preserve"> [4</w:t>
      </w:r>
      <w:r w:rsidR="00EA5431">
        <w:rPr>
          <w:rFonts w:ascii="Times New Roman" w:hAnsi="Times New Roman" w:cs="Times New Roman"/>
          <w:sz w:val="28"/>
          <w:szCs w:val="28"/>
        </w:rPr>
        <w:t>, с. 75</w:t>
      </w:r>
      <w:r w:rsidR="006F6185" w:rsidRPr="006F6185">
        <w:rPr>
          <w:rFonts w:ascii="Times New Roman" w:hAnsi="Times New Roman" w:cs="Times New Roman"/>
          <w:sz w:val="28"/>
          <w:szCs w:val="28"/>
        </w:rPr>
        <w:t>]</w:t>
      </w:r>
    </w:p>
    <w:p w:rsidR="00F23898" w:rsidRPr="00F23898" w:rsidRDefault="00F23898" w:rsidP="00090A3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898">
        <w:rPr>
          <w:rFonts w:ascii="Times New Roman" w:hAnsi="Times New Roman" w:cs="Times New Roman"/>
          <w:b/>
          <w:sz w:val="28"/>
          <w:szCs w:val="28"/>
        </w:rPr>
        <w:t>Пробуждение интереса к теме урока, восприятие нового материала.</w:t>
      </w:r>
    </w:p>
    <w:p w:rsidR="00F23898" w:rsidRPr="00F23898" w:rsidRDefault="00F238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учебном занятиив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«Предмет химии. Химия вокруг нас. Роль химии в жизни и деятельности человека» учащиеся впервые </w:t>
      </w:r>
      <w:r w:rsidRPr="00F23898">
        <w:rPr>
          <w:rFonts w:ascii="Times New Roman" w:hAnsi="Times New Roman" w:cs="Times New Roman"/>
          <w:sz w:val="28"/>
          <w:szCs w:val="28"/>
        </w:rPr>
        <w:t xml:space="preserve">видят </w:t>
      </w:r>
      <w:r>
        <w:rPr>
          <w:rFonts w:ascii="Times New Roman" w:hAnsi="Times New Roman" w:cs="Times New Roman"/>
          <w:sz w:val="28"/>
          <w:szCs w:val="28"/>
        </w:rPr>
        <w:t xml:space="preserve">учителя, не знакомы с новым </w:t>
      </w:r>
      <w:r w:rsidRPr="00F2389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едметом. Моя </w:t>
      </w:r>
      <w:r w:rsidRPr="00F23898">
        <w:rPr>
          <w:rFonts w:ascii="Times New Roman" w:hAnsi="Times New Roman" w:cs="Times New Roman"/>
          <w:sz w:val="28"/>
          <w:szCs w:val="28"/>
        </w:rPr>
        <w:t>цель</w:t>
      </w:r>
      <w:r w:rsidR="00F76F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познакомиться,</w:t>
      </w:r>
      <w:r w:rsidRPr="00F23898">
        <w:rPr>
          <w:rFonts w:ascii="Times New Roman" w:hAnsi="Times New Roman" w:cs="Times New Roman"/>
          <w:sz w:val="28"/>
          <w:szCs w:val="28"/>
        </w:rPr>
        <w:t xml:space="preserve"> снять </w:t>
      </w:r>
      <w:r>
        <w:rPr>
          <w:rFonts w:ascii="Times New Roman" w:hAnsi="Times New Roman" w:cs="Times New Roman"/>
          <w:sz w:val="28"/>
          <w:szCs w:val="28"/>
        </w:rPr>
        <w:t xml:space="preserve">напряжение, расшевелить учащихся вопросами: «Зачем мы будем </w:t>
      </w:r>
      <w:r w:rsidRPr="00F23898">
        <w:rPr>
          <w:rFonts w:ascii="Times New Roman" w:hAnsi="Times New Roman" w:cs="Times New Roman"/>
          <w:sz w:val="28"/>
          <w:szCs w:val="28"/>
        </w:rPr>
        <w:t xml:space="preserve">изучать </w:t>
      </w:r>
      <w:r>
        <w:rPr>
          <w:rFonts w:ascii="Times New Roman" w:hAnsi="Times New Roman" w:cs="Times New Roman"/>
          <w:sz w:val="28"/>
          <w:szCs w:val="28"/>
        </w:rPr>
        <w:t xml:space="preserve">химию? Нужна ли химия нам в обычной жизни? Можете ли вы </w:t>
      </w:r>
      <w:r w:rsidRPr="00F23898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примеры успехов применения </w:t>
      </w:r>
      <w:r w:rsidRPr="00F23898">
        <w:rPr>
          <w:rFonts w:ascii="Times New Roman" w:hAnsi="Times New Roman" w:cs="Times New Roman"/>
          <w:sz w:val="28"/>
          <w:szCs w:val="28"/>
        </w:rPr>
        <w:t>химии?</w:t>
      </w:r>
      <w:r>
        <w:rPr>
          <w:rFonts w:ascii="Times New Roman" w:hAnsi="Times New Roman" w:cs="Times New Roman"/>
          <w:sz w:val="28"/>
          <w:szCs w:val="28"/>
        </w:rPr>
        <w:t xml:space="preserve">» Учащиеся наперебой </w:t>
      </w:r>
      <w:r w:rsidRPr="00F23898">
        <w:rPr>
          <w:rFonts w:ascii="Times New Roman" w:hAnsi="Times New Roman" w:cs="Times New Roman"/>
          <w:sz w:val="28"/>
          <w:szCs w:val="28"/>
        </w:rPr>
        <w:t>назы</w:t>
      </w:r>
      <w:r>
        <w:rPr>
          <w:rFonts w:ascii="Times New Roman" w:hAnsi="Times New Roman" w:cs="Times New Roman"/>
          <w:sz w:val="28"/>
          <w:szCs w:val="28"/>
        </w:rPr>
        <w:t xml:space="preserve">вают строительство, промышленность, металлургию, бытовую химию. Все, </w:t>
      </w:r>
      <w:r w:rsidRPr="00F23898">
        <w:rPr>
          <w:rFonts w:ascii="Times New Roman" w:hAnsi="Times New Roman" w:cs="Times New Roman"/>
          <w:sz w:val="28"/>
          <w:szCs w:val="28"/>
        </w:rPr>
        <w:t>барьеры сняты, вот и познакомились!!!</w:t>
      </w:r>
    </w:p>
    <w:p w:rsidR="00DF14F8" w:rsidRPr="00DF14F8" w:rsidRDefault="00DF14F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F14F8">
        <w:rPr>
          <w:rFonts w:ascii="Times New Roman" w:hAnsi="Times New Roman" w:cs="Times New Roman"/>
          <w:sz w:val="28"/>
          <w:szCs w:val="28"/>
        </w:rPr>
        <w:t xml:space="preserve">анный прием пробуждения интереса позволяет заинтересовать даже слабых </w:t>
      </w:r>
      <w:r>
        <w:rPr>
          <w:rFonts w:ascii="Times New Roman" w:hAnsi="Times New Roman" w:cs="Times New Roman"/>
          <w:sz w:val="28"/>
          <w:szCs w:val="28"/>
        </w:rPr>
        <w:t xml:space="preserve">учащихся и побудить изучать новый предмет, так как неизвестные факты </w:t>
      </w:r>
      <w:r w:rsidRPr="00DF14F8">
        <w:rPr>
          <w:rFonts w:ascii="Times New Roman" w:hAnsi="Times New Roman" w:cs="Times New Roman"/>
          <w:sz w:val="28"/>
          <w:szCs w:val="28"/>
        </w:rPr>
        <w:t>требуют дополнительной информации.</w:t>
      </w:r>
    </w:p>
    <w:p w:rsidR="00DF14F8" w:rsidRPr="009F5E98" w:rsidRDefault="00DF14F8" w:rsidP="00090A3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98">
        <w:rPr>
          <w:rFonts w:ascii="Times New Roman" w:hAnsi="Times New Roman" w:cs="Times New Roman"/>
          <w:b/>
          <w:sz w:val="28"/>
          <w:szCs w:val="28"/>
        </w:rPr>
        <w:t>Осмысление, осознание и восприятие знаний.</w:t>
      </w:r>
    </w:p>
    <w:p w:rsidR="00DF14F8" w:rsidRPr="00DF14F8" w:rsidRDefault="00DF14F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новизны предполагает использование в учебном материале </w:t>
      </w:r>
      <w:r w:rsidRPr="00DF14F8">
        <w:rPr>
          <w:rFonts w:ascii="Times New Roman" w:hAnsi="Times New Roman" w:cs="Times New Roman"/>
          <w:sz w:val="28"/>
          <w:szCs w:val="28"/>
        </w:rPr>
        <w:t>интересных фактов и сведений.</w:t>
      </w:r>
    </w:p>
    <w:p w:rsidR="00D70FFB" w:rsidRPr="00D70FFB" w:rsidRDefault="00D70FFB" w:rsidP="00D70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 при изучении темы «Металлы», учащиеся узнают, что</w:t>
      </w:r>
      <w:r w:rsidRPr="00D70FFB">
        <w:rPr>
          <w:rFonts w:ascii="Times New Roman" w:hAnsi="Times New Roman" w:cs="Times New Roman"/>
          <w:sz w:val="28"/>
          <w:szCs w:val="28"/>
        </w:rPr>
        <w:t xml:space="preserve"> алюминий, по его положению в электрохимическом ряду напряжений</w:t>
      </w:r>
      <w:r>
        <w:rPr>
          <w:rFonts w:ascii="Times New Roman" w:hAnsi="Times New Roman" w:cs="Times New Roman"/>
          <w:sz w:val="28"/>
          <w:szCs w:val="28"/>
        </w:rPr>
        <w:t>, относится к активным металлам. Б</w:t>
      </w:r>
      <w:r w:rsidRPr="00D70FFB">
        <w:rPr>
          <w:rFonts w:ascii="Times New Roman" w:hAnsi="Times New Roman" w:cs="Times New Roman"/>
          <w:sz w:val="28"/>
          <w:szCs w:val="28"/>
        </w:rPr>
        <w:t>ытовой опыт учащихся противоречит этому, почему же его используют для изготовления кухонной посуды…Прием значимости изучаемого материала позволяет дать установку на необходимость изучения определенного материала, так как он имеет жизненную ценность.</w:t>
      </w:r>
    </w:p>
    <w:p w:rsidR="00D70FFB" w:rsidRPr="00D70FFB" w:rsidRDefault="00D70FFB" w:rsidP="00D70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факт удивляет не меньше. </w:t>
      </w:r>
      <w:r w:rsidRPr="00D70FFB">
        <w:rPr>
          <w:rFonts w:ascii="Times New Roman" w:hAnsi="Times New Roman" w:cs="Times New Roman"/>
          <w:sz w:val="28"/>
          <w:szCs w:val="28"/>
        </w:rPr>
        <w:t xml:space="preserve">В </w:t>
      </w:r>
      <w:r w:rsidRPr="00D70FF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70FFB">
        <w:rPr>
          <w:rFonts w:ascii="Times New Roman" w:hAnsi="Times New Roman" w:cs="Times New Roman"/>
          <w:sz w:val="28"/>
          <w:szCs w:val="28"/>
        </w:rPr>
        <w:t xml:space="preserve"> классе при изучении темы «Введение в органическую химию» на первом уроке учащихся удивляет тот факт, что органических веществ известно около 20 млн. и образованы они 10 элементами: С, Н, О, N, S, P, галогены; в то время, как неорганические вещества образованы элементами всей таблицы Д.И. Менделеева (118), но их значительно меньше (примерно 1 млн.)</w:t>
      </w:r>
    </w:p>
    <w:p w:rsidR="00DF14F8" w:rsidRDefault="002F6D03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D03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D70FFB">
        <w:rPr>
          <w:rFonts w:ascii="Times New Roman" w:hAnsi="Times New Roman" w:cs="Times New Roman"/>
          <w:sz w:val="28"/>
          <w:szCs w:val="28"/>
        </w:rPr>
        <w:t>исторический,</w:t>
      </w:r>
      <w:r w:rsidRPr="002F6D03">
        <w:rPr>
          <w:rFonts w:ascii="Times New Roman" w:hAnsi="Times New Roman" w:cs="Times New Roman"/>
          <w:sz w:val="28"/>
          <w:szCs w:val="28"/>
        </w:rPr>
        <w:t xml:space="preserve"> изучения жизни и деятельности ученых-химиков.</w:t>
      </w:r>
    </w:p>
    <w:p w:rsidR="002F6D03" w:rsidRDefault="002F6D03" w:rsidP="006F4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</w:t>
      </w:r>
      <w:r w:rsidR="00FC7610">
        <w:rPr>
          <w:rFonts w:ascii="Times New Roman" w:hAnsi="Times New Roman" w:cs="Times New Roman"/>
          <w:sz w:val="28"/>
          <w:szCs w:val="28"/>
        </w:rPr>
        <w:t>затаив дыхан</w:t>
      </w:r>
      <w:r w:rsidR="00D70FFB">
        <w:rPr>
          <w:rFonts w:ascii="Times New Roman" w:hAnsi="Times New Roman" w:cs="Times New Roman"/>
          <w:sz w:val="28"/>
          <w:szCs w:val="28"/>
        </w:rPr>
        <w:t>ие, слушают факты</w:t>
      </w:r>
      <w:r w:rsidR="00FC7610">
        <w:rPr>
          <w:rFonts w:ascii="Times New Roman" w:hAnsi="Times New Roman" w:cs="Times New Roman"/>
          <w:sz w:val="28"/>
          <w:szCs w:val="28"/>
        </w:rPr>
        <w:t xml:space="preserve">: как юный </w:t>
      </w:r>
      <w:r w:rsidRPr="002F6D03">
        <w:rPr>
          <w:rFonts w:ascii="Times New Roman" w:hAnsi="Times New Roman" w:cs="Times New Roman"/>
          <w:sz w:val="28"/>
          <w:szCs w:val="28"/>
        </w:rPr>
        <w:t xml:space="preserve">Михайло Ломоносов шел пешком в лаптях зимой покорять Санкт-Петербург </w:t>
      </w:r>
      <w:r w:rsidR="00FC7610">
        <w:rPr>
          <w:rFonts w:ascii="Times New Roman" w:hAnsi="Times New Roman" w:cs="Times New Roman"/>
          <w:sz w:val="28"/>
          <w:szCs w:val="28"/>
        </w:rPr>
        <w:t>(</w:t>
      </w:r>
      <w:r w:rsidR="00FC76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C7610">
        <w:rPr>
          <w:rFonts w:ascii="Times New Roman" w:hAnsi="Times New Roman" w:cs="Times New Roman"/>
          <w:sz w:val="28"/>
          <w:szCs w:val="28"/>
        </w:rPr>
        <w:t xml:space="preserve"> класс), узнают, что </w:t>
      </w:r>
      <w:r w:rsidRPr="002F6D03">
        <w:rPr>
          <w:rFonts w:ascii="Times New Roman" w:hAnsi="Times New Roman" w:cs="Times New Roman"/>
          <w:sz w:val="28"/>
          <w:szCs w:val="28"/>
        </w:rPr>
        <w:t>Дми</w:t>
      </w:r>
      <w:r w:rsidR="00FC7610">
        <w:rPr>
          <w:rFonts w:ascii="Times New Roman" w:hAnsi="Times New Roman" w:cs="Times New Roman"/>
          <w:sz w:val="28"/>
          <w:szCs w:val="28"/>
        </w:rPr>
        <w:t xml:space="preserve">трий Менделеев </w:t>
      </w:r>
      <w:r w:rsidRPr="002F6D03">
        <w:rPr>
          <w:rFonts w:ascii="Times New Roman" w:hAnsi="Times New Roman" w:cs="Times New Roman"/>
          <w:sz w:val="28"/>
          <w:szCs w:val="28"/>
        </w:rPr>
        <w:t xml:space="preserve">был </w:t>
      </w:r>
      <w:r w:rsidR="00FC7610">
        <w:rPr>
          <w:rFonts w:ascii="Times New Roman" w:hAnsi="Times New Roman" w:cs="Times New Roman"/>
          <w:sz w:val="28"/>
          <w:szCs w:val="28"/>
        </w:rPr>
        <w:t>17-м ребенком в семье ивоспитывался без отца, в доме дяди (</w:t>
      </w:r>
      <w:r w:rsidR="00FC761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6D03">
        <w:rPr>
          <w:rFonts w:ascii="Times New Roman" w:hAnsi="Times New Roman" w:cs="Times New Roman"/>
          <w:sz w:val="28"/>
          <w:szCs w:val="28"/>
        </w:rPr>
        <w:t xml:space="preserve"> класс),</w:t>
      </w:r>
      <w:r w:rsidR="009F5E98">
        <w:rPr>
          <w:rFonts w:ascii="Times New Roman" w:hAnsi="Times New Roman" w:cs="Times New Roman"/>
          <w:sz w:val="28"/>
          <w:szCs w:val="28"/>
        </w:rPr>
        <w:t xml:space="preserve"> сами готовят выступления </w:t>
      </w:r>
      <w:r w:rsidRPr="002F6D03">
        <w:rPr>
          <w:rFonts w:ascii="Times New Roman" w:hAnsi="Times New Roman" w:cs="Times New Roman"/>
          <w:sz w:val="28"/>
          <w:szCs w:val="28"/>
        </w:rPr>
        <w:t xml:space="preserve">о </w:t>
      </w:r>
      <w:r w:rsidR="009F5E98">
        <w:rPr>
          <w:rFonts w:ascii="Times New Roman" w:hAnsi="Times New Roman" w:cs="Times New Roman"/>
          <w:sz w:val="28"/>
          <w:szCs w:val="28"/>
        </w:rPr>
        <w:t xml:space="preserve">Нобелевских лауреатах (Пьер Кюри и </w:t>
      </w:r>
      <w:r w:rsidRPr="002F6D03">
        <w:rPr>
          <w:rFonts w:ascii="Times New Roman" w:hAnsi="Times New Roman" w:cs="Times New Roman"/>
          <w:sz w:val="28"/>
          <w:szCs w:val="28"/>
        </w:rPr>
        <w:t>Мария Склодовская</w:t>
      </w:r>
      <w:r w:rsidR="009F5E98">
        <w:rPr>
          <w:rFonts w:ascii="Times New Roman" w:hAnsi="Times New Roman" w:cs="Times New Roman"/>
          <w:sz w:val="28"/>
          <w:szCs w:val="28"/>
        </w:rPr>
        <w:t xml:space="preserve"> -</w:t>
      </w:r>
      <w:r w:rsidRPr="002F6D03">
        <w:rPr>
          <w:rFonts w:ascii="Times New Roman" w:hAnsi="Times New Roman" w:cs="Times New Roman"/>
          <w:sz w:val="28"/>
          <w:szCs w:val="28"/>
        </w:rPr>
        <w:t xml:space="preserve"> Кюри,Николай Николаевич Семенов),</w:t>
      </w:r>
      <w:r w:rsidR="009F5E98">
        <w:rPr>
          <w:rFonts w:ascii="Times New Roman" w:hAnsi="Times New Roman" w:cs="Times New Roman"/>
          <w:sz w:val="28"/>
          <w:szCs w:val="28"/>
        </w:rPr>
        <w:t xml:space="preserve"> об ученых других стран, </w:t>
      </w:r>
      <w:r w:rsidRPr="002F6D03">
        <w:rPr>
          <w:rFonts w:ascii="Times New Roman" w:hAnsi="Times New Roman" w:cs="Times New Roman"/>
          <w:sz w:val="28"/>
          <w:szCs w:val="28"/>
        </w:rPr>
        <w:t xml:space="preserve">которые внесли свою лепту в </w:t>
      </w:r>
      <w:r w:rsidR="009F5E98">
        <w:rPr>
          <w:rFonts w:ascii="Times New Roman" w:hAnsi="Times New Roman" w:cs="Times New Roman"/>
          <w:sz w:val="28"/>
          <w:szCs w:val="28"/>
        </w:rPr>
        <w:t xml:space="preserve">химическую науку (Джозеф Пристли, Антуан Лавуазье, Генри </w:t>
      </w:r>
      <w:r w:rsidRPr="002F6D03">
        <w:rPr>
          <w:rFonts w:ascii="Times New Roman" w:hAnsi="Times New Roman" w:cs="Times New Roman"/>
          <w:sz w:val="28"/>
          <w:szCs w:val="28"/>
        </w:rPr>
        <w:t xml:space="preserve">Кавендиш, </w:t>
      </w:r>
      <w:r w:rsidR="009F5E98">
        <w:rPr>
          <w:rFonts w:ascii="Times New Roman" w:hAnsi="Times New Roman" w:cs="Times New Roman"/>
          <w:sz w:val="28"/>
          <w:szCs w:val="28"/>
        </w:rPr>
        <w:t xml:space="preserve">Сванте Аррениус). </w:t>
      </w:r>
      <w:r w:rsidRPr="002F6D03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F5E98">
        <w:rPr>
          <w:rFonts w:ascii="Times New Roman" w:hAnsi="Times New Roman" w:cs="Times New Roman"/>
          <w:sz w:val="28"/>
          <w:szCs w:val="28"/>
        </w:rPr>
        <w:t xml:space="preserve">прием позволяет подготовить учащихся к самостоятельному поиску информации в </w:t>
      </w:r>
      <w:r w:rsidRPr="002F6D03">
        <w:rPr>
          <w:rFonts w:ascii="Times New Roman" w:hAnsi="Times New Roman" w:cs="Times New Roman"/>
          <w:sz w:val="28"/>
          <w:szCs w:val="28"/>
        </w:rPr>
        <w:t>интернете,</w:t>
      </w:r>
      <w:r w:rsidR="009F5E98">
        <w:rPr>
          <w:rFonts w:ascii="Times New Roman" w:hAnsi="Times New Roman" w:cs="Times New Roman"/>
          <w:sz w:val="28"/>
          <w:szCs w:val="28"/>
        </w:rPr>
        <w:t xml:space="preserve"> способствует желанию выступать </w:t>
      </w:r>
      <w:r w:rsidRPr="002F6D03">
        <w:rPr>
          <w:rFonts w:ascii="Times New Roman" w:hAnsi="Times New Roman" w:cs="Times New Roman"/>
          <w:sz w:val="28"/>
          <w:szCs w:val="28"/>
        </w:rPr>
        <w:t>с</w:t>
      </w:r>
      <w:r w:rsidR="009F5E98">
        <w:rPr>
          <w:rFonts w:ascii="Times New Roman" w:hAnsi="Times New Roman" w:cs="Times New Roman"/>
          <w:sz w:val="28"/>
          <w:szCs w:val="28"/>
        </w:rPr>
        <w:t xml:space="preserve"> сообщениями или рефератами перед одноклассниками или в других </w:t>
      </w:r>
      <w:r w:rsidRPr="002F6D03">
        <w:rPr>
          <w:rFonts w:ascii="Times New Roman" w:hAnsi="Times New Roman" w:cs="Times New Roman"/>
          <w:sz w:val="28"/>
          <w:szCs w:val="28"/>
        </w:rPr>
        <w:t>аудиториях.</w:t>
      </w:r>
    </w:p>
    <w:p w:rsidR="009F5E98" w:rsidRPr="009F5E98" w:rsidRDefault="009F5E98" w:rsidP="00090A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98">
        <w:rPr>
          <w:rFonts w:ascii="Times New Roman" w:hAnsi="Times New Roman" w:cs="Times New Roman"/>
          <w:b/>
          <w:sz w:val="28"/>
          <w:szCs w:val="28"/>
        </w:rPr>
        <w:t>Изучение и осмысление нового материала.</w:t>
      </w:r>
    </w:p>
    <w:p w:rsidR="009F5E98" w:rsidRPr="009F5E98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аналогии </w:t>
      </w:r>
      <w:r w:rsidRPr="009F5E98">
        <w:rPr>
          <w:rFonts w:ascii="Times New Roman" w:hAnsi="Times New Roman" w:cs="Times New Roman"/>
          <w:sz w:val="28"/>
          <w:szCs w:val="28"/>
        </w:rPr>
        <w:t xml:space="preserve">можно применить на уроке по теме «Выделение водорода в </w:t>
      </w:r>
      <w:r>
        <w:rPr>
          <w:rFonts w:ascii="Times New Roman" w:hAnsi="Times New Roman" w:cs="Times New Roman"/>
          <w:sz w:val="28"/>
          <w:szCs w:val="28"/>
        </w:rPr>
        <w:t>реакциях кислот с металлами»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класс). </w:t>
      </w:r>
      <w:r w:rsidRPr="009F5E98">
        <w:rPr>
          <w:rFonts w:ascii="Times New Roman" w:hAnsi="Times New Roman" w:cs="Times New Roman"/>
          <w:sz w:val="28"/>
          <w:szCs w:val="28"/>
        </w:rPr>
        <w:t>Учащимся сообщается правило:</w:t>
      </w:r>
      <w:r>
        <w:rPr>
          <w:rFonts w:ascii="Times New Roman" w:hAnsi="Times New Roman" w:cs="Times New Roman"/>
          <w:sz w:val="28"/>
          <w:szCs w:val="28"/>
        </w:rPr>
        <w:t xml:space="preserve"> все кислоты, кроме азотной и кремневой, реагируют с металлами,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стоящими в ряду </w:t>
      </w:r>
      <w:r w:rsidRPr="009F5E98">
        <w:rPr>
          <w:rFonts w:ascii="Times New Roman" w:hAnsi="Times New Roman" w:cs="Times New Roman"/>
          <w:sz w:val="28"/>
          <w:szCs w:val="28"/>
        </w:rPr>
        <w:t>активности до Н, выделяя водород. Учитель демонстрирует опыт:</w:t>
      </w:r>
    </w:p>
    <w:p w:rsidR="009F5E98" w:rsidRPr="00365DB7" w:rsidRDefault="00365DB7" w:rsidP="00090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Zn+2HCI = ZnCI</w:t>
      </w:r>
      <w:r w:rsidRPr="00365D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 H</w:t>
      </w:r>
      <w:r w:rsidRPr="00365DB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F5E98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предлагается составлять аналогичные уравнения, используя </w:t>
      </w:r>
      <w:r w:rsidRPr="009F5E98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металлы </w:t>
      </w:r>
      <w:r w:rsidRPr="009F5E98">
        <w:rPr>
          <w:rFonts w:ascii="Times New Roman" w:hAnsi="Times New Roman" w:cs="Times New Roman"/>
          <w:sz w:val="28"/>
          <w:szCs w:val="28"/>
        </w:rPr>
        <w:t>(Li,K,Mg,Са,Ва,</w:t>
      </w:r>
      <w:r w:rsidR="00365DB7">
        <w:rPr>
          <w:rFonts w:ascii="Times New Roman" w:hAnsi="Times New Roman" w:cs="Times New Roman"/>
          <w:sz w:val="28"/>
          <w:szCs w:val="28"/>
        </w:rPr>
        <w:t>АI</w:t>
      </w:r>
      <w:r w:rsidRPr="009F5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Fе) и другие </w:t>
      </w:r>
      <w:r w:rsidRPr="009F5E98">
        <w:rPr>
          <w:rFonts w:ascii="Times New Roman" w:hAnsi="Times New Roman" w:cs="Times New Roman"/>
          <w:sz w:val="28"/>
          <w:szCs w:val="28"/>
        </w:rPr>
        <w:t>кислоты(Н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E98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E98">
        <w:rPr>
          <w:rFonts w:ascii="Times New Roman" w:hAnsi="Times New Roman" w:cs="Times New Roman"/>
          <w:sz w:val="28"/>
          <w:szCs w:val="28"/>
        </w:rPr>
        <w:t>S,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F5E9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5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Учащиеся самостоятельно усваивают реакцию замещения, </w:t>
      </w:r>
      <w:r w:rsidRPr="009F5E98">
        <w:rPr>
          <w:rFonts w:ascii="Times New Roman" w:hAnsi="Times New Roman" w:cs="Times New Roman"/>
          <w:sz w:val="28"/>
          <w:szCs w:val="28"/>
        </w:rPr>
        <w:t>расставляют коэффициенты, составляют формулы солей по валентности.</w:t>
      </w:r>
    </w:p>
    <w:p w:rsidR="009F5E98" w:rsidRPr="009F5E98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E98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D70FFB">
        <w:rPr>
          <w:rFonts w:ascii="Times New Roman" w:hAnsi="Times New Roman" w:cs="Times New Roman"/>
          <w:sz w:val="28"/>
          <w:szCs w:val="28"/>
        </w:rPr>
        <w:t>сравнения (предположения)</w:t>
      </w:r>
      <w:r>
        <w:rPr>
          <w:rFonts w:ascii="Times New Roman" w:hAnsi="Times New Roman" w:cs="Times New Roman"/>
          <w:sz w:val="28"/>
          <w:szCs w:val="28"/>
        </w:rPr>
        <w:t xml:space="preserve"> вызывает у учащихся интеллектуальную активность, эмоциональную приподнятость, </w:t>
      </w:r>
      <w:r w:rsidRPr="009F5E98">
        <w:rPr>
          <w:rFonts w:ascii="Times New Roman" w:hAnsi="Times New Roman" w:cs="Times New Roman"/>
          <w:sz w:val="28"/>
          <w:szCs w:val="28"/>
        </w:rPr>
        <w:t>стрем</w:t>
      </w:r>
      <w:r>
        <w:rPr>
          <w:rFonts w:ascii="Times New Roman" w:hAnsi="Times New Roman" w:cs="Times New Roman"/>
          <w:sz w:val="28"/>
          <w:szCs w:val="28"/>
        </w:rPr>
        <w:t xml:space="preserve">ление к более </w:t>
      </w:r>
      <w:r w:rsidRPr="009F5E98">
        <w:rPr>
          <w:rFonts w:ascii="Times New Roman" w:hAnsi="Times New Roman" w:cs="Times New Roman"/>
          <w:sz w:val="28"/>
          <w:szCs w:val="28"/>
        </w:rPr>
        <w:t>глубокому знакомству с предметом.</w:t>
      </w:r>
    </w:p>
    <w:p w:rsidR="009F5E98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E98">
        <w:rPr>
          <w:rFonts w:ascii="Times New Roman" w:hAnsi="Times New Roman" w:cs="Times New Roman"/>
          <w:sz w:val="28"/>
          <w:szCs w:val="28"/>
        </w:rPr>
        <w:t>Например, на уроке «Многоатомные спирты»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F5E98">
        <w:rPr>
          <w:rFonts w:ascii="Times New Roman" w:hAnsi="Times New Roman" w:cs="Times New Roman"/>
          <w:sz w:val="28"/>
          <w:szCs w:val="28"/>
        </w:rPr>
        <w:t xml:space="preserve"> класс) учащиес</w:t>
      </w:r>
      <w:r>
        <w:rPr>
          <w:rFonts w:ascii="Times New Roman" w:hAnsi="Times New Roman" w:cs="Times New Roman"/>
          <w:sz w:val="28"/>
          <w:szCs w:val="28"/>
        </w:rPr>
        <w:t xml:space="preserve">я, зная тему «Одноатомные спирты», могут предположить физические свойства, </w:t>
      </w:r>
      <w:r w:rsidRPr="009F5E98">
        <w:rPr>
          <w:rFonts w:ascii="Times New Roman" w:hAnsi="Times New Roman" w:cs="Times New Roman"/>
          <w:sz w:val="28"/>
          <w:szCs w:val="28"/>
        </w:rPr>
        <w:t>химические реакции этиленгликоля и глицерина.</w:t>
      </w:r>
    </w:p>
    <w:p w:rsidR="009F5E98" w:rsidRPr="009F5E98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C46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>
        <w:rPr>
          <w:rFonts w:ascii="Times New Roman" w:hAnsi="Times New Roman" w:cs="Times New Roman"/>
          <w:sz w:val="28"/>
          <w:szCs w:val="28"/>
        </w:rPr>
        <w:t xml:space="preserve">прием предполагает на основе приведенных </w:t>
      </w:r>
      <w:r w:rsidRPr="009F5E98">
        <w:rPr>
          <w:rFonts w:ascii="Times New Roman" w:hAnsi="Times New Roman" w:cs="Times New Roman"/>
          <w:sz w:val="28"/>
          <w:szCs w:val="28"/>
        </w:rPr>
        <w:t xml:space="preserve">опытов, </w:t>
      </w:r>
    </w:p>
    <w:p w:rsidR="009F5E98" w:rsidRPr="009F5E98" w:rsidRDefault="009F5E98" w:rsidP="0009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наблюдений и анализов данных самостоятельно решить </w:t>
      </w:r>
      <w:r w:rsidRPr="009F5E98">
        <w:rPr>
          <w:rFonts w:ascii="Times New Roman" w:hAnsi="Times New Roman" w:cs="Times New Roman"/>
          <w:sz w:val="28"/>
          <w:szCs w:val="28"/>
        </w:rPr>
        <w:t>познавательску</w:t>
      </w:r>
      <w:r>
        <w:rPr>
          <w:rFonts w:ascii="Times New Roman" w:hAnsi="Times New Roman" w:cs="Times New Roman"/>
          <w:sz w:val="28"/>
          <w:szCs w:val="28"/>
        </w:rPr>
        <w:t xml:space="preserve">ю задачу, сформулировать вывод, объяснить факты на основе известной </w:t>
      </w:r>
      <w:r w:rsidRPr="009F5E98">
        <w:rPr>
          <w:rFonts w:ascii="Times New Roman" w:hAnsi="Times New Roman" w:cs="Times New Roman"/>
          <w:sz w:val="28"/>
          <w:szCs w:val="28"/>
        </w:rPr>
        <w:t>теории.</w:t>
      </w:r>
    </w:p>
    <w:p w:rsidR="009F5E98" w:rsidRPr="00365DB7" w:rsidRDefault="009F5E9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изучении качественной реакции на карбонат-ион </w:t>
      </w:r>
      <w:r w:rsidRPr="009F5E9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F4AE1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двум учащимся предлагается на опытах провести реакции карбоната натрия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65DB7">
        <w:rPr>
          <w:rFonts w:ascii="Times New Roman" w:hAnsi="Times New Roman" w:cs="Times New Roman"/>
          <w:sz w:val="28"/>
          <w:szCs w:val="28"/>
        </w:rPr>
        <w:t xml:space="preserve"> с реактивами: АgCI, ВаСI</w:t>
      </w:r>
      <w:r w:rsidR="00365D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F5E98">
        <w:rPr>
          <w:rFonts w:ascii="Times New Roman" w:hAnsi="Times New Roman" w:cs="Times New Roman"/>
          <w:sz w:val="28"/>
          <w:szCs w:val="28"/>
        </w:rPr>
        <w:t>,</w:t>
      </w:r>
      <w:r w:rsidR="00365DB7">
        <w:rPr>
          <w:rFonts w:ascii="Times New Roman" w:hAnsi="Times New Roman" w:cs="Times New Roman"/>
          <w:sz w:val="28"/>
          <w:szCs w:val="28"/>
        </w:rPr>
        <w:t xml:space="preserve"> НС</w:t>
      </w:r>
      <w:r w:rsidR="00365D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E98">
        <w:rPr>
          <w:rFonts w:ascii="Times New Roman" w:hAnsi="Times New Roman" w:cs="Times New Roman"/>
          <w:sz w:val="28"/>
          <w:szCs w:val="28"/>
        </w:rPr>
        <w:t xml:space="preserve"> и сдел</w:t>
      </w:r>
      <w:r w:rsidR="00365DB7">
        <w:rPr>
          <w:rFonts w:ascii="Times New Roman" w:hAnsi="Times New Roman" w:cs="Times New Roman"/>
          <w:sz w:val="28"/>
          <w:szCs w:val="28"/>
        </w:rPr>
        <w:t xml:space="preserve">ать вывод, какой реактив лучше использовать при распознавании </w:t>
      </w:r>
      <w:r w:rsidRPr="009F5E98">
        <w:rPr>
          <w:rFonts w:ascii="Times New Roman" w:hAnsi="Times New Roman" w:cs="Times New Roman"/>
          <w:sz w:val="28"/>
          <w:szCs w:val="28"/>
        </w:rPr>
        <w:t>карбонатов</w:t>
      </w:r>
      <w:r w:rsidR="00365DB7">
        <w:rPr>
          <w:rFonts w:ascii="Times New Roman" w:hAnsi="Times New Roman" w:cs="Times New Roman"/>
          <w:sz w:val="28"/>
          <w:szCs w:val="28"/>
        </w:rPr>
        <w:t xml:space="preserve"> (</w:t>
      </w:r>
      <w:r w:rsidR="00365DB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F5E98">
        <w:rPr>
          <w:rFonts w:ascii="Times New Roman" w:hAnsi="Times New Roman" w:cs="Times New Roman"/>
          <w:sz w:val="28"/>
          <w:szCs w:val="28"/>
        </w:rPr>
        <w:t>класс).</w:t>
      </w:r>
      <w:r w:rsidR="00365DB7">
        <w:rPr>
          <w:rFonts w:ascii="Times New Roman" w:hAnsi="Times New Roman" w:cs="Times New Roman"/>
          <w:sz w:val="28"/>
          <w:szCs w:val="28"/>
        </w:rPr>
        <w:t xml:space="preserve"> Учащиеся очень любят эксперименты с веществами, с энтузиазмом выполняют </w:t>
      </w:r>
      <w:r w:rsidRPr="009F5E98">
        <w:rPr>
          <w:rFonts w:ascii="Times New Roman" w:hAnsi="Times New Roman" w:cs="Times New Roman"/>
          <w:sz w:val="28"/>
          <w:szCs w:val="28"/>
        </w:rPr>
        <w:t xml:space="preserve">опыты, </w:t>
      </w:r>
      <w:r w:rsidR="00365DB7">
        <w:rPr>
          <w:rFonts w:ascii="Times New Roman" w:hAnsi="Times New Roman" w:cs="Times New Roman"/>
          <w:sz w:val="28"/>
          <w:szCs w:val="28"/>
        </w:rPr>
        <w:t xml:space="preserve">записывают уравнения выполненных реакций, анализируют и </w:t>
      </w:r>
      <w:r w:rsidRPr="009F5E98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="00365DB7">
        <w:rPr>
          <w:rFonts w:ascii="Times New Roman" w:hAnsi="Times New Roman" w:cs="Times New Roman"/>
          <w:sz w:val="28"/>
          <w:szCs w:val="28"/>
        </w:rPr>
        <w:t>необычную реакцию с выделением</w:t>
      </w:r>
      <w:r w:rsidRPr="009F5E98">
        <w:rPr>
          <w:rFonts w:ascii="Times New Roman" w:hAnsi="Times New Roman" w:cs="Times New Roman"/>
          <w:sz w:val="28"/>
          <w:szCs w:val="28"/>
        </w:rPr>
        <w:t xml:space="preserve"> газа </w:t>
      </w:r>
      <w:r w:rsidR="00365DB7">
        <w:rPr>
          <w:rFonts w:ascii="Times New Roman" w:hAnsi="Times New Roman" w:cs="Times New Roman"/>
          <w:sz w:val="28"/>
          <w:szCs w:val="28"/>
        </w:rPr>
        <w:t>СО</w:t>
      </w:r>
      <w:r w:rsidR="00365DB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65DB7">
        <w:rPr>
          <w:rFonts w:ascii="Times New Roman" w:hAnsi="Times New Roman" w:cs="Times New Roman"/>
          <w:sz w:val="28"/>
          <w:szCs w:val="28"/>
        </w:rPr>
        <w:t xml:space="preserve">в отличие от реакций с выпадением осадка белого цвета </w:t>
      </w:r>
      <w:r w:rsidR="00365DB7" w:rsidRPr="00365DB7">
        <w:rPr>
          <w:rFonts w:ascii="Times New Roman" w:hAnsi="Times New Roman" w:cs="Times New Roman"/>
          <w:sz w:val="28"/>
          <w:szCs w:val="28"/>
        </w:rPr>
        <w:t>Аg</w:t>
      </w:r>
      <w:r w:rsidR="00365D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65DB7" w:rsidRPr="00365DB7">
        <w:rPr>
          <w:rFonts w:ascii="Times New Roman" w:hAnsi="Times New Roman" w:cs="Times New Roman"/>
          <w:sz w:val="28"/>
          <w:szCs w:val="28"/>
        </w:rPr>
        <w:t>СО</w:t>
      </w:r>
      <w:r w:rsidR="00365D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5DB7">
        <w:rPr>
          <w:rFonts w:ascii="Times New Roman" w:hAnsi="Times New Roman" w:cs="Times New Roman"/>
          <w:sz w:val="28"/>
          <w:szCs w:val="28"/>
        </w:rPr>
        <w:t>и</w:t>
      </w:r>
      <w:r w:rsidR="00365DB7">
        <w:rPr>
          <w:rFonts w:ascii="Times New Roman" w:hAnsi="Times New Roman" w:cs="Times New Roman"/>
          <w:sz w:val="28"/>
          <w:szCs w:val="28"/>
        </w:rPr>
        <w:t xml:space="preserve"> ВаСО</w:t>
      </w:r>
      <w:r w:rsidR="00365D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65DB7">
        <w:rPr>
          <w:rFonts w:ascii="Times New Roman" w:hAnsi="Times New Roman" w:cs="Times New Roman"/>
          <w:sz w:val="28"/>
          <w:szCs w:val="28"/>
        </w:rPr>
        <w:t>.</w:t>
      </w:r>
    </w:p>
    <w:p w:rsidR="00365DB7" w:rsidRPr="00365DB7" w:rsidRDefault="00365DB7" w:rsidP="00090A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B7">
        <w:rPr>
          <w:rFonts w:ascii="Times New Roman" w:hAnsi="Times New Roman" w:cs="Times New Roman"/>
          <w:b/>
          <w:sz w:val="28"/>
          <w:szCs w:val="28"/>
        </w:rPr>
        <w:t>Применение полученных знаний, умений и навыков.</w:t>
      </w:r>
    </w:p>
    <w:p w:rsidR="00365DB7" w:rsidRDefault="00365DB7" w:rsidP="004C4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работы с учебным пособием по составлению таблиц при самостоятельной </w:t>
      </w:r>
      <w:r w:rsidRPr="00365DB7">
        <w:rPr>
          <w:rFonts w:ascii="Times New Roman" w:hAnsi="Times New Roman" w:cs="Times New Roman"/>
          <w:sz w:val="28"/>
          <w:szCs w:val="28"/>
        </w:rPr>
        <w:t>работе можно использовать при изучении тем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365DB7">
        <w:rPr>
          <w:rFonts w:ascii="Times New Roman" w:hAnsi="Times New Roman" w:cs="Times New Roman"/>
          <w:sz w:val="28"/>
          <w:szCs w:val="28"/>
        </w:rPr>
        <w:t>Минеральные удобрения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5D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5DB7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365DB7" w:rsidTr="00365DB7"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DB7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DB7">
              <w:rPr>
                <w:rFonts w:ascii="Times New Roman" w:hAnsi="Times New Roman" w:cs="Times New Roman"/>
                <w:sz w:val="28"/>
                <w:szCs w:val="28"/>
              </w:rPr>
              <w:t>Формулы, названия</w:t>
            </w: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DB7">
              <w:rPr>
                <w:rFonts w:ascii="Times New Roman" w:hAnsi="Times New Roman" w:cs="Times New Roman"/>
                <w:sz w:val="28"/>
                <w:szCs w:val="28"/>
              </w:rPr>
              <w:t>Предприятия РБ</w:t>
            </w:r>
          </w:p>
        </w:tc>
      </w:tr>
      <w:tr w:rsidR="00365DB7" w:rsidTr="00365DB7">
        <w:tc>
          <w:tcPr>
            <w:tcW w:w="3115" w:type="dxa"/>
          </w:tcPr>
          <w:p w:rsidR="00365DB7" w:rsidRPr="0078573F" w:rsidRDefault="0078573F" w:rsidP="00090A3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Азотные</w:t>
            </w: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DB7" w:rsidTr="00365DB7">
        <w:tc>
          <w:tcPr>
            <w:tcW w:w="3115" w:type="dxa"/>
          </w:tcPr>
          <w:p w:rsidR="00365DB7" w:rsidRPr="0078573F" w:rsidRDefault="0078573F" w:rsidP="00090A3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Фосфорные</w:t>
            </w: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65DB7" w:rsidRDefault="00365DB7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73F" w:rsidTr="00365DB7">
        <w:tc>
          <w:tcPr>
            <w:tcW w:w="3115" w:type="dxa"/>
          </w:tcPr>
          <w:p w:rsidR="0078573F" w:rsidRDefault="0078573F" w:rsidP="00090A3D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Калийные</w:t>
            </w:r>
          </w:p>
        </w:tc>
        <w:tc>
          <w:tcPr>
            <w:tcW w:w="3115" w:type="dxa"/>
          </w:tcPr>
          <w:p w:rsidR="0078573F" w:rsidRDefault="0078573F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8573F" w:rsidRDefault="0078573F" w:rsidP="00090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C46" w:rsidRPr="004C4C46" w:rsidRDefault="004C4C46" w:rsidP="004C4C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C46" w:rsidRPr="004C4C46" w:rsidRDefault="0078573F" w:rsidP="004C4C4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C46">
        <w:rPr>
          <w:rFonts w:ascii="Times New Roman" w:hAnsi="Times New Roman" w:cs="Times New Roman"/>
          <w:b/>
          <w:sz w:val="28"/>
          <w:szCs w:val="28"/>
        </w:rPr>
        <w:t>Обобщение знаний.</w:t>
      </w:r>
    </w:p>
    <w:p w:rsidR="0078573F" w:rsidRPr="0078573F" w:rsidRDefault="0078573F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предъявления </w:t>
      </w:r>
      <w:r w:rsidRPr="0078573F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 xml:space="preserve">воречивых фактов предполагает </w:t>
      </w:r>
      <w:r w:rsidR="008441F7">
        <w:rPr>
          <w:rFonts w:ascii="Times New Roman" w:hAnsi="Times New Roman" w:cs="Times New Roman"/>
          <w:sz w:val="28"/>
          <w:szCs w:val="28"/>
        </w:rPr>
        <w:t xml:space="preserve">затруднение </w:t>
      </w:r>
      <w:r w:rsidRPr="0078573F">
        <w:rPr>
          <w:rFonts w:ascii="Times New Roman" w:hAnsi="Times New Roman" w:cs="Times New Roman"/>
          <w:sz w:val="28"/>
          <w:szCs w:val="28"/>
        </w:rPr>
        <w:t>учащихся при ответе, ответ с ходу невозможен.</w:t>
      </w:r>
    </w:p>
    <w:p w:rsidR="0078573F" w:rsidRDefault="008441F7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 при изучении темы «</w:t>
      </w:r>
      <w:r w:rsidR="004C4C46">
        <w:rPr>
          <w:rFonts w:ascii="Times New Roman" w:hAnsi="Times New Roman" w:cs="Times New Roman"/>
          <w:sz w:val="28"/>
          <w:szCs w:val="28"/>
        </w:rPr>
        <w:t>Массовое число атома</w:t>
      </w:r>
      <w:r>
        <w:rPr>
          <w:rFonts w:ascii="Times New Roman" w:hAnsi="Times New Roman" w:cs="Times New Roman"/>
          <w:sz w:val="28"/>
          <w:szCs w:val="28"/>
        </w:rPr>
        <w:t xml:space="preserve">» учащимся известно, что масса </w:t>
      </w:r>
      <w:r w:rsidR="0078573F" w:rsidRPr="0078573F">
        <w:rPr>
          <w:rFonts w:ascii="Times New Roman" w:hAnsi="Times New Roman" w:cs="Times New Roman"/>
          <w:sz w:val="28"/>
          <w:szCs w:val="28"/>
        </w:rPr>
        <w:t>атома</w:t>
      </w:r>
      <w:r>
        <w:rPr>
          <w:rFonts w:ascii="Times New Roman" w:hAnsi="Times New Roman" w:cs="Times New Roman"/>
          <w:sz w:val="28"/>
          <w:szCs w:val="28"/>
        </w:rPr>
        <w:t xml:space="preserve"> - это масса его ядра или суммы протонов </w:t>
      </w:r>
      <w:r w:rsidR="0078573F" w:rsidRPr="0078573F">
        <w:rPr>
          <w:rFonts w:ascii="Times New Roman" w:hAnsi="Times New Roman" w:cs="Times New Roman"/>
          <w:sz w:val="28"/>
          <w:szCs w:val="28"/>
        </w:rPr>
        <w:t>и нейтронов.</w:t>
      </w:r>
      <w:r>
        <w:rPr>
          <w:rFonts w:ascii="Times New Roman" w:hAnsi="Times New Roman" w:cs="Times New Roman"/>
          <w:sz w:val="28"/>
          <w:szCs w:val="28"/>
        </w:rPr>
        <w:t xml:space="preserve"> Но эти частицы имеют массу 1а.е.м., то есть </w:t>
      </w:r>
      <w:r w:rsidR="0078573F" w:rsidRPr="0078573F">
        <w:rPr>
          <w:rFonts w:ascii="Times New Roman" w:hAnsi="Times New Roman" w:cs="Times New Roman"/>
          <w:sz w:val="28"/>
          <w:szCs w:val="28"/>
        </w:rPr>
        <w:t>целочисленны,</w:t>
      </w: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8441F7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а атома должна быть целым числом. Почему в периодической системе массы всех </w:t>
      </w:r>
      <w:r w:rsidRPr="008441F7">
        <w:rPr>
          <w:rFonts w:ascii="Times New Roman" w:hAnsi="Times New Roman" w:cs="Times New Roman"/>
          <w:sz w:val="28"/>
          <w:szCs w:val="28"/>
        </w:rPr>
        <w:t>атомов</w:t>
      </w:r>
      <w:r w:rsidR="00F76F16">
        <w:rPr>
          <w:rFonts w:ascii="Times New Roman" w:hAnsi="Times New Roman" w:cs="Times New Roman"/>
          <w:sz w:val="28"/>
          <w:szCs w:val="28"/>
        </w:rPr>
        <w:t xml:space="preserve"> - </w:t>
      </w:r>
      <w:r w:rsidRPr="008441F7">
        <w:rPr>
          <w:rFonts w:ascii="Times New Roman" w:hAnsi="Times New Roman" w:cs="Times New Roman"/>
          <w:sz w:val="28"/>
          <w:szCs w:val="28"/>
        </w:rPr>
        <w:t xml:space="preserve">дробные </w:t>
      </w:r>
      <w:r>
        <w:rPr>
          <w:rFonts w:ascii="Times New Roman" w:hAnsi="Times New Roman" w:cs="Times New Roman"/>
          <w:sz w:val="28"/>
          <w:szCs w:val="28"/>
        </w:rPr>
        <w:t xml:space="preserve">числа?! Решение проблемы даст </w:t>
      </w:r>
      <w:r w:rsidRPr="008441F7">
        <w:rPr>
          <w:rFonts w:ascii="Times New Roman" w:hAnsi="Times New Roman" w:cs="Times New Roman"/>
          <w:sz w:val="28"/>
          <w:szCs w:val="28"/>
        </w:rPr>
        <w:t>изучение темы «Изотопы».</w:t>
      </w:r>
    </w:p>
    <w:p w:rsidR="008441F7" w:rsidRPr="008441F7" w:rsidRDefault="0016705C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C46">
        <w:rPr>
          <w:rFonts w:ascii="Times New Roman" w:hAnsi="Times New Roman" w:cs="Times New Roman"/>
          <w:sz w:val="28"/>
          <w:szCs w:val="28"/>
        </w:rPr>
        <w:t xml:space="preserve">Проблемная ситуация несоответствия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возникает, когда опыт учащихся, их представления о явлениях вступают в противоречие при </w:t>
      </w:r>
      <w:r w:rsidR="008441F7" w:rsidRPr="008441F7">
        <w:rPr>
          <w:rFonts w:ascii="Times New Roman" w:hAnsi="Times New Roman" w:cs="Times New Roman"/>
          <w:sz w:val="28"/>
          <w:szCs w:val="28"/>
        </w:rPr>
        <w:t>возможном решении задачи.</w:t>
      </w:r>
    </w:p>
    <w:p w:rsidR="00571372" w:rsidRDefault="0016705C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подобная ситуация может быть </w:t>
      </w:r>
      <w:r w:rsidR="008441F7" w:rsidRPr="008441F7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темы «</w:t>
      </w:r>
      <w:r w:rsidR="004C4C46">
        <w:rPr>
          <w:rFonts w:ascii="Times New Roman" w:hAnsi="Times New Roman" w:cs="Times New Roman"/>
          <w:sz w:val="28"/>
          <w:szCs w:val="28"/>
        </w:rPr>
        <w:t>Понятие об амфотерности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4C4C46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классе. </w:t>
      </w:r>
      <w:r w:rsidR="004C4C46" w:rsidRPr="004C4C46">
        <w:rPr>
          <w:rFonts w:ascii="Times New Roman" w:hAnsi="Times New Roman" w:cs="Times New Roman"/>
          <w:sz w:val="28"/>
          <w:szCs w:val="28"/>
        </w:rPr>
        <w:t>Рассматривая свойства гидроксидов алюминия и цинка, учащиеся указывают, что они реагируют с кислотами и разлаг</w:t>
      </w:r>
      <w:r w:rsidR="004C4C46">
        <w:rPr>
          <w:rFonts w:ascii="Times New Roman" w:hAnsi="Times New Roman" w:cs="Times New Roman"/>
          <w:sz w:val="28"/>
          <w:szCs w:val="28"/>
        </w:rPr>
        <w:t>аются при нагревании. Таким способом они</w:t>
      </w:r>
      <w:r w:rsidR="004C4C46" w:rsidRPr="004C4C46">
        <w:rPr>
          <w:rFonts w:ascii="Times New Roman" w:hAnsi="Times New Roman" w:cs="Times New Roman"/>
          <w:sz w:val="28"/>
          <w:szCs w:val="28"/>
        </w:rPr>
        <w:t xml:space="preserve"> обобщают свойства оснований и подтве</w:t>
      </w:r>
      <w:r w:rsidR="004C4C46">
        <w:rPr>
          <w:rFonts w:ascii="Times New Roman" w:hAnsi="Times New Roman" w:cs="Times New Roman"/>
          <w:sz w:val="28"/>
          <w:szCs w:val="28"/>
        </w:rPr>
        <w:t>рждают выводы опытами. Затем</w:t>
      </w:r>
      <w:r w:rsidR="004C4C46" w:rsidRPr="004C4C46">
        <w:rPr>
          <w:rFonts w:ascii="Times New Roman" w:hAnsi="Times New Roman" w:cs="Times New Roman"/>
          <w:sz w:val="28"/>
          <w:szCs w:val="28"/>
        </w:rPr>
        <w:t xml:space="preserve"> предлагают способ получения нерастворимых гидроксидов алюминия и цинка реакцией обмена м</w:t>
      </w:r>
      <w:r w:rsidR="004C4C46">
        <w:rPr>
          <w:rFonts w:ascii="Times New Roman" w:hAnsi="Times New Roman" w:cs="Times New Roman"/>
          <w:sz w:val="28"/>
          <w:szCs w:val="28"/>
        </w:rPr>
        <w:t>ежду солью и щёлочью. При этом демонстрируется</w:t>
      </w:r>
      <w:r w:rsidR="004C4C46" w:rsidRPr="004C4C46">
        <w:rPr>
          <w:rFonts w:ascii="Times New Roman" w:hAnsi="Times New Roman" w:cs="Times New Roman"/>
          <w:sz w:val="28"/>
          <w:szCs w:val="28"/>
        </w:rPr>
        <w:t xml:space="preserve"> взаимодействие соли цинка и щёлочи. </w:t>
      </w:r>
      <w:r w:rsidR="00571372">
        <w:rPr>
          <w:rFonts w:ascii="Times New Roman" w:hAnsi="Times New Roman" w:cs="Times New Roman"/>
          <w:sz w:val="28"/>
          <w:szCs w:val="28"/>
        </w:rPr>
        <w:t>Учащиеся</w:t>
      </w:r>
      <w:r w:rsidR="004C4C46" w:rsidRPr="004C4C46">
        <w:rPr>
          <w:rFonts w:ascii="Times New Roman" w:hAnsi="Times New Roman" w:cs="Times New Roman"/>
          <w:sz w:val="28"/>
          <w:szCs w:val="28"/>
        </w:rPr>
        <w:t xml:space="preserve"> наблюдают </w:t>
      </w:r>
      <w:r w:rsidR="00571372">
        <w:rPr>
          <w:rFonts w:ascii="Times New Roman" w:hAnsi="Times New Roman" w:cs="Times New Roman"/>
          <w:sz w:val="28"/>
          <w:szCs w:val="28"/>
        </w:rPr>
        <w:t>образование</w:t>
      </w:r>
      <w:r w:rsidR="004C4C46" w:rsidRPr="004C4C46">
        <w:rPr>
          <w:rFonts w:ascii="Times New Roman" w:hAnsi="Times New Roman" w:cs="Times New Roman"/>
          <w:sz w:val="28"/>
          <w:szCs w:val="28"/>
        </w:rPr>
        <w:t xml:space="preserve"> осадка гидроксида и его последующее растворение в избытке щёлочи. Теперь они должны опровергнуть своё утверждение о невозможности реакции между двумя основаниями. В процессе проблемной беседы я подвожу их к пониманию того, что в данной реакции гидроксид цинка проявляет кислотные свойства. Делаем вывод: амфотерность – проявление двойственности свойств веществ.</w:t>
      </w:r>
    </w:p>
    <w:p w:rsidR="004A6257" w:rsidRDefault="004A6257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Противоречие между имеющимися знаниями и изучаемыми фактами возникает при вопросе учителя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4A6257">
        <w:rPr>
          <w:rFonts w:ascii="Times New Roman" w:hAnsi="Times New Roman" w:cs="Times New Roman"/>
          <w:sz w:val="28"/>
          <w:szCs w:val="28"/>
        </w:rPr>
        <w:t xml:space="preserve"> класс):</w:t>
      </w:r>
      <w:r w:rsidR="006F4AE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ожет ли при пропускании углекислого газа </w:t>
      </w:r>
      <w:r w:rsidR="007238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38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через известковую воду </w:t>
      </w:r>
      <w:r w:rsidR="007238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Са(ОН)</w:t>
      </w:r>
      <w:r w:rsidR="007238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3878">
        <w:rPr>
          <w:rFonts w:ascii="Times New Roman" w:hAnsi="Times New Roman" w:cs="Times New Roman"/>
          <w:sz w:val="28"/>
          <w:szCs w:val="28"/>
        </w:rPr>
        <w:t xml:space="preserve">) </w:t>
      </w:r>
      <w:r w:rsidRPr="00723878">
        <w:rPr>
          <w:rFonts w:ascii="Times New Roman" w:hAnsi="Times New Roman" w:cs="Times New Roman"/>
          <w:sz w:val="28"/>
          <w:szCs w:val="28"/>
        </w:rPr>
        <w:t>образоваться</w:t>
      </w:r>
      <w:r>
        <w:rPr>
          <w:rFonts w:ascii="Times New Roman" w:hAnsi="Times New Roman" w:cs="Times New Roman"/>
          <w:sz w:val="28"/>
          <w:szCs w:val="28"/>
        </w:rPr>
        <w:t xml:space="preserve"> прозрачный раствор? Учащиеся строят гипотезу: возможно?! Затем </w:t>
      </w:r>
      <w:r w:rsidRPr="004A6257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показывает опыт с образованием гидрокарбоната кальция и </w:t>
      </w:r>
      <w:r w:rsidRPr="004A6257">
        <w:rPr>
          <w:rFonts w:ascii="Times New Roman" w:hAnsi="Times New Roman" w:cs="Times New Roman"/>
          <w:sz w:val="28"/>
          <w:szCs w:val="28"/>
        </w:rPr>
        <w:t>осветлением раствора, содержащего осадок карбоната кальция.</w:t>
      </w:r>
    </w:p>
    <w:p w:rsidR="004A6257" w:rsidRDefault="004A6257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72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подготовленная </w:t>
      </w:r>
      <w:r w:rsidRPr="004A625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ма учащимися, помогает классу наглядно усвоить знания, расширить их, </w:t>
      </w:r>
      <w:r w:rsidRPr="004A6257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работать с современными информационными технологиями, энциклопедиями, справочниками, интернетом. Мои учащиеся</w:t>
      </w:r>
      <w:r w:rsidRPr="004A6257">
        <w:rPr>
          <w:rFonts w:ascii="Times New Roman" w:hAnsi="Times New Roman" w:cs="Times New Roman"/>
          <w:sz w:val="28"/>
          <w:szCs w:val="28"/>
        </w:rPr>
        <w:t xml:space="preserve"> подготовили </w:t>
      </w:r>
      <w:r>
        <w:rPr>
          <w:rFonts w:ascii="Times New Roman" w:hAnsi="Times New Roman" w:cs="Times New Roman"/>
          <w:sz w:val="28"/>
          <w:szCs w:val="28"/>
        </w:rPr>
        <w:t>презентацию «Кислоты»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A6257">
        <w:rPr>
          <w:rFonts w:ascii="Times New Roman" w:hAnsi="Times New Roman" w:cs="Times New Roman"/>
          <w:sz w:val="28"/>
          <w:szCs w:val="28"/>
        </w:rPr>
        <w:t xml:space="preserve"> класс),где всему классу запоминаются картинки с </w:t>
      </w:r>
      <w:r>
        <w:rPr>
          <w:rFonts w:ascii="Times New Roman" w:hAnsi="Times New Roman" w:cs="Times New Roman"/>
          <w:sz w:val="28"/>
          <w:szCs w:val="28"/>
        </w:rPr>
        <w:t xml:space="preserve">веществами, </w:t>
      </w:r>
      <w:r w:rsidRPr="004A6257">
        <w:rPr>
          <w:rFonts w:ascii="Times New Roman" w:hAnsi="Times New Roman" w:cs="Times New Roman"/>
          <w:sz w:val="28"/>
          <w:szCs w:val="28"/>
        </w:rPr>
        <w:t>имеющими использование кислот в повседневной жизни: уксус, яблоко, молоко, апельсин, щавель, лимон, муравьи, таблетка аскорбинки.</w:t>
      </w:r>
    </w:p>
    <w:p w:rsidR="004A6257" w:rsidRPr="00571372" w:rsidRDefault="004A6257" w:rsidP="0057137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372">
        <w:rPr>
          <w:rFonts w:ascii="Times New Roman" w:hAnsi="Times New Roman" w:cs="Times New Roman"/>
          <w:sz w:val="28"/>
          <w:szCs w:val="28"/>
        </w:rPr>
        <w:t>Прием моделирования.</w:t>
      </w:r>
      <w:r w:rsidRPr="004A6257">
        <w:rPr>
          <w:rFonts w:ascii="Times New Roman" w:hAnsi="Times New Roman" w:cs="Times New Roman"/>
          <w:sz w:val="28"/>
          <w:szCs w:val="28"/>
        </w:rPr>
        <w:t xml:space="preserve">Используя средства массовой информации, я учу </w:t>
      </w:r>
      <w:r w:rsidR="00571372">
        <w:rPr>
          <w:rFonts w:ascii="Times New Roman" w:hAnsi="Times New Roman" w:cs="Times New Roman"/>
          <w:sz w:val="28"/>
          <w:szCs w:val="28"/>
        </w:rPr>
        <w:t>учащихся</w:t>
      </w:r>
      <w:r w:rsidRPr="004A6257">
        <w:rPr>
          <w:rFonts w:ascii="Times New Roman" w:hAnsi="Times New Roman" w:cs="Times New Roman"/>
          <w:sz w:val="28"/>
          <w:szCs w:val="28"/>
        </w:rPr>
        <w:t xml:space="preserve"> видеть проблемы и </w:t>
      </w:r>
      <w:r w:rsidR="00723878">
        <w:rPr>
          <w:rFonts w:ascii="Times New Roman" w:hAnsi="Times New Roman" w:cs="Times New Roman"/>
          <w:sz w:val="28"/>
          <w:szCs w:val="28"/>
        </w:rPr>
        <w:t>противоречия. Например, в средствах массовой ин</w:t>
      </w:r>
      <w:r w:rsidR="00571372">
        <w:rPr>
          <w:rFonts w:ascii="Times New Roman" w:hAnsi="Times New Roman" w:cs="Times New Roman"/>
          <w:sz w:val="28"/>
          <w:szCs w:val="28"/>
        </w:rPr>
        <w:t>ф</w:t>
      </w:r>
      <w:r w:rsidR="00723878">
        <w:rPr>
          <w:rFonts w:ascii="Times New Roman" w:hAnsi="Times New Roman" w:cs="Times New Roman"/>
          <w:sz w:val="28"/>
          <w:szCs w:val="28"/>
        </w:rPr>
        <w:t>ормации</w:t>
      </w:r>
      <w:r>
        <w:rPr>
          <w:rFonts w:ascii="Times New Roman" w:hAnsi="Times New Roman" w:cs="Times New Roman"/>
          <w:sz w:val="28"/>
          <w:szCs w:val="28"/>
        </w:rPr>
        <w:t xml:space="preserve"> постоянно транслируют</w:t>
      </w:r>
      <w:r w:rsidRPr="004A6257">
        <w:rPr>
          <w:rFonts w:ascii="Times New Roman" w:hAnsi="Times New Roman" w:cs="Times New Roman"/>
          <w:sz w:val="28"/>
          <w:szCs w:val="28"/>
        </w:rPr>
        <w:t xml:space="preserve"> ролики, </w:t>
      </w:r>
      <w:r>
        <w:rPr>
          <w:rFonts w:ascii="Times New Roman" w:hAnsi="Times New Roman" w:cs="Times New Roman"/>
          <w:sz w:val="28"/>
          <w:szCs w:val="28"/>
        </w:rPr>
        <w:t xml:space="preserve">призывающие </w:t>
      </w:r>
      <w:r w:rsidRPr="004A6257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 xml:space="preserve">пить вкусные газированные напитки, </w:t>
      </w:r>
      <w:r w:rsidR="00571372">
        <w:rPr>
          <w:rFonts w:ascii="Times New Roman" w:hAnsi="Times New Roman" w:cs="Times New Roman"/>
          <w:sz w:val="28"/>
          <w:szCs w:val="28"/>
        </w:rPr>
        <w:t>«К</w:t>
      </w:r>
      <w:r w:rsidRPr="004A6257">
        <w:rPr>
          <w:rFonts w:ascii="Times New Roman" w:hAnsi="Times New Roman" w:cs="Times New Roman"/>
          <w:sz w:val="28"/>
          <w:szCs w:val="28"/>
        </w:rPr>
        <w:t xml:space="preserve">ока-колу», </w:t>
      </w:r>
      <w:r w:rsidR="00571372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прайт», почувствовать их освежающий вкус. Но, изучив детально </w:t>
      </w:r>
      <w:r w:rsidRPr="004A6257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сладких прохладительных напитков, дети узнают, </w:t>
      </w:r>
      <w:r w:rsidRPr="004A625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 0,5 л </w:t>
      </w:r>
      <w:r w:rsidRPr="004A6257">
        <w:rPr>
          <w:rFonts w:ascii="Times New Roman" w:hAnsi="Times New Roman" w:cs="Times New Roman"/>
          <w:sz w:val="28"/>
          <w:szCs w:val="28"/>
        </w:rPr>
        <w:t xml:space="preserve">бутылке содержится 9 ложек сахара или его заменителей (еще больше хочется пить), </w:t>
      </w:r>
      <w:r>
        <w:rPr>
          <w:rFonts w:ascii="Times New Roman" w:hAnsi="Times New Roman" w:cs="Times New Roman"/>
          <w:sz w:val="28"/>
          <w:szCs w:val="28"/>
        </w:rPr>
        <w:t xml:space="preserve">огромное количество </w:t>
      </w:r>
      <w:r w:rsidRPr="004A6257">
        <w:rPr>
          <w:rFonts w:ascii="Times New Roman" w:hAnsi="Times New Roman" w:cs="Times New Roman"/>
          <w:sz w:val="28"/>
          <w:szCs w:val="28"/>
        </w:rPr>
        <w:t>угл</w:t>
      </w:r>
      <w:r>
        <w:rPr>
          <w:rFonts w:ascii="Times New Roman" w:hAnsi="Times New Roman" w:cs="Times New Roman"/>
          <w:sz w:val="28"/>
          <w:szCs w:val="28"/>
        </w:rPr>
        <w:t xml:space="preserve">екислого газа (отрыжка, вздутие, </w:t>
      </w:r>
      <w:r w:rsidRPr="004A6257">
        <w:rPr>
          <w:rFonts w:ascii="Times New Roman" w:hAnsi="Times New Roman" w:cs="Times New Roman"/>
          <w:sz w:val="28"/>
          <w:szCs w:val="28"/>
        </w:rPr>
        <w:t xml:space="preserve">гастрит, </w:t>
      </w:r>
      <w:r>
        <w:rPr>
          <w:rFonts w:ascii="Times New Roman" w:hAnsi="Times New Roman" w:cs="Times New Roman"/>
          <w:sz w:val="28"/>
          <w:szCs w:val="28"/>
        </w:rPr>
        <w:t xml:space="preserve">повышенная кислотность), красители и ароматизаторы, </w:t>
      </w:r>
      <w:r w:rsidRPr="004A6257">
        <w:rPr>
          <w:rFonts w:ascii="Times New Roman" w:hAnsi="Times New Roman" w:cs="Times New Roman"/>
          <w:sz w:val="28"/>
          <w:szCs w:val="28"/>
        </w:rPr>
        <w:t xml:space="preserve">консерванты </w:t>
      </w:r>
      <w:r>
        <w:rPr>
          <w:rFonts w:ascii="Times New Roman" w:hAnsi="Times New Roman" w:cs="Times New Roman"/>
          <w:sz w:val="28"/>
          <w:szCs w:val="28"/>
        </w:rPr>
        <w:t>(разрушение печени и поджелудочной железы, нагрузка на сердце</w:t>
      </w:r>
      <w:r w:rsidRPr="004A625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ортофосфорная кислота (разрушение зубов и язва </w:t>
      </w:r>
      <w:r w:rsidRPr="004A6257">
        <w:rPr>
          <w:rFonts w:ascii="Times New Roman" w:hAnsi="Times New Roman" w:cs="Times New Roman"/>
          <w:sz w:val="28"/>
          <w:szCs w:val="28"/>
        </w:rPr>
        <w:t xml:space="preserve">желудка),кофеин </w:t>
      </w:r>
      <w:r w:rsidR="005B5A9A">
        <w:rPr>
          <w:rFonts w:ascii="Times New Roman" w:hAnsi="Times New Roman" w:cs="Times New Roman"/>
          <w:sz w:val="28"/>
          <w:szCs w:val="28"/>
        </w:rPr>
        <w:t xml:space="preserve">(усталость, истощение нервной системы, </w:t>
      </w:r>
      <w:r w:rsidRPr="004A6257">
        <w:rPr>
          <w:rFonts w:ascii="Times New Roman" w:hAnsi="Times New Roman" w:cs="Times New Roman"/>
          <w:sz w:val="28"/>
          <w:szCs w:val="28"/>
        </w:rPr>
        <w:t>бессонница).</w:t>
      </w:r>
      <w:r w:rsidR="005B5A9A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4A6257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B5A9A">
        <w:rPr>
          <w:rFonts w:ascii="Times New Roman" w:hAnsi="Times New Roman" w:cs="Times New Roman"/>
          <w:sz w:val="28"/>
          <w:szCs w:val="28"/>
        </w:rPr>
        <w:t xml:space="preserve">учащиеся решают отказаться от газировок в пользу </w:t>
      </w:r>
      <w:r w:rsidRPr="004A6257">
        <w:rPr>
          <w:rFonts w:ascii="Times New Roman" w:hAnsi="Times New Roman" w:cs="Times New Roman"/>
          <w:sz w:val="28"/>
          <w:szCs w:val="28"/>
        </w:rPr>
        <w:t xml:space="preserve">маминых </w:t>
      </w:r>
      <w:r w:rsidR="005B5A9A">
        <w:rPr>
          <w:rFonts w:ascii="Times New Roman" w:hAnsi="Times New Roman" w:cs="Times New Roman"/>
          <w:sz w:val="28"/>
          <w:szCs w:val="28"/>
        </w:rPr>
        <w:t xml:space="preserve">компотов, морсов, минеральной воды и </w:t>
      </w:r>
      <w:r w:rsidRPr="004A6257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5B5A9A">
        <w:rPr>
          <w:rFonts w:ascii="Times New Roman" w:hAnsi="Times New Roman" w:cs="Times New Roman"/>
          <w:sz w:val="28"/>
          <w:szCs w:val="28"/>
        </w:rPr>
        <w:t xml:space="preserve">о данных фактах родственникам </w:t>
      </w:r>
      <w:r w:rsidRPr="004A6257">
        <w:rPr>
          <w:rFonts w:ascii="Times New Roman" w:hAnsi="Times New Roman" w:cs="Times New Roman"/>
          <w:sz w:val="28"/>
          <w:szCs w:val="28"/>
        </w:rPr>
        <w:t xml:space="preserve">и </w:t>
      </w:r>
      <w:r w:rsidR="005B5A9A">
        <w:rPr>
          <w:rFonts w:ascii="Times New Roman" w:hAnsi="Times New Roman" w:cs="Times New Roman"/>
          <w:sz w:val="28"/>
          <w:szCs w:val="28"/>
        </w:rPr>
        <w:t xml:space="preserve">знакомым. А также </w:t>
      </w:r>
      <w:r w:rsidRPr="004A6257">
        <w:rPr>
          <w:rFonts w:ascii="Times New Roman" w:hAnsi="Times New Roman" w:cs="Times New Roman"/>
          <w:sz w:val="28"/>
          <w:szCs w:val="28"/>
        </w:rPr>
        <w:t>реш</w:t>
      </w:r>
      <w:r w:rsidR="005B5A9A">
        <w:rPr>
          <w:rFonts w:ascii="Times New Roman" w:hAnsi="Times New Roman" w:cs="Times New Roman"/>
          <w:sz w:val="28"/>
          <w:szCs w:val="28"/>
        </w:rPr>
        <w:t xml:space="preserve">ают выработать привычку чаще читать </w:t>
      </w:r>
      <w:r w:rsidRPr="004A625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B5A9A">
        <w:rPr>
          <w:rFonts w:ascii="Times New Roman" w:hAnsi="Times New Roman" w:cs="Times New Roman"/>
          <w:sz w:val="28"/>
          <w:szCs w:val="28"/>
        </w:rPr>
        <w:t xml:space="preserve">пищевых продуктов на этикетке в магазине и покупать </w:t>
      </w:r>
      <w:r w:rsidRPr="004A6257">
        <w:rPr>
          <w:rFonts w:ascii="Times New Roman" w:hAnsi="Times New Roman" w:cs="Times New Roman"/>
          <w:sz w:val="28"/>
          <w:szCs w:val="28"/>
        </w:rPr>
        <w:t>экологические продукты.</w:t>
      </w:r>
      <w:r w:rsidR="00875872">
        <w:rPr>
          <w:rFonts w:ascii="Times New Roman" w:hAnsi="Times New Roman" w:cs="Times New Roman"/>
          <w:sz w:val="28"/>
          <w:szCs w:val="28"/>
        </w:rPr>
        <w:t>[4</w:t>
      </w:r>
      <w:r w:rsidR="00EA5431">
        <w:rPr>
          <w:rFonts w:ascii="Times New Roman" w:hAnsi="Times New Roman" w:cs="Times New Roman"/>
          <w:sz w:val="28"/>
          <w:szCs w:val="28"/>
        </w:rPr>
        <w:t>, с. 36</w:t>
      </w:r>
      <w:r w:rsidR="00875872" w:rsidRPr="00875872">
        <w:rPr>
          <w:rFonts w:ascii="Times New Roman" w:hAnsi="Times New Roman" w:cs="Times New Roman"/>
          <w:sz w:val="28"/>
          <w:szCs w:val="28"/>
        </w:rPr>
        <w:t>]</w:t>
      </w:r>
      <w:r w:rsidRPr="004A6257">
        <w:rPr>
          <w:rFonts w:ascii="Times New Roman" w:hAnsi="Times New Roman" w:cs="Times New Roman"/>
          <w:sz w:val="28"/>
          <w:szCs w:val="28"/>
        </w:rPr>
        <w:t>.</w:t>
      </w:r>
    </w:p>
    <w:p w:rsidR="005B5A9A" w:rsidRPr="005B5A9A" w:rsidRDefault="005B5A9A" w:rsidP="004C4C46">
      <w:pPr>
        <w:pStyle w:val="a4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9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B5A9A" w:rsidRPr="005B5A9A" w:rsidRDefault="00A02A0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Нахождение рационального </w:t>
      </w:r>
      <w:r w:rsidR="005B5A9A" w:rsidRPr="005B5A9A">
        <w:rPr>
          <w:rFonts w:ascii="Times New Roman" w:hAnsi="Times New Roman" w:cs="Times New Roman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B5A9A" w:rsidRPr="005B5A9A"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 xml:space="preserve">если заданы условия и </w:t>
      </w:r>
      <w:r w:rsidR="005B5A9A" w:rsidRPr="005B5A9A">
        <w:rPr>
          <w:rFonts w:ascii="Times New Roman" w:hAnsi="Times New Roman" w:cs="Times New Roman"/>
          <w:sz w:val="28"/>
          <w:szCs w:val="28"/>
        </w:rPr>
        <w:t>конечная цель.</w:t>
      </w:r>
    </w:p>
    <w:p w:rsidR="005B5A9A" w:rsidRPr="005B5A9A" w:rsidRDefault="00A02A08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решение экспериментальной задачи по определению </w:t>
      </w:r>
      <w:r w:rsidR="005B5A9A" w:rsidRPr="005B5A9A">
        <w:rPr>
          <w:rFonts w:ascii="Times New Roman" w:hAnsi="Times New Roman" w:cs="Times New Roman"/>
          <w:sz w:val="28"/>
          <w:szCs w:val="28"/>
        </w:rPr>
        <w:t>неорганических или органических веществ в трех пробирках с наименьшим числом проб рациональным способом.</w:t>
      </w:r>
    </w:p>
    <w:p w:rsidR="00A02A08" w:rsidRDefault="005B5A9A" w:rsidP="00090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9A">
        <w:rPr>
          <w:rFonts w:ascii="Times New Roman" w:hAnsi="Times New Roman" w:cs="Times New Roman"/>
          <w:sz w:val="28"/>
          <w:szCs w:val="28"/>
        </w:rPr>
        <w:t>Прием</w:t>
      </w:r>
      <w:r w:rsidR="00A02A08">
        <w:rPr>
          <w:rFonts w:ascii="Times New Roman" w:hAnsi="Times New Roman" w:cs="Times New Roman"/>
          <w:sz w:val="28"/>
          <w:szCs w:val="28"/>
        </w:rPr>
        <w:t xml:space="preserve"> «Ключевые слова» используется в конце урока при закреп</w:t>
      </w:r>
      <w:r w:rsidR="00723878">
        <w:rPr>
          <w:rFonts w:ascii="Times New Roman" w:hAnsi="Times New Roman" w:cs="Times New Roman"/>
          <w:sz w:val="28"/>
          <w:szCs w:val="28"/>
        </w:rPr>
        <w:t>лении полученных знаний. Учащиеся</w:t>
      </w:r>
      <w:r w:rsidR="00A02A08">
        <w:rPr>
          <w:rFonts w:ascii="Times New Roman" w:hAnsi="Times New Roman" w:cs="Times New Roman"/>
          <w:sz w:val="28"/>
          <w:szCs w:val="28"/>
        </w:rPr>
        <w:t xml:space="preserve"> должны придумать </w:t>
      </w:r>
      <w:r w:rsidRPr="005B5A9A">
        <w:rPr>
          <w:rFonts w:ascii="Times New Roman" w:hAnsi="Times New Roman" w:cs="Times New Roman"/>
          <w:sz w:val="28"/>
          <w:szCs w:val="28"/>
        </w:rPr>
        <w:t xml:space="preserve">слова-характеристики </w:t>
      </w:r>
      <w:r w:rsidR="00A02A08">
        <w:rPr>
          <w:rFonts w:ascii="Times New Roman" w:hAnsi="Times New Roman" w:cs="Times New Roman"/>
          <w:sz w:val="28"/>
          <w:szCs w:val="28"/>
        </w:rPr>
        <w:t xml:space="preserve">изученного объекта, относящиеся к именам существительным, </w:t>
      </w:r>
      <w:r w:rsidRPr="005B5A9A">
        <w:rPr>
          <w:rFonts w:ascii="Times New Roman" w:hAnsi="Times New Roman" w:cs="Times New Roman"/>
          <w:sz w:val="28"/>
          <w:szCs w:val="28"/>
        </w:rPr>
        <w:t xml:space="preserve">именам </w:t>
      </w:r>
      <w:r w:rsidR="00A02A08">
        <w:rPr>
          <w:rFonts w:ascii="Times New Roman" w:hAnsi="Times New Roman" w:cs="Times New Roman"/>
          <w:sz w:val="28"/>
          <w:szCs w:val="28"/>
        </w:rPr>
        <w:t xml:space="preserve">прилагательным или глаголам. Например, в теме </w:t>
      </w:r>
      <w:r w:rsidRPr="005B5A9A">
        <w:rPr>
          <w:rFonts w:ascii="Times New Roman" w:hAnsi="Times New Roman" w:cs="Times New Roman"/>
          <w:sz w:val="28"/>
          <w:szCs w:val="28"/>
        </w:rPr>
        <w:t xml:space="preserve">«Кислоты» </w:t>
      </w:r>
      <w:r w:rsidR="00A02A08">
        <w:rPr>
          <w:rFonts w:ascii="Times New Roman" w:hAnsi="Times New Roman" w:cs="Times New Roman"/>
          <w:sz w:val="28"/>
          <w:szCs w:val="28"/>
        </w:rPr>
        <w:t>(</w:t>
      </w:r>
      <w:r w:rsidR="00A02A0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B5A9A">
        <w:rPr>
          <w:rFonts w:ascii="Times New Roman" w:hAnsi="Times New Roman" w:cs="Times New Roman"/>
          <w:sz w:val="28"/>
          <w:szCs w:val="28"/>
        </w:rPr>
        <w:t xml:space="preserve">класс) </w:t>
      </w:r>
      <w:r w:rsidR="00A02A08">
        <w:rPr>
          <w:rFonts w:ascii="Times New Roman" w:hAnsi="Times New Roman" w:cs="Times New Roman"/>
          <w:sz w:val="28"/>
          <w:szCs w:val="28"/>
        </w:rPr>
        <w:t xml:space="preserve">учащиеся называют по рядам: 1 </w:t>
      </w:r>
      <w:r w:rsidRPr="005B5A9A">
        <w:rPr>
          <w:rFonts w:ascii="Times New Roman" w:hAnsi="Times New Roman" w:cs="Times New Roman"/>
          <w:sz w:val="28"/>
          <w:szCs w:val="28"/>
        </w:rPr>
        <w:t>ряд-</w:t>
      </w:r>
      <w:r w:rsidR="00A02A08">
        <w:rPr>
          <w:rFonts w:ascii="Times New Roman" w:hAnsi="Times New Roman" w:cs="Times New Roman"/>
          <w:sz w:val="28"/>
          <w:szCs w:val="28"/>
        </w:rPr>
        <w:t xml:space="preserve">жидкие, кислые, растворимые в </w:t>
      </w:r>
      <w:r w:rsidRPr="005B5A9A">
        <w:rPr>
          <w:rFonts w:ascii="Times New Roman" w:hAnsi="Times New Roman" w:cs="Times New Roman"/>
          <w:sz w:val="28"/>
          <w:szCs w:val="28"/>
        </w:rPr>
        <w:t xml:space="preserve">воде, </w:t>
      </w:r>
      <w:r w:rsidR="00A02A08">
        <w:rPr>
          <w:rFonts w:ascii="Times New Roman" w:hAnsi="Times New Roman" w:cs="Times New Roman"/>
          <w:sz w:val="28"/>
          <w:szCs w:val="28"/>
        </w:rPr>
        <w:t xml:space="preserve">опасные; 2 </w:t>
      </w:r>
      <w:r w:rsidRPr="005B5A9A">
        <w:rPr>
          <w:rFonts w:ascii="Times New Roman" w:hAnsi="Times New Roman" w:cs="Times New Roman"/>
          <w:sz w:val="28"/>
          <w:szCs w:val="28"/>
        </w:rPr>
        <w:t>ряд-</w:t>
      </w:r>
      <w:r w:rsidR="00A02A08">
        <w:rPr>
          <w:rFonts w:ascii="Times New Roman" w:hAnsi="Times New Roman" w:cs="Times New Roman"/>
          <w:sz w:val="28"/>
          <w:szCs w:val="28"/>
        </w:rPr>
        <w:t xml:space="preserve">хранят в отдельном шкафу, реагируют с металлами до </w:t>
      </w:r>
      <w:r w:rsidRPr="005B5A9A">
        <w:rPr>
          <w:rFonts w:ascii="Times New Roman" w:hAnsi="Times New Roman" w:cs="Times New Roman"/>
          <w:sz w:val="28"/>
          <w:szCs w:val="28"/>
        </w:rPr>
        <w:t xml:space="preserve">Н, </w:t>
      </w:r>
      <w:r w:rsidR="00A02A08">
        <w:rPr>
          <w:rFonts w:ascii="Times New Roman" w:hAnsi="Times New Roman" w:cs="Times New Roman"/>
          <w:sz w:val="28"/>
          <w:szCs w:val="28"/>
        </w:rPr>
        <w:t>вливают в воду при разбавлении</w:t>
      </w:r>
      <w:r w:rsidRPr="005B5A9A">
        <w:rPr>
          <w:rFonts w:ascii="Times New Roman" w:hAnsi="Times New Roman" w:cs="Times New Roman"/>
          <w:sz w:val="28"/>
          <w:szCs w:val="28"/>
        </w:rPr>
        <w:t>,</w:t>
      </w:r>
      <w:r w:rsidR="00A02A08">
        <w:rPr>
          <w:rFonts w:ascii="Times New Roman" w:hAnsi="Times New Roman" w:cs="Times New Roman"/>
          <w:sz w:val="28"/>
          <w:szCs w:val="28"/>
        </w:rPr>
        <w:t>окрашивают индикаторы в красные тона.</w:t>
      </w:r>
    </w:p>
    <w:p w:rsidR="00723878" w:rsidRPr="00723878" w:rsidRDefault="00723878" w:rsidP="00723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Результативность и эффективность опыта</w:t>
      </w:r>
    </w:p>
    <w:p w:rsidR="00723878" w:rsidRPr="00723878" w:rsidRDefault="00723878" w:rsidP="00723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результатов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проблемного обучения на различных этапах урока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эффективным методом для формирования познавательной активности на учебном занятии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.Он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прочно усвоить, углубить и закрепить предметные знания, умения и навыки учащихся, формируя познавательную активность, влияя на развитие их интеллектуальных способностей.</w:t>
      </w:r>
    </w:p>
    <w:p w:rsidR="00723878" w:rsidRDefault="00723878" w:rsidP="008C7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заметила, что </w:t>
      </w:r>
      <w:r w:rsidR="008C7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проблемного обучения на различных этапах урока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</w:t>
      </w:r>
      <w:r w:rsidR="008C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повысить познавательную активность учащихся. Дети при выполнении заданий на уроке активны, успешны, не боятся трудностей, поскольку каждый учащийсявыбирает собственный путь решения и выполнения заданий, аргументируя ответ</w:t>
      </w:r>
      <w:r w:rsidR="0087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.Это подтверждается тем, что увеличилось количество учащихся, которые применяют знания в знакомой, стандартной ситуации, а также в новой, нестандартной ситуации.Для измерения уровня познавательной активности я использовала о</w:t>
      </w:r>
      <w:r w:rsidRPr="00723878">
        <w:rPr>
          <w:rFonts w:ascii="Times New Roman" w:eastAsia="Calibri" w:hAnsi="Times New Roman" w:cs="Times New Roman"/>
          <w:sz w:val="28"/>
          <w:szCs w:val="28"/>
        </w:rPr>
        <w:t xml:space="preserve">просник изучения познавательной активности учащихся </w:t>
      </w:r>
      <w:r w:rsidR="004A0E67">
        <w:rPr>
          <w:rFonts w:ascii="Times New Roman" w:eastAsia="Calibri" w:hAnsi="Times New Roman" w:cs="Times New Roman"/>
          <w:sz w:val="28"/>
          <w:szCs w:val="28"/>
        </w:rPr>
        <w:t>Н.А. Кухарева</w:t>
      </w:r>
      <w:r w:rsidR="004A0E67">
        <w:rPr>
          <w:rFonts w:ascii="Times New Roman" w:hAnsi="Times New Roman" w:cs="Times New Roman"/>
          <w:sz w:val="28"/>
          <w:szCs w:val="28"/>
        </w:rPr>
        <w:t>«</w:t>
      </w:r>
      <w:r w:rsidR="004A0E67" w:rsidRPr="00761C8F">
        <w:rPr>
          <w:rFonts w:ascii="Times New Roman" w:hAnsi="Times New Roman" w:cs="Times New Roman"/>
          <w:sz w:val="28"/>
          <w:szCs w:val="28"/>
        </w:rPr>
        <w:t>Формирование и диагностика познавательных интересов учащихся</w:t>
      </w:r>
      <w:r w:rsidR="004A0E67">
        <w:rPr>
          <w:rFonts w:ascii="Times New Roman" w:hAnsi="Times New Roman" w:cs="Times New Roman"/>
          <w:sz w:val="28"/>
          <w:szCs w:val="28"/>
        </w:rPr>
        <w:t>»</w:t>
      </w:r>
      <w:r w:rsidRPr="0072387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A0E67">
        <w:rPr>
          <w:rFonts w:ascii="Times New Roman" w:eastAsia="Calibri" w:hAnsi="Times New Roman" w:cs="Times New Roman"/>
          <w:sz w:val="28"/>
          <w:szCs w:val="28"/>
        </w:rPr>
        <w:t>Приложение 3</w:t>
      </w:r>
      <w:r w:rsidRPr="00723878">
        <w:rPr>
          <w:rFonts w:ascii="Times New Roman" w:eastAsia="Calibri" w:hAnsi="Times New Roman" w:cs="Times New Roman"/>
          <w:sz w:val="28"/>
          <w:szCs w:val="28"/>
        </w:rPr>
        <w:t xml:space="preserve">). Так же </w:t>
      </w:r>
      <w:r w:rsidRPr="007238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наблюдается 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качества знаний учащихся по </w:t>
      </w:r>
      <w:r w:rsidR="004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 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A0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Это, в свою очередь, отражается и на результатах внеклассной деятельности по предмету: мои учащиеся являются активными участниками международного математического конкурса «</w:t>
      </w:r>
      <w:r w:rsidR="004A0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Результативность увеличивается с каждым годом</w:t>
      </w:r>
      <w:r w:rsidR="004A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</w:t>
      </w:r>
      <w:r w:rsidRPr="007238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1372" w:rsidRPr="00723878" w:rsidRDefault="00571372" w:rsidP="008C7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67" w:rsidRPr="004A0E67" w:rsidRDefault="004A0E67" w:rsidP="004A0E67">
      <w:pPr>
        <w:numPr>
          <w:ilvl w:val="0"/>
          <w:numId w:val="14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E67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4A0E67" w:rsidRPr="004A0E67" w:rsidRDefault="004A0E67" w:rsidP="004A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формированиюпознавательной активности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 проблемного обучения на различных этапах</w:t>
      </w: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 одобрена коллегами-учителями. Данный опыт был представлен на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школьного </w:t>
      </w: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объединения, заслушивался на педагогическом совете. Считаю выбранное направление работы перспективным, поэтому хотела бы рекомендовать его для использования молодым специалистам, а также своим коллегам – учителям </w:t>
      </w:r>
      <w:r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0E67" w:rsidRPr="004A0E67" w:rsidRDefault="004A0E67" w:rsidP="004A0E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Исходя из своего опыта, я хотела бы порекомендовать, чтобы </w:t>
      </w:r>
      <w:r w:rsidR="002D562E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2D562E" w:rsidRPr="002D562E">
        <w:rPr>
          <w:rFonts w:ascii="Times New Roman" w:eastAsia="Times New Roman" w:hAnsi="Times New Roman" w:cs="Times New Roman"/>
          <w:sz w:val="28"/>
          <w:szCs w:val="28"/>
        </w:rPr>
        <w:t xml:space="preserve"> проблемного обучения на различных этапах урока</w:t>
      </w:r>
      <w:r w:rsidRPr="004A0E67">
        <w:rPr>
          <w:rFonts w:ascii="Times New Roman" w:eastAsia="Times New Roman" w:hAnsi="Times New Roman" w:cs="Times New Roman"/>
          <w:sz w:val="28"/>
          <w:szCs w:val="28"/>
        </w:rPr>
        <w:t xml:space="preserve"> работы должны быть подобраны таким образом, чтобы учащиеся моглис ними справиться. Если речь идёт о новом материале, задания должны быть в «зоне ближайшего развития» учащихся, чтобы они могли самостоятельно или с небольшой помощью решить поставленную проблему.</w:t>
      </w:r>
    </w:p>
    <w:p w:rsidR="00AB5B78" w:rsidRPr="00AB5B78" w:rsidRDefault="00A02A08" w:rsidP="00AB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5B78" w:rsidRPr="00AB5B7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B5B78" w:rsidRDefault="00AB5B78" w:rsidP="00AB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Андрейченко, Е.А.</w:t>
      </w:r>
      <w:r w:rsidRPr="003E4F89">
        <w:rPr>
          <w:rFonts w:ascii="Times New Roman" w:hAnsi="Times New Roman" w:cs="Times New Roman"/>
          <w:sz w:val="28"/>
          <w:szCs w:val="28"/>
        </w:rPr>
        <w:t xml:space="preserve"> Проблемно-поиско</w:t>
      </w:r>
      <w:r>
        <w:rPr>
          <w:rFonts w:ascii="Times New Roman" w:hAnsi="Times New Roman" w:cs="Times New Roman"/>
          <w:sz w:val="28"/>
          <w:szCs w:val="28"/>
        </w:rPr>
        <w:t xml:space="preserve">вая технология в обучении химии/ Е.А. Андрейченко. М.: </w:t>
      </w:r>
      <w:r w:rsidRPr="003E4F8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. – 191 с.</w:t>
      </w:r>
    </w:p>
    <w:p w:rsidR="00AB5B78" w:rsidRDefault="00AB5B78" w:rsidP="00AB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Борисевич, А.Р., Пунчик, В.Н. Методы проблемного обучения/А.Р. Борисевич, В.Н. Пунчик. Минск: </w:t>
      </w:r>
      <w:r w:rsidRPr="00090A3D">
        <w:rPr>
          <w:rFonts w:ascii="Times New Roman" w:hAnsi="Times New Roman" w:cs="Times New Roman"/>
          <w:sz w:val="28"/>
          <w:szCs w:val="28"/>
        </w:rPr>
        <w:t>Красико-Принт.2007</w:t>
      </w:r>
      <w:r w:rsidR="00241417">
        <w:rPr>
          <w:rFonts w:ascii="Times New Roman" w:hAnsi="Times New Roman" w:cs="Times New Roman"/>
          <w:sz w:val="28"/>
          <w:szCs w:val="28"/>
        </w:rPr>
        <w:t>. – 95 с.</w:t>
      </w:r>
    </w:p>
    <w:p w:rsidR="00AB5B78" w:rsidRPr="00090A3D" w:rsidRDefault="00AB5B78" w:rsidP="00AB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0A3D">
        <w:rPr>
          <w:rFonts w:ascii="Times New Roman" w:hAnsi="Times New Roman" w:cs="Times New Roman"/>
          <w:sz w:val="28"/>
          <w:szCs w:val="28"/>
        </w:rPr>
        <w:t>Жигаленко</w:t>
      </w:r>
      <w:r w:rsidR="00241417">
        <w:rPr>
          <w:rFonts w:ascii="Times New Roman" w:hAnsi="Times New Roman" w:cs="Times New Roman"/>
          <w:sz w:val="28"/>
          <w:szCs w:val="28"/>
        </w:rPr>
        <w:t>, К.М</w:t>
      </w:r>
      <w:r w:rsidRPr="00090A3D">
        <w:rPr>
          <w:rFonts w:ascii="Times New Roman" w:hAnsi="Times New Roman" w:cs="Times New Roman"/>
          <w:sz w:val="28"/>
          <w:szCs w:val="28"/>
        </w:rPr>
        <w:t>. Проб</w:t>
      </w:r>
      <w:r w:rsidR="00241417">
        <w:rPr>
          <w:rFonts w:ascii="Times New Roman" w:hAnsi="Times New Roman" w:cs="Times New Roman"/>
          <w:sz w:val="28"/>
          <w:szCs w:val="28"/>
        </w:rPr>
        <w:t>лемное обучение на уроках химии/К.М. Жигаленко.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Pr="00090A3D">
        <w:rPr>
          <w:rFonts w:ascii="Times New Roman" w:hAnsi="Times New Roman" w:cs="Times New Roman"/>
          <w:sz w:val="28"/>
          <w:szCs w:val="28"/>
        </w:rPr>
        <w:t xml:space="preserve"> 2013</w:t>
      </w:r>
      <w:r w:rsidR="00241417">
        <w:rPr>
          <w:rFonts w:ascii="Times New Roman" w:hAnsi="Times New Roman" w:cs="Times New Roman"/>
          <w:sz w:val="28"/>
          <w:szCs w:val="28"/>
        </w:rPr>
        <w:t>. – 203 с.</w:t>
      </w:r>
    </w:p>
    <w:p w:rsidR="00AB5B78" w:rsidRPr="00E942FA" w:rsidRDefault="00AB5B78" w:rsidP="00AB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4F89">
        <w:rPr>
          <w:rFonts w:ascii="Times New Roman" w:hAnsi="Times New Roman" w:cs="Times New Roman"/>
          <w:sz w:val="28"/>
          <w:szCs w:val="28"/>
        </w:rPr>
        <w:t>.Журналы «Хiмiя:праблемывыкладання», «Бiялогiя iхi</w:t>
      </w:r>
      <w:r>
        <w:rPr>
          <w:rFonts w:ascii="Times New Roman" w:hAnsi="Times New Roman" w:cs="Times New Roman"/>
          <w:sz w:val="28"/>
          <w:szCs w:val="28"/>
        </w:rPr>
        <w:t>мiя» (2011/2012)</w:t>
      </w:r>
    </w:p>
    <w:p w:rsidR="00471CE1" w:rsidRPr="00F76F16" w:rsidRDefault="00AB5B78" w:rsidP="00471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F16">
        <w:rPr>
          <w:rFonts w:ascii="Times New Roman" w:hAnsi="Times New Roman" w:cs="Times New Roman"/>
          <w:sz w:val="28"/>
          <w:szCs w:val="28"/>
        </w:rPr>
        <w:t xml:space="preserve">5. </w:t>
      </w:r>
      <w:r w:rsidRPr="003E4F89">
        <w:rPr>
          <w:rFonts w:ascii="Times New Roman" w:hAnsi="Times New Roman" w:cs="Times New Roman"/>
          <w:sz w:val="28"/>
          <w:szCs w:val="28"/>
        </w:rPr>
        <w:t>Ресурсы</w:t>
      </w:r>
      <w:r w:rsidRPr="00471CE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471CE1" w:rsidRPr="00F76F1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didacts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dictionary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/1009/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word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problemnaja</w:t>
        </w:r>
        <w:r w:rsidR="00471CE1" w:rsidRPr="00F76F1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71CE1" w:rsidRPr="00471CE1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en-US"/>
          </w:rPr>
          <w:t>situacija</w:t>
        </w:r>
      </w:hyperlink>
      <w:r w:rsidR="00471CE1" w:rsidRPr="00F76F16">
        <w:rPr>
          <w:rFonts w:ascii="Times New Roman" w:hAnsi="Times New Roman" w:cs="Times New Roman"/>
          <w:sz w:val="28"/>
          <w:szCs w:val="28"/>
        </w:rPr>
        <w:t>.</w:t>
      </w:r>
    </w:p>
    <w:p w:rsidR="00AB5B78" w:rsidRPr="00F76F16" w:rsidRDefault="00AB5B78" w:rsidP="00AB5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B78" w:rsidRPr="00F76F16" w:rsidRDefault="00AB5B78">
      <w:pPr>
        <w:rPr>
          <w:rFonts w:ascii="Times New Roman" w:hAnsi="Times New Roman" w:cs="Times New Roman"/>
          <w:sz w:val="28"/>
          <w:szCs w:val="28"/>
        </w:rPr>
      </w:pPr>
      <w:r w:rsidRPr="00F76F16">
        <w:rPr>
          <w:rFonts w:ascii="Times New Roman" w:hAnsi="Times New Roman" w:cs="Times New Roman"/>
          <w:sz w:val="28"/>
          <w:szCs w:val="28"/>
        </w:rPr>
        <w:br w:type="page"/>
      </w:r>
    </w:p>
    <w:p w:rsidR="00241417" w:rsidRPr="00241417" w:rsidRDefault="00241417" w:rsidP="002414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714FC0" w:rsidRDefault="00714FC0" w:rsidP="00241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241417">
        <w:rPr>
          <w:rFonts w:ascii="Times New Roman" w:hAnsi="Times New Roman" w:cs="Times New Roman"/>
          <w:sz w:val="28"/>
          <w:szCs w:val="28"/>
        </w:rPr>
        <w:t xml:space="preserve">. План-конспект урока химии в </w:t>
      </w:r>
      <w:r w:rsidR="0024141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41417">
        <w:rPr>
          <w:rFonts w:ascii="Times New Roman" w:hAnsi="Times New Roman" w:cs="Times New Roman"/>
          <w:sz w:val="28"/>
          <w:szCs w:val="28"/>
        </w:rPr>
        <w:t xml:space="preserve"> с применением проблемного об</w:t>
      </w:r>
      <w:r w:rsidR="009C3D95">
        <w:rPr>
          <w:rFonts w:ascii="Times New Roman" w:hAnsi="Times New Roman" w:cs="Times New Roman"/>
          <w:sz w:val="28"/>
          <w:szCs w:val="28"/>
        </w:rPr>
        <w:t xml:space="preserve">учения на этапе </w:t>
      </w:r>
      <w:r w:rsidR="009C3D95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9C3D95" w:rsidRPr="009C3D95">
        <w:rPr>
          <w:rFonts w:ascii="Times New Roman" w:hAnsi="Times New Roman" w:cs="Times New Roman"/>
          <w:bCs/>
          <w:sz w:val="28"/>
          <w:szCs w:val="28"/>
        </w:rPr>
        <w:t xml:space="preserve"> знаний и умений учащихся</w:t>
      </w:r>
      <w:r w:rsidR="00241417">
        <w:rPr>
          <w:rFonts w:ascii="Times New Roman" w:hAnsi="Times New Roman" w:cs="Times New Roman"/>
          <w:sz w:val="28"/>
          <w:szCs w:val="28"/>
        </w:rPr>
        <w:t>.</w:t>
      </w:r>
    </w:p>
    <w:p w:rsidR="00714FC0" w:rsidRPr="00714FC0" w:rsidRDefault="00714FC0" w:rsidP="00714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Явления физические и химические. Признаки и условия протекания химических реакций.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концу учебного занятия учащиеся должны иметь понятие о физических и химических явлениях, признаках и условиях протекания химических реакций.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714FC0" w:rsidRPr="00714FC0" w:rsidRDefault="00714FC0" w:rsidP="00714FC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понятие о физических и химических явлениях; о признаках и условиях протекания химических реакций; </w:t>
      </w:r>
    </w:p>
    <w:p w:rsidR="00714FC0" w:rsidRPr="00714FC0" w:rsidRDefault="00714FC0" w:rsidP="00714FC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развивать познавательную активность, логическое мышление, умение анализировать, делать выводы; </w:t>
      </w:r>
    </w:p>
    <w:p w:rsidR="00714FC0" w:rsidRPr="00714FC0" w:rsidRDefault="00714FC0" w:rsidP="00714FC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навыки, интерес к предмету.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Тип: </w:t>
      </w:r>
      <w:r w:rsidRPr="00714F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усвоение новых знаний и первичное закрепление нового материала.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7 класса учреждений общего среднего образования с русским языком обучения (под редакцией И.Е. Шимановича – Минск: Народная асвета, 2017); сенсорная установка «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Horizont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слайдовая презентация в программе 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изюм, растворы гидроксида натрия, сульфата меди (II), пробирки, раздаточный материал (карточки – задания, тест).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714FC0" w:rsidRPr="00714FC0" w:rsidRDefault="00714FC0" w:rsidP="00714FC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 (3 мин)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Приветствую учащихся, проверяю готовность к уроку.</w:t>
      </w:r>
    </w:p>
    <w:p w:rsidR="00714FC0" w:rsidRPr="00714FC0" w:rsidRDefault="00714FC0" w:rsidP="00714FC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домашнего задания: (7 мин) 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(выполнение заданий 2-4 на с.68 уч.пос.) – посмотреть.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карточкам (5-6 человек) – проверить (5-7 мин.). Выставление отметок в дневник (комментировать). Пока ребята выполняют задания, работаю с классом: фронтальный опрос: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1.Знание химических элементов (химического алфавита).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известно более 100 химических элементов, которые расположились в периодической системе химических элементов Д.И. Менделеева. И многие химические элементы вам знакомы. Давайте вспомним химический алфавит.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Назовите химические элементы, которые начинаются на букву “К”.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Назовите химические элементы, которые начинаются на букву “С”.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Назовите химические элементы, которые начинаются на букву “М”.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Назовите химический элемент, который читается “аш”.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химический элемент, который читается “феррум”.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Назовите химический элемент, который читается “силициум”.</w:t>
      </w:r>
    </w:p>
    <w:p w:rsidR="00714FC0" w:rsidRPr="00714FC0" w:rsidRDefault="00714FC0" w:rsidP="00714F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Назовите химический элемент, который читается “плюмбум”.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теперь вспомним основные химические величины, при помощи которых вы можете производить расчеты: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[%]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3.Знание химических формул (химических слов).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ли вы читать химические формулы?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AlCl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3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ZnS, Na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O, H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O, AI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(SO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4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3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Подведение итогов: Молодцы, ребята. Вижу, хорошо усвоили пройденный материал</w:t>
      </w:r>
      <w:r w:rsidRPr="00714F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Актуализация знаний и умений учащихся: (5 мин)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учебного года вы научились общаться химическим языком, познакомились с различными химическими веществами. Но изучение веществ будет не полным, если не рассмотреть явления, которые с ними могут происходить. Если, вы обратили внимание, на столах лежат пакетики с сухим изюмом и размоченным. Есть ли какая-нибудь разница между ними? Чем они отличаются? Это два различных вещества? 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ходе дискуссии выясняется, что это одно и тоже вещество, только находится в разных агрегатных состояниях – изменилась </w:t>
      </w:r>
      <w:r w:rsidR="00241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изюма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стоят пробирки с гидроксидом натрия, сульфатом меди (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Определите состояние веществ. Я сейчас смешаю два раствора и получу осадок (гидроксид меди (</w:t>
      </w:r>
      <w:r w:rsidRPr="00714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)). Что же произошло? 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(Вывод: из двух жидких растворов получился осадок – новое вещество, записать формулу).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два опыта, как вы думаете, какова тема нашего урока? (Ответы учащихся. Тема урока на слайде. Записать тему урока и дату в тетрадь).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вы поставите перед собой, глядя на тему урока? Для решения вашей цели нужно поставить задачи (формулировка цели и задач урока учащимися)</w:t>
      </w:r>
    </w:p>
    <w:p w:rsidR="00714FC0" w:rsidRPr="00714FC0" w:rsidRDefault="00714FC0" w:rsidP="00714FC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 и первичный контроль: (10 мин)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(с. 68-74)</w:t>
      </w:r>
    </w:p>
    <w:p w:rsidR="00714FC0" w:rsidRPr="00714FC0" w:rsidRDefault="00714FC0" w:rsidP="00714FC0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рассмотреть рисунок (на экране) «Круговорот воды в природе», объяснить и назвать те превращения, которые происходят с водой. На основании беседы определяется понятие «физическое явление». (с. 69 рис.41-42)</w:t>
      </w:r>
    </w:p>
    <w:p w:rsidR="00714FC0" w:rsidRPr="00714FC0" w:rsidRDefault="00714FC0" w:rsidP="00714F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ранее проведенного опыта с образованием осадка определяется понятие «химическое явление, или химическая реакция».</w:t>
      </w:r>
    </w:p>
    <w:p w:rsidR="00714FC0" w:rsidRPr="00714FC0" w:rsidRDefault="00714FC0" w:rsidP="00714FC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схема и записываются определения (на доске):</w:t>
      </w:r>
    </w:p>
    <w:p w:rsidR="00714FC0" w:rsidRPr="00714FC0" w:rsidRDefault="00714FC0" w:rsidP="00714F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</w:p>
    <w:p w:rsidR="00714FC0" w:rsidRPr="00714FC0" w:rsidRDefault="00714FC0" w:rsidP="00714F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Cambria Math" w:eastAsia="Times New Roman" w:hAnsi="Cambria Math" w:cs="Cambria Math"/>
          <w:sz w:val="28"/>
          <w:szCs w:val="28"/>
          <w:lang w:eastAsia="ru-RU"/>
        </w:rPr>
        <w:t>↙↘</w:t>
      </w:r>
    </w:p>
    <w:p w:rsidR="00714FC0" w:rsidRPr="00714FC0" w:rsidRDefault="00714FC0" w:rsidP="00714F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Физические       Химические</w:t>
      </w:r>
    </w:p>
    <w:p w:rsidR="00714FC0" w:rsidRPr="00714FC0" w:rsidRDefault="00714FC0" w:rsidP="00714F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(определение)   (определение)</w:t>
      </w:r>
    </w:p>
    <w:p w:rsidR="00714FC0" w:rsidRPr="00714FC0" w:rsidRDefault="00714FC0" w:rsidP="00714F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химическую реакцию? Для этого существуют признаки, по которым можно отличить химическую реакцию от физического явления. Некоторые из них вы наблюдали при выполнении опыта. Какие? Ознакомиться в учебнике и выписать в тетрадь. (с.71 рис.43; с.72 рис.44-45; с.73 рис.46). Работа со схемой (дополнить признаки и условия).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  <w:t>Из приведенного списка выпишите в два столбика физические и химические явления: испарение воды, образование инея на листьях; горение свечи; гниение листьев; таяние льда; ржавление железа; обугливание сахара (работа на доске – 2 учащихся).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делают выводы.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</w:t>
      </w:r>
      <w:r w:rsidRPr="00714F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Физкультминутка: (2 мин)</w:t>
      </w:r>
      <w:r w:rsidRPr="00714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 слайде)</w:t>
      </w:r>
    </w:p>
    <w:p w:rsidR="00714FC0" w:rsidRPr="00714FC0" w:rsidRDefault="00714FC0" w:rsidP="00714FC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 и систематизация изученного: (8 мин)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714FC0" w:rsidRPr="00714FC0" w:rsidRDefault="00714FC0" w:rsidP="00714FC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 – это явления: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происходящие с веществами с сохранением их молекул;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происходящие с веществами с разрушением молекул;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которых данные вещества не превращаются в другие, а обычно изменяется только агрегатное состояние;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результате которых их одних веществ образуются другие.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Отметьте утверждение, в котором идет речь о химическом явлении: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почернение медной пластинки при нагревании;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измельчение сахара в ступке;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плавление льда;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кипение воды.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условия протекания химических реакций: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осадка;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контакт веществ и нагревание;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действие света;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растворение веществ.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Признаком химических реакций не является: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появление запаха;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объема;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изменение цвета;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выделение теплоты и света.</w:t>
      </w:r>
    </w:p>
    <w:p w:rsidR="00714FC0" w:rsidRPr="00714FC0" w:rsidRDefault="00714FC0" w:rsidP="00714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Взаимопроверка (обмен листами, ответы на слайде). Озвучивание результатов.</w:t>
      </w:r>
    </w:p>
    <w:p w:rsidR="00714FC0" w:rsidRPr="00714FC0" w:rsidRDefault="00714FC0" w:rsidP="00714FC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домашнем задании: (3 мин)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§12, задания 4,9 (комментировать) </w:t>
      </w:r>
    </w:p>
    <w:p w:rsidR="00714FC0" w:rsidRPr="00714FC0" w:rsidRDefault="00714FC0" w:rsidP="00714FC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урока и рефлексия: (4 мин) 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закончить наш урок я предлагаю необычным способом, при помощи ваших пальцев рук. Сейчас на экране появится рисунок с предложениями, которые вы должны будете закончить.</w:t>
      </w:r>
    </w:p>
    <w:p w:rsidR="00714FC0" w:rsidRPr="00714FC0" w:rsidRDefault="00714FC0" w:rsidP="00714FC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C0" w:rsidRDefault="00714FC0" w:rsidP="0024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F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9070" cy="1653079"/>
            <wp:effectExtent l="0" t="0" r="5080" b="4445"/>
            <wp:docPr id="1" name="Рисунок 1" descr="https://ds02.infourok.ru/uploads/ex/0514/00084273-7b4cb36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514/00084273-7b4cb36c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17" t="23518" r="6511" b="6549"/>
                    <a:stretch/>
                  </pic:blipFill>
                  <pic:spPr bwMode="auto">
                    <a:xfrm>
                      <a:off x="0" y="0"/>
                      <a:ext cx="2741307" cy="166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A08" w:rsidRDefault="00A02A08" w:rsidP="0024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241417">
        <w:rPr>
          <w:rFonts w:ascii="Times New Roman" w:hAnsi="Times New Roman" w:cs="Times New Roman"/>
          <w:sz w:val="28"/>
          <w:szCs w:val="28"/>
        </w:rPr>
        <w:t xml:space="preserve">. </w:t>
      </w:r>
      <w:r w:rsidR="00241417" w:rsidRPr="0024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качества знаний учащихся (средний балл).</w:t>
      </w:r>
    </w:p>
    <w:tbl>
      <w:tblPr>
        <w:tblStyle w:val="a3"/>
        <w:tblW w:w="9067" w:type="dxa"/>
        <w:tblLook w:val="04A0"/>
      </w:tblPr>
      <w:tblGrid>
        <w:gridCol w:w="1897"/>
        <w:gridCol w:w="2067"/>
        <w:gridCol w:w="2126"/>
        <w:gridCol w:w="1418"/>
        <w:gridCol w:w="1559"/>
      </w:tblGrid>
      <w:tr w:rsidR="00393918" w:rsidTr="00393918">
        <w:tc>
          <w:tcPr>
            <w:tcW w:w="1897" w:type="dxa"/>
            <w:vMerge w:val="restart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7" w:type="dxa"/>
            <w:vMerge w:val="restart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 уч.год/средний балл</w:t>
            </w:r>
          </w:p>
        </w:tc>
        <w:tc>
          <w:tcPr>
            <w:tcW w:w="2126" w:type="dxa"/>
            <w:vMerge w:val="restart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 уч.год/средний балл</w:t>
            </w:r>
          </w:p>
        </w:tc>
        <w:tc>
          <w:tcPr>
            <w:tcW w:w="2977" w:type="dxa"/>
            <w:gridSpan w:val="2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 уч.год/средний балл</w:t>
            </w:r>
          </w:p>
        </w:tc>
      </w:tr>
      <w:tr w:rsidR="00393918" w:rsidTr="00393918">
        <w:tc>
          <w:tcPr>
            <w:tcW w:w="1897" w:type="dxa"/>
            <w:vMerge/>
          </w:tcPr>
          <w:p w:rsidR="00393918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393918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93918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3918" w:rsidRPr="00F212BB" w:rsidRDefault="00393918" w:rsidP="00F2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12B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393918" w:rsidRPr="00F212BB" w:rsidRDefault="00393918" w:rsidP="00F21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12B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393918" w:rsidTr="00393918">
        <w:tc>
          <w:tcPr>
            <w:tcW w:w="1897" w:type="dxa"/>
          </w:tcPr>
          <w:p w:rsidR="00393918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212B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067" w:type="dxa"/>
          </w:tcPr>
          <w:p w:rsidR="00393918" w:rsidRDefault="00241417" w:rsidP="0024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126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93918" w:rsidTr="00393918">
        <w:tc>
          <w:tcPr>
            <w:tcW w:w="1897" w:type="dxa"/>
          </w:tcPr>
          <w:p w:rsidR="00393918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212BB">
              <w:rPr>
                <w:rFonts w:ascii="Times New Roman" w:hAnsi="Times New Roman" w:cs="Times New Roman"/>
                <w:sz w:val="28"/>
                <w:szCs w:val="28"/>
              </w:rPr>
              <w:t xml:space="preserve"> «А»(базовый уровень)</w:t>
            </w:r>
          </w:p>
        </w:tc>
        <w:tc>
          <w:tcPr>
            <w:tcW w:w="2067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393918" w:rsidRDefault="00241417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8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93918" w:rsidTr="00393918">
        <w:tc>
          <w:tcPr>
            <w:tcW w:w="1897" w:type="dxa"/>
          </w:tcPr>
          <w:p w:rsidR="00393918" w:rsidRPr="00F212BB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  <w:r w:rsidRPr="00F212BB">
              <w:rPr>
                <w:rFonts w:ascii="Times New Roman" w:hAnsi="Times New Roman" w:cs="Times New Roman"/>
                <w:sz w:val="28"/>
                <w:szCs w:val="28"/>
              </w:rPr>
              <w:t>(повышенный уровень)</w:t>
            </w:r>
          </w:p>
        </w:tc>
        <w:tc>
          <w:tcPr>
            <w:tcW w:w="2067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393918" w:rsidRDefault="00DA2546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93918" w:rsidTr="00393918">
        <w:tc>
          <w:tcPr>
            <w:tcW w:w="1897" w:type="dxa"/>
          </w:tcPr>
          <w:p w:rsidR="00393918" w:rsidRPr="00F212BB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F212BB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2067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93918" w:rsidTr="00393918">
        <w:tc>
          <w:tcPr>
            <w:tcW w:w="1897" w:type="dxa"/>
          </w:tcPr>
          <w:p w:rsidR="00393918" w:rsidRPr="00F212BB" w:rsidRDefault="00393918" w:rsidP="00F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 «А» (повышенный</w:t>
            </w:r>
            <w:r w:rsidRPr="00F212BB">
              <w:rPr>
                <w:rFonts w:ascii="Times New Roman" w:hAnsi="Times New Roman" w:cs="Times New Roman"/>
                <w:sz w:val="28"/>
                <w:szCs w:val="28"/>
              </w:rPr>
              <w:t xml:space="preserve"> уровень)</w:t>
            </w:r>
          </w:p>
        </w:tc>
        <w:tc>
          <w:tcPr>
            <w:tcW w:w="2067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559" w:type="dxa"/>
          </w:tcPr>
          <w:p w:rsidR="00393918" w:rsidRDefault="00393918" w:rsidP="00F2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</w:tbl>
    <w:p w:rsidR="00A02A08" w:rsidRDefault="00A02A08" w:rsidP="0009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E6" w:rsidRDefault="00C11AE6" w:rsidP="0009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E6" w:rsidRDefault="00C11AE6" w:rsidP="00090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7043" w:rsidRDefault="00E942FA" w:rsidP="0024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241417">
        <w:rPr>
          <w:rFonts w:ascii="Times New Roman" w:hAnsi="Times New Roman" w:cs="Times New Roman"/>
          <w:sz w:val="28"/>
          <w:szCs w:val="28"/>
        </w:rPr>
        <w:t xml:space="preserve">. </w:t>
      </w:r>
      <w:r w:rsidR="002D7043">
        <w:rPr>
          <w:rFonts w:ascii="Times New Roman" w:hAnsi="Times New Roman" w:cs="Times New Roman"/>
          <w:sz w:val="28"/>
          <w:szCs w:val="28"/>
        </w:rPr>
        <w:t xml:space="preserve">Анализ анкетирования учащихся </w:t>
      </w:r>
      <w:r w:rsidR="002D704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D7043">
        <w:rPr>
          <w:rFonts w:ascii="Times New Roman" w:hAnsi="Times New Roman" w:cs="Times New Roman"/>
          <w:sz w:val="28"/>
          <w:szCs w:val="28"/>
        </w:rPr>
        <w:t xml:space="preserve"> «</w:t>
      </w:r>
      <w:r w:rsidR="00761C8F">
        <w:rPr>
          <w:rFonts w:ascii="Times New Roman" w:hAnsi="Times New Roman" w:cs="Times New Roman"/>
          <w:sz w:val="28"/>
          <w:szCs w:val="28"/>
        </w:rPr>
        <w:t>А</w:t>
      </w:r>
      <w:r w:rsidR="002D7043">
        <w:rPr>
          <w:rFonts w:ascii="Times New Roman" w:hAnsi="Times New Roman" w:cs="Times New Roman"/>
          <w:sz w:val="28"/>
          <w:szCs w:val="28"/>
        </w:rPr>
        <w:t>»</w:t>
      </w:r>
      <w:r w:rsidR="00761C8F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D7043">
        <w:rPr>
          <w:rFonts w:ascii="Times New Roman" w:hAnsi="Times New Roman" w:cs="Times New Roman"/>
          <w:sz w:val="28"/>
          <w:szCs w:val="28"/>
        </w:rPr>
        <w:t>(анкета Н.А. Кухарева</w:t>
      </w:r>
      <w:r w:rsidR="00761C8F">
        <w:rPr>
          <w:rFonts w:ascii="Times New Roman" w:hAnsi="Times New Roman" w:cs="Times New Roman"/>
          <w:sz w:val="28"/>
          <w:szCs w:val="28"/>
        </w:rPr>
        <w:t xml:space="preserve"> «</w:t>
      </w:r>
      <w:r w:rsidR="00761C8F" w:rsidRPr="00761C8F">
        <w:rPr>
          <w:rFonts w:ascii="Times New Roman" w:hAnsi="Times New Roman" w:cs="Times New Roman"/>
          <w:sz w:val="28"/>
          <w:szCs w:val="28"/>
        </w:rPr>
        <w:t>Формирование и диагностика познавательных интересов учащихся</w:t>
      </w:r>
      <w:r w:rsidR="00761C8F">
        <w:rPr>
          <w:rFonts w:ascii="Times New Roman" w:hAnsi="Times New Roman" w:cs="Times New Roman"/>
          <w:sz w:val="28"/>
          <w:szCs w:val="28"/>
        </w:rPr>
        <w:t>»</w:t>
      </w:r>
      <w:r w:rsidR="002D7043">
        <w:rPr>
          <w:rFonts w:ascii="Times New Roman" w:hAnsi="Times New Roman" w:cs="Times New Roman"/>
          <w:sz w:val="28"/>
          <w:szCs w:val="28"/>
        </w:rPr>
        <w:t>)</w:t>
      </w:r>
    </w:p>
    <w:p w:rsidR="00241417" w:rsidRPr="00241417" w:rsidRDefault="00241417" w:rsidP="00241417">
      <w:pPr>
        <w:tabs>
          <w:tab w:val="left" w:pos="7501"/>
        </w:tabs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417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Динамика уровня </w:t>
      </w:r>
      <w:r w:rsidR="00875872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познавательных интересов</w:t>
      </w:r>
      <w:r w:rsidRPr="002414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учащихся.</w:t>
      </w:r>
    </w:p>
    <w:p w:rsidR="00241417" w:rsidRPr="00241417" w:rsidRDefault="00241417" w:rsidP="00241417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41417">
        <w:rPr>
          <w:rFonts w:ascii="Cambria" w:eastAsia="Times New Roman" w:hAnsi="Cambria" w:cs="Times New Roman"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865223" cy="2756263"/>
            <wp:effectExtent l="0" t="0" r="21590" b="2540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C8F" w:rsidRPr="00761C8F" w:rsidRDefault="00761C8F" w:rsidP="00761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интерес – это избирательная направленность </w:t>
      </w:r>
      <w:r w:rsidRPr="00761C8F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 xml:space="preserve">на объекты, явления и процессы окружающей действительности. Стало </w:t>
      </w:r>
      <w:r w:rsidRPr="00761C8F">
        <w:rPr>
          <w:rFonts w:ascii="Times New Roman" w:hAnsi="Times New Roman" w:cs="Times New Roman"/>
          <w:sz w:val="28"/>
          <w:szCs w:val="28"/>
        </w:rPr>
        <w:t xml:space="preserve">быть, </w:t>
      </w:r>
    </w:p>
    <w:p w:rsidR="00761C8F" w:rsidRPr="00761C8F" w:rsidRDefault="00761C8F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8F">
        <w:rPr>
          <w:rFonts w:ascii="Times New Roman" w:hAnsi="Times New Roman" w:cs="Times New Roman"/>
          <w:sz w:val="28"/>
          <w:szCs w:val="28"/>
        </w:rPr>
        <w:t>он является носителем интеллектуальных умений, эмоционального сос</w:t>
      </w:r>
      <w:r>
        <w:rPr>
          <w:rFonts w:ascii="Times New Roman" w:hAnsi="Times New Roman" w:cs="Times New Roman"/>
          <w:sz w:val="28"/>
          <w:szCs w:val="28"/>
        </w:rPr>
        <w:t xml:space="preserve">тояния и </w:t>
      </w:r>
      <w:r w:rsidRPr="00761C8F">
        <w:rPr>
          <w:rFonts w:ascii="Times New Roman" w:hAnsi="Times New Roman" w:cs="Times New Roman"/>
          <w:sz w:val="28"/>
          <w:szCs w:val="28"/>
        </w:rPr>
        <w:t>волевых усилий личности.Познавательный интерес учащихся формируется по двум каналам: средствами отбора информации и способом включения учащихся в познавательную деятельность (шкалы 1, 2)</w:t>
      </w:r>
    </w:p>
    <w:p w:rsidR="00761C8F" w:rsidRPr="00761C8F" w:rsidRDefault="00761C8F" w:rsidP="00761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8F">
        <w:rPr>
          <w:rFonts w:ascii="Times New Roman" w:hAnsi="Times New Roman" w:cs="Times New Roman"/>
          <w:sz w:val="28"/>
          <w:szCs w:val="28"/>
        </w:rPr>
        <w:t>Сформированность ПИ учащихся, их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 в процессе овладения </w:t>
      </w:r>
      <w:r w:rsidRPr="00761C8F">
        <w:rPr>
          <w:rFonts w:ascii="Times New Roman" w:hAnsi="Times New Roman" w:cs="Times New Roman"/>
          <w:sz w:val="28"/>
          <w:szCs w:val="28"/>
        </w:rPr>
        <w:t>знаниями, выявление причин, не позволяющих им учиться лучше проверяет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r w:rsidRPr="00761C8F">
        <w:rPr>
          <w:rFonts w:ascii="Times New Roman" w:hAnsi="Times New Roman" w:cs="Times New Roman"/>
          <w:sz w:val="28"/>
          <w:szCs w:val="28"/>
        </w:rPr>
        <w:t>помощью анкет 1 – 9.</w:t>
      </w:r>
    </w:p>
    <w:p w:rsidR="00761C8F" w:rsidRPr="00761C8F" w:rsidRDefault="00761C8F" w:rsidP="00761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учащиеся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«А» класса Средней школы №2 г. Наровли в количестве 26 человек</w:t>
      </w:r>
      <w:r w:rsidR="003B5CE3">
        <w:rPr>
          <w:rFonts w:ascii="Times New Roman" w:hAnsi="Times New Roman" w:cs="Times New Roman"/>
          <w:sz w:val="28"/>
          <w:szCs w:val="28"/>
        </w:rPr>
        <w:t xml:space="preserve"> (25.10.2019)</w:t>
      </w:r>
      <w:r>
        <w:rPr>
          <w:rFonts w:ascii="Times New Roman" w:hAnsi="Times New Roman" w:cs="Times New Roman"/>
          <w:sz w:val="28"/>
          <w:szCs w:val="28"/>
        </w:rPr>
        <w:t>. Результаты:</w:t>
      </w:r>
    </w:p>
    <w:p w:rsidR="00761C8F" w:rsidRPr="00376624" w:rsidRDefault="00761C8F" w:rsidP="00761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1. Проверить отношение учащихся к изучению преподаваемых учебных дисциплин</w:t>
      </w:r>
      <w:r w:rsidR="00884B49" w:rsidRPr="0037662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1C8F" w:rsidRPr="00761C8F" w:rsidRDefault="00241417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Желаю изучать предмет</w:t>
      </w:r>
    </w:p>
    <w:p w:rsidR="00761C8F" w:rsidRPr="00761C8F" w:rsidRDefault="00761C8F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1C8F">
        <w:rPr>
          <w:rFonts w:ascii="Times New Roman" w:hAnsi="Times New Roman" w:cs="Times New Roman"/>
          <w:sz w:val="28"/>
          <w:szCs w:val="28"/>
        </w:rPr>
        <w:t>Скорее желаю изучать</w:t>
      </w:r>
      <w:r w:rsidR="00241417">
        <w:rPr>
          <w:rFonts w:ascii="Times New Roman" w:hAnsi="Times New Roman" w:cs="Times New Roman"/>
          <w:sz w:val="28"/>
          <w:szCs w:val="28"/>
        </w:rPr>
        <w:t xml:space="preserve"> предмет, чем не желаю</w:t>
      </w:r>
    </w:p>
    <w:p w:rsidR="00761C8F" w:rsidRPr="00761C8F" w:rsidRDefault="00761C8F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1C8F">
        <w:rPr>
          <w:rFonts w:ascii="Times New Roman" w:hAnsi="Times New Roman" w:cs="Times New Roman"/>
          <w:sz w:val="28"/>
          <w:szCs w:val="28"/>
        </w:rPr>
        <w:t>Скорее не желаю изуч</w:t>
      </w:r>
      <w:r w:rsidR="00241417">
        <w:rPr>
          <w:rFonts w:ascii="Times New Roman" w:hAnsi="Times New Roman" w:cs="Times New Roman"/>
          <w:sz w:val="28"/>
          <w:szCs w:val="28"/>
        </w:rPr>
        <w:t>ать предмет, чем желаю</w:t>
      </w:r>
    </w:p>
    <w:p w:rsidR="00761C8F" w:rsidRDefault="00241417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желаю изучать предмет.</w:t>
      </w:r>
    </w:p>
    <w:p w:rsidR="00761C8F" w:rsidRPr="00376624" w:rsidRDefault="00884B49" w:rsidP="00884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Анкета 2. Выявить отношение учащихся к преодолению трудностей при изучении </w:t>
      </w:r>
      <w:r w:rsidR="00761C8F" w:rsidRPr="00376624">
        <w:rPr>
          <w:rFonts w:ascii="Times New Roman" w:hAnsi="Times New Roman" w:cs="Times New Roman"/>
          <w:sz w:val="28"/>
          <w:szCs w:val="28"/>
          <w:u w:val="single"/>
        </w:rPr>
        <w:t>разли</w:t>
      </w:r>
      <w:r w:rsidRPr="00376624">
        <w:rPr>
          <w:rFonts w:ascii="Times New Roman" w:hAnsi="Times New Roman" w:cs="Times New Roman"/>
          <w:sz w:val="28"/>
          <w:szCs w:val="28"/>
          <w:u w:val="single"/>
        </w:rPr>
        <w:t>чных учебных дисциплин:</w:t>
      </w:r>
    </w:p>
    <w:p w:rsidR="00761C8F" w:rsidRPr="00761C8F" w:rsidRDefault="00884B49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C8F" w:rsidRPr="00761C8F">
        <w:rPr>
          <w:rFonts w:ascii="Times New Roman" w:hAnsi="Times New Roman" w:cs="Times New Roman"/>
          <w:sz w:val="28"/>
          <w:szCs w:val="28"/>
        </w:rPr>
        <w:t>Желаю преодолевать трудн</w:t>
      </w:r>
      <w:r w:rsidR="00241417">
        <w:rPr>
          <w:rFonts w:ascii="Times New Roman" w:hAnsi="Times New Roman" w:cs="Times New Roman"/>
          <w:sz w:val="28"/>
          <w:szCs w:val="28"/>
        </w:rPr>
        <w:t>ости изучения предмета</w:t>
      </w:r>
    </w:p>
    <w:p w:rsidR="00761C8F" w:rsidRPr="00761C8F" w:rsidRDefault="00884B49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Скорее желаю преодолевать трудности изуче</w:t>
      </w:r>
      <w:r w:rsidR="00241417">
        <w:rPr>
          <w:rFonts w:ascii="Times New Roman" w:hAnsi="Times New Roman" w:cs="Times New Roman"/>
          <w:sz w:val="28"/>
          <w:szCs w:val="28"/>
        </w:rPr>
        <w:t>ния предмета, чем не желаю</w:t>
      </w:r>
    </w:p>
    <w:p w:rsidR="00761C8F" w:rsidRPr="00761C8F" w:rsidRDefault="00884B49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Скорее не желаю преодолевать трудности изучения </w:t>
      </w:r>
      <w:r w:rsidR="00241417">
        <w:rPr>
          <w:rFonts w:ascii="Times New Roman" w:hAnsi="Times New Roman" w:cs="Times New Roman"/>
          <w:sz w:val="28"/>
          <w:szCs w:val="28"/>
        </w:rPr>
        <w:t>предмета, чем желаю</w:t>
      </w:r>
    </w:p>
    <w:p w:rsidR="00761C8F" w:rsidRPr="00761C8F" w:rsidRDefault="00884B49" w:rsidP="00761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1C8F" w:rsidRPr="00761C8F">
        <w:rPr>
          <w:rFonts w:ascii="Times New Roman" w:hAnsi="Times New Roman" w:cs="Times New Roman"/>
          <w:sz w:val="28"/>
          <w:szCs w:val="28"/>
        </w:rPr>
        <w:t>Не желаю преодолева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41417">
        <w:rPr>
          <w:rFonts w:ascii="Times New Roman" w:hAnsi="Times New Roman" w:cs="Times New Roman"/>
          <w:sz w:val="28"/>
          <w:szCs w:val="28"/>
        </w:rPr>
        <w:t>трудности изучения предмета.</w:t>
      </w:r>
    </w:p>
    <w:p w:rsidR="00884B49" w:rsidRPr="00376624" w:rsidRDefault="00884B49" w:rsidP="00884B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3. Проанализировать эмоциональное состояние учащихся в процессе преодоления трудностей изучения различных дисциплин: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4B49">
        <w:rPr>
          <w:rFonts w:ascii="Times New Roman" w:hAnsi="Times New Roman" w:cs="Times New Roman"/>
          <w:sz w:val="28"/>
          <w:szCs w:val="28"/>
        </w:rPr>
        <w:t>Трудности изу</w:t>
      </w:r>
      <w:r w:rsidR="00241417">
        <w:rPr>
          <w:rFonts w:ascii="Times New Roman" w:hAnsi="Times New Roman" w:cs="Times New Roman"/>
          <w:sz w:val="28"/>
          <w:szCs w:val="28"/>
        </w:rPr>
        <w:t>чения предмета приятны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Pr="00884B49">
        <w:rPr>
          <w:rFonts w:ascii="Times New Roman" w:hAnsi="Times New Roman" w:cs="Times New Roman"/>
          <w:sz w:val="28"/>
          <w:szCs w:val="28"/>
        </w:rPr>
        <w:t>рудности изучения п</w:t>
      </w:r>
      <w:r>
        <w:rPr>
          <w:rFonts w:ascii="Times New Roman" w:hAnsi="Times New Roman" w:cs="Times New Roman"/>
          <w:sz w:val="28"/>
          <w:szCs w:val="28"/>
        </w:rPr>
        <w:t xml:space="preserve">редмета скорее </w:t>
      </w:r>
      <w:r w:rsidR="00241417">
        <w:rPr>
          <w:rFonts w:ascii="Times New Roman" w:hAnsi="Times New Roman" w:cs="Times New Roman"/>
          <w:sz w:val="28"/>
          <w:szCs w:val="28"/>
        </w:rPr>
        <w:t>приятны, чем не приятны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Трудности изучения предмета скорее неприятны, </w:t>
      </w:r>
      <w:r w:rsidRPr="00884B49">
        <w:rPr>
          <w:rFonts w:ascii="Times New Roman" w:hAnsi="Times New Roman" w:cs="Times New Roman"/>
          <w:sz w:val="28"/>
          <w:szCs w:val="28"/>
        </w:rPr>
        <w:t xml:space="preserve">чем </w:t>
      </w:r>
      <w:r w:rsidR="00241417">
        <w:rPr>
          <w:rFonts w:ascii="Times New Roman" w:hAnsi="Times New Roman" w:cs="Times New Roman"/>
          <w:sz w:val="28"/>
          <w:szCs w:val="28"/>
        </w:rPr>
        <w:t>приятны</w:t>
      </w:r>
    </w:p>
    <w:p w:rsid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84B49">
        <w:rPr>
          <w:rFonts w:ascii="Times New Roman" w:hAnsi="Times New Roman" w:cs="Times New Roman"/>
          <w:sz w:val="28"/>
          <w:szCs w:val="28"/>
        </w:rPr>
        <w:t>Трудности изуче</w:t>
      </w:r>
      <w:r w:rsidR="00241417">
        <w:rPr>
          <w:rFonts w:ascii="Times New Roman" w:hAnsi="Times New Roman" w:cs="Times New Roman"/>
          <w:sz w:val="28"/>
          <w:szCs w:val="28"/>
        </w:rPr>
        <w:t>ния предмета неприятны.</w:t>
      </w:r>
    </w:p>
    <w:p w:rsidR="00884B49" w:rsidRPr="00376624" w:rsidRDefault="00884B49" w:rsidP="00884B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4. Уточнить интересы учащихся к изучению учебных предметов: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4B49">
        <w:rPr>
          <w:rFonts w:ascii="Times New Roman" w:hAnsi="Times New Roman" w:cs="Times New Roman"/>
          <w:sz w:val="28"/>
          <w:szCs w:val="28"/>
        </w:rPr>
        <w:t>Какие предметы ты изуч</w:t>
      </w:r>
      <w:r>
        <w:rPr>
          <w:rFonts w:ascii="Times New Roman" w:hAnsi="Times New Roman" w:cs="Times New Roman"/>
          <w:sz w:val="28"/>
          <w:szCs w:val="28"/>
        </w:rPr>
        <w:t>аешь с интересом? (Математика - 36%; русский язык и литература– 52%; химия – 8%; физическая культура и здоровье 4%)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4B49">
        <w:rPr>
          <w:rFonts w:ascii="Times New Roman" w:hAnsi="Times New Roman" w:cs="Times New Roman"/>
          <w:sz w:val="28"/>
          <w:szCs w:val="28"/>
        </w:rPr>
        <w:t>Какие предметы не вызыва</w:t>
      </w:r>
      <w:r>
        <w:rPr>
          <w:rFonts w:ascii="Times New Roman" w:hAnsi="Times New Roman" w:cs="Times New Roman"/>
          <w:sz w:val="28"/>
          <w:szCs w:val="28"/>
        </w:rPr>
        <w:t>ют у тебя интерес? (</w:t>
      </w:r>
      <w:r w:rsidR="00B17790">
        <w:rPr>
          <w:rFonts w:ascii="Times New Roman" w:hAnsi="Times New Roman" w:cs="Times New Roman"/>
          <w:sz w:val="28"/>
          <w:szCs w:val="28"/>
        </w:rPr>
        <w:t>Физика – 48%; химия – 32%; биология – 6%; география – 14%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4B49" w:rsidRPr="00884B49" w:rsidRDefault="00884B4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4B49">
        <w:rPr>
          <w:rFonts w:ascii="Times New Roman" w:hAnsi="Times New Roman" w:cs="Times New Roman"/>
          <w:sz w:val="28"/>
          <w:szCs w:val="28"/>
        </w:rPr>
        <w:t>В каких кружках ты хотел бы заниматься и у каких учителей?</w:t>
      </w:r>
      <w:r w:rsidR="00B17790">
        <w:rPr>
          <w:rFonts w:ascii="Times New Roman" w:hAnsi="Times New Roman" w:cs="Times New Roman"/>
          <w:sz w:val="28"/>
          <w:szCs w:val="28"/>
        </w:rPr>
        <w:t xml:space="preserve"> («Мастерок» - Рудинский Д.А. – 56%; «Хозяюшка» - Назарук А.А. – 12%; по химии – Шилина Т.С. – 22%; биологии – Рогальская М.С. – 4%; физической культуре и здоровью – 6%)</w:t>
      </w:r>
    </w:p>
    <w:p w:rsidR="00884B49" w:rsidRPr="00376624" w:rsidRDefault="00884B49" w:rsidP="00884B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5. Выявить способы воздействия педагога на учащихся:</w:t>
      </w:r>
    </w:p>
    <w:p w:rsidR="00884B49" w:rsidRPr="00884B49" w:rsidRDefault="00B17790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4B49" w:rsidRPr="00884B49">
        <w:rPr>
          <w:rFonts w:ascii="Times New Roman" w:hAnsi="Times New Roman" w:cs="Times New Roman"/>
          <w:sz w:val="28"/>
          <w:szCs w:val="28"/>
        </w:rPr>
        <w:t>Как поступит учитель, если ты не подготовишься к уроку?</w:t>
      </w:r>
      <w:r>
        <w:rPr>
          <w:rFonts w:ascii="Times New Roman" w:hAnsi="Times New Roman" w:cs="Times New Roman"/>
          <w:sz w:val="28"/>
          <w:szCs w:val="28"/>
        </w:rPr>
        <w:t xml:space="preserve"> (Поставит «0-1» - 78%; даст возможность пересдать – 22%)</w:t>
      </w:r>
    </w:p>
    <w:p w:rsidR="00884B49" w:rsidRPr="00884B49" w:rsidRDefault="00B17790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поступит учитель, если ты на первый вопрос ответишь </w:t>
      </w:r>
      <w:r w:rsidR="00884B49" w:rsidRPr="00884B49">
        <w:rPr>
          <w:rFonts w:ascii="Times New Roman" w:hAnsi="Times New Roman" w:cs="Times New Roman"/>
          <w:sz w:val="28"/>
          <w:szCs w:val="28"/>
        </w:rPr>
        <w:t>хорошо или отлично?</w:t>
      </w:r>
      <w:r>
        <w:rPr>
          <w:rFonts w:ascii="Times New Roman" w:hAnsi="Times New Roman" w:cs="Times New Roman"/>
          <w:sz w:val="28"/>
          <w:szCs w:val="28"/>
        </w:rPr>
        <w:t xml:space="preserve"> (Поставит хорошую отметку – 100%)</w:t>
      </w:r>
    </w:p>
    <w:p w:rsidR="00884B49" w:rsidRDefault="00B17790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 бы ты поступил на месте учителя в первом и</w:t>
      </w:r>
      <w:r w:rsidR="00884B49" w:rsidRPr="00884B49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884B49" w:rsidRPr="00884B49">
        <w:rPr>
          <w:rFonts w:ascii="Times New Roman" w:hAnsi="Times New Roman" w:cs="Times New Roman"/>
          <w:sz w:val="28"/>
          <w:szCs w:val="28"/>
        </w:rPr>
        <w:t>случаях?</w:t>
      </w:r>
      <w:r>
        <w:rPr>
          <w:rFonts w:ascii="Times New Roman" w:hAnsi="Times New Roman" w:cs="Times New Roman"/>
          <w:sz w:val="28"/>
          <w:szCs w:val="28"/>
        </w:rPr>
        <w:t xml:space="preserve"> (Дал возможность пересдать и поставил бы хорошую отметку – 100%)</w:t>
      </w:r>
    </w:p>
    <w:p w:rsidR="00B17790" w:rsidRPr="00376624" w:rsidRDefault="00B17790" w:rsidP="00B17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6. Определить возможности учащихся в процессе овладения знаниями: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17790">
        <w:rPr>
          <w:rFonts w:ascii="Times New Roman" w:hAnsi="Times New Roman" w:cs="Times New Roman"/>
          <w:sz w:val="28"/>
          <w:szCs w:val="28"/>
        </w:rPr>
        <w:t>У</w:t>
      </w:r>
      <w:r w:rsidR="00376624">
        <w:rPr>
          <w:rFonts w:ascii="Times New Roman" w:hAnsi="Times New Roman" w:cs="Times New Roman"/>
          <w:sz w:val="28"/>
          <w:szCs w:val="28"/>
        </w:rPr>
        <w:t xml:space="preserve">чусь в меру своих возможностей 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1417">
        <w:rPr>
          <w:rFonts w:ascii="Times New Roman" w:hAnsi="Times New Roman" w:cs="Times New Roman"/>
          <w:sz w:val="28"/>
          <w:szCs w:val="28"/>
        </w:rPr>
        <w:t>Могу учиться лучше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1417">
        <w:rPr>
          <w:rFonts w:ascii="Times New Roman" w:hAnsi="Times New Roman" w:cs="Times New Roman"/>
          <w:sz w:val="28"/>
          <w:szCs w:val="28"/>
        </w:rPr>
        <w:t>Учиться лучше не могу.</w:t>
      </w:r>
    </w:p>
    <w:p w:rsidR="00B17790" w:rsidRPr="00376624" w:rsidRDefault="00B17790" w:rsidP="00B177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>Анкета 7. Провести опрос учащихся, могут ли они учиться лучше?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417">
        <w:rPr>
          <w:rFonts w:ascii="Times New Roman" w:hAnsi="Times New Roman" w:cs="Times New Roman"/>
          <w:sz w:val="28"/>
          <w:szCs w:val="28"/>
        </w:rPr>
        <w:t>Не знаю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1417">
        <w:rPr>
          <w:rFonts w:ascii="Times New Roman" w:hAnsi="Times New Roman" w:cs="Times New Roman"/>
          <w:sz w:val="28"/>
          <w:szCs w:val="28"/>
        </w:rPr>
        <w:t xml:space="preserve">Не могу 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1417">
        <w:rPr>
          <w:rFonts w:ascii="Times New Roman" w:hAnsi="Times New Roman" w:cs="Times New Roman"/>
          <w:sz w:val="28"/>
          <w:szCs w:val="28"/>
        </w:rPr>
        <w:t xml:space="preserve">Почти не могу </w:t>
      </w:r>
    </w:p>
    <w:p w:rsidR="00B17790" w:rsidRPr="00B17790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17790">
        <w:rPr>
          <w:rFonts w:ascii="Times New Roman" w:hAnsi="Times New Roman" w:cs="Times New Roman"/>
          <w:sz w:val="28"/>
          <w:szCs w:val="28"/>
        </w:rPr>
        <w:t>Могу по отдельны</w:t>
      </w:r>
      <w:r w:rsidR="00241417">
        <w:rPr>
          <w:rFonts w:ascii="Times New Roman" w:hAnsi="Times New Roman" w:cs="Times New Roman"/>
          <w:sz w:val="28"/>
          <w:szCs w:val="28"/>
        </w:rPr>
        <w:t>м предметам</w:t>
      </w:r>
    </w:p>
    <w:p w:rsidR="00884B49" w:rsidRDefault="00B17790" w:rsidP="00B177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1417">
        <w:rPr>
          <w:rFonts w:ascii="Times New Roman" w:hAnsi="Times New Roman" w:cs="Times New Roman"/>
          <w:sz w:val="28"/>
          <w:szCs w:val="28"/>
        </w:rPr>
        <w:t>Могу.</w:t>
      </w:r>
    </w:p>
    <w:p w:rsidR="00376624" w:rsidRPr="00376624" w:rsidRDefault="00376624" w:rsidP="003766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624">
        <w:rPr>
          <w:rFonts w:ascii="Times New Roman" w:hAnsi="Times New Roman" w:cs="Times New Roman"/>
          <w:sz w:val="28"/>
          <w:szCs w:val="28"/>
          <w:u w:val="single"/>
        </w:rPr>
        <w:t xml:space="preserve">Анкета 8. Выяснить причины, не позволяющие учащимся учиться лучше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(неограниченная выборка):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6624">
        <w:rPr>
          <w:rFonts w:ascii="Times New Roman" w:hAnsi="Times New Roman" w:cs="Times New Roman"/>
          <w:sz w:val="28"/>
          <w:szCs w:val="28"/>
        </w:rPr>
        <w:t>Увлеченност</w:t>
      </w:r>
      <w:r w:rsidR="00926F52">
        <w:rPr>
          <w:rFonts w:ascii="Times New Roman" w:hAnsi="Times New Roman" w:cs="Times New Roman"/>
          <w:sz w:val="28"/>
          <w:szCs w:val="28"/>
        </w:rPr>
        <w:t>ь техникой (или спортом и т.п.)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6624">
        <w:rPr>
          <w:rFonts w:ascii="Times New Roman" w:hAnsi="Times New Roman" w:cs="Times New Roman"/>
          <w:sz w:val="28"/>
          <w:szCs w:val="28"/>
        </w:rPr>
        <w:t>Доволен состоянием знани</w:t>
      </w:r>
      <w:r w:rsidR="00926F52">
        <w:rPr>
          <w:rFonts w:ascii="Times New Roman" w:hAnsi="Times New Roman" w:cs="Times New Roman"/>
          <w:sz w:val="28"/>
          <w:szCs w:val="28"/>
        </w:rPr>
        <w:t>й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Отсутствует внимание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6624">
        <w:rPr>
          <w:rFonts w:ascii="Times New Roman" w:hAnsi="Times New Roman" w:cs="Times New Roman"/>
          <w:sz w:val="28"/>
          <w:szCs w:val="28"/>
        </w:rPr>
        <w:t>Состоя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926F52">
        <w:rPr>
          <w:rFonts w:ascii="Times New Roman" w:hAnsi="Times New Roman" w:cs="Times New Roman"/>
          <w:sz w:val="28"/>
          <w:szCs w:val="28"/>
        </w:rPr>
        <w:t>здоровья (усталость и т.п.)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Запустил материал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знаю (или ничто)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Лень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7662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дост</w:t>
      </w:r>
      <w:r w:rsidR="00926F52">
        <w:rPr>
          <w:rFonts w:ascii="Times New Roman" w:hAnsi="Times New Roman" w:cs="Times New Roman"/>
          <w:sz w:val="28"/>
          <w:szCs w:val="28"/>
        </w:rPr>
        <w:t>ает силы воли и усидчивости</w:t>
      </w:r>
    </w:p>
    <w:p w:rsidR="00884B49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Не хватает времени.</w:t>
      </w:r>
    </w:p>
    <w:p w:rsidR="00376624" w:rsidRPr="00376624" w:rsidRDefault="00376624" w:rsidP="003766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9. </w:t>
      </w:r>
      <w:r w:rsidRPr="00376624">
        <w:rPr>
          <w:rFonts w:ascii="Times New Roman" w:hAnsi="Times New Roman" w:cs="Times New Roman"/>
          <w:sz w:val="28"/>
          <w:szCs w:val="28"/>
        </w:rPr>
        <w:t>Выявить мотивы учения уч</w:t>
      </w:r>
      <w:r>
        <w:rPr>
          <w:rFonts w:ascii="Times New Roman" w:hAnsi="Times New Roman" w:cs="Times New Roman"/>
          <w:sz w:val="28"/>
          <w:szCs w:val="28"/>
        </w:rPr>
        <w:t>ащихся (неограниченная выборка):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Будущая обеспеченность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6F52">
        <w:rPr>
          <w:rFonts w:ascii="Times New Roman" w:hAnsi="Times New Roman" w:cs="Times New Roman"/>
          <w:sz w:val="28"/>
          <w:szCs w:val="28"/>
        </w:rPr>
        <w:t>Не знаю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6F52">
        <w:rPr>
          <w:rFonts w:ascii="Times New Roman" w:hAnsi="Times New Roman" w:cs="Times New Roman"/>
          <w:sz w:val="28"/>
          <w:szCs w:val="28"/>
        </w:rPr>
        <w:t xml:space="preserve">Побуждают родители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6F52">
        <w:rPr>
          <w:rFonts w:ascii="Times New Roman" w:hAnsi="Times New Roman" w:cs="Times New Roman"/>
          <w:sz w:val="28"/>
          <w:szCs w:val="28"/>
        </w:rPr>
        <w:t xml:space="preserve">Без знаний не прожить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6624">
        <w:rPr>
          <w:rFonts w:ascii="Times New Roman" w:hAnsi="Times New Roman" w:cs="Times New Roman"/>
          <w:sz w:val="28"/>
          <w:szCs w:val="28"/>
        </w:rPr>
        <w:t>Учить</w:t>
      </w:r>
      <w:r w:rsidR="00926F52">
        <w:rPr>
          <w:rFonts w:ascii="Times New Roman" w:hAnsi="Times New Roman" w:cs="Times New Roman"/>
          <w:sz w:val="28"/>
          <w:szCs w:val="28"/>
        </w:rPr>
        <w:t xml:space="preserve">ся интересно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6624">
        <w:rPr>
          <w:rFonts w:ascii="Times New Roman" w:hAnsi="Times New Roman" w:cs="Times New Roman"/>
          <w:sz w:val="28"/>
          <w:szCs w:val="28"/>
        </w:rPr>
        <w:t>Хо</w:t>
      </w:r>
      <w:r w:rsidR="003B5CE3">
        <w:rPr>
          <w:rFonts w:ascii="Times New Roman" w:hAnsi="Times New Roman" w:cs="Times New Roman"/>
          <w:sz w:val="28"/>
          <w:szCs w:val="28"/>
        </w:rPr>
        <w:t>чу п</w:t>
      </w:r>
      <w:r w:rsidR="00926F52">
        <w:rPr>
          <w:rFonts w:ascii="Times New Roman" w:hAnsi="Times New Roman" w:cs="Times New Roman"/>
          <w:sz w:val="28"/>
          <w:szCs w:val="28"/>
        </w:rPr>
        <w:t xml:space="preserve">олучить среднее образование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26F52">
        <w:rPr>
          <w:rFonts w:ascii="Times New Roman" w:hAnsi="Times New Roman" w:cs="Times New Roman"/>
          <w:sz w:val="28"/>
          <w:szCs w:val="28"/>
        </w:rPr>
        <w:t xml:space="preserve">Хочу учиться дальше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26F52">
        <w:rPr>
          <w:rFonts w:ascii="Times New Roman" w:hAnsi="Times New Roman" w:cs="Times New Roman"/>
          <w:sz w:val="28"/>
          <w:szCs w:val="28"/>
        </w:rPr>
        <w:t xml:space="preserve">Будущая профессия </w:t>
      </w:r>
    </w:p>
    <w:p w:rsidR="00376624" w:rsidRPr="00376624" w:rsidRDefault="00376624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26F52">
        <w:rPr>
          <w:rFonts w:ascii="Times New Roman" w:hAnsi="Times New Roman" w:cs="Times New Roman"/>
          <w:sz w:val="28"/>
          <w:szCs w:val="28"/>
        </w:rPr>
        <w:t xml:space="preserve">Хочу стать образованным </w:t>
      </w:r>
    </w:p>
    <w:p w:rsidR="00376624" w:rsidRPr="00376624" w:rsidRDefault="00926F52" w:rsidP="003766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Хочу больше знать </w:t>
      </w:r>
    </w:p>
    <w:p w:rsidR="00884B49" w:rsidRDefault="003B5CE3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Хочу быть пол</w:t>
      </w:r>
      <w:r w:rsidR="00926F52">
        <w:rPr>
          <w:rFonts w:ascii="Times New Roman" w:hAnsi="Times New Roman" w:cs="Times New Roman"/>
          <w:sz w:val="28"/>
          <w:szCs w:val="28"/>
        </w:rPr>
        <w:t>езным обществу.</w:t>
      </w:r>
    </w:p>
    <w:p w:rsidR="00926F52" w:rsidRDefault="00926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F52" w:rsidRPr="00926F52" w:rsidRDefault="00926F52" w:rsidP="00926F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10. </w:t>
      </w:r>
      <w:r w:rsidRPr="0092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участия учащихся в международном математическом конкурсе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Белка</w:t>
      </w:r>
      <w:r w:rsidRPr="00926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3083"/>
        <w:gridCol w:w="3260"/>
        <w:gridCol w:w="3512"/>
      </w:tblGrid>
      <w:tr w:rsidR="00926F52" w:rsidRPr="00926F52" w:rsidTr="00926F52">
        <w:tc>
          <w:tcPr>
            <w:tcW w:w="5000" w:type="pct"/>
            <w:gridSpan w:val="3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26F52" w:rsidRPr="00926F52" w:rsidTr="00926F52">
        <w:tc>
          <w:tcPr>
            <w:tcW w:w="1564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2016/2017</w:t>
            </w:r>
          </w:p>
        </w:tc>
        <w:tc>
          <w:tcPr>
            <w:tcW w:w="1654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782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2018/2019</w:t>
            </w:r>
          </w:p>
        </w:tc>
      </w:tr>
      <w:tr w:rsidR="00926F52" w:rsidRPr="00926F52" w:rsidTr="00926F52">
        <w:tc>
          <w:tcPr>
            <w:tcW w:w="1564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654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82" w:type="pct"/>
            <w:shd w:val="clear" w:color="auto" w:fill="FFFFFF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26F52" w:rsidRPr="00926F52" w:rsidTr="00926F52">
        <w:trPr>
          <w:trHeight w:val="307"/>
        </w:trPr>
        <w:tc>
          <w:tcPr>
            <w:tcW w:w="156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2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26F52" w:rsidRPr="00926F52" w:rsidTr="00926F52">
        <w:trPr>
          <w:trHeight w:val="307"/>
        </w:trPr>
        <w:tc>
          <w:tcPr>
            <w:tcW w:w="156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782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926F52" w:rsidRPr="00926F52" w:rsidTr="00926F52">
        <w:trPr>
          <w:trHeight w:val="307"/>
        </w:trPr>
        <w:tc>
          <w:tcPr>
            <w:tcW w:w="156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2" w:type="pct"/>
            <w:shd w:val="clear" w:color="auto" w:fill="FFFFFF"/>
            <w:vAlign w:val="center"/>
          </w:tcPr>
          <w:p w:rsidR="00926F52" w:rsidRPr="00926F52" w:rsidRDefault="00926F52" w:rsidP="00926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3E4F89" w:rsidRDefault="003E4F89" w:rsidP="0088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F89" w:rsidSect="0002707B">
      <w:foot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7B" w:rsidRDefault="0043207B" w:rsidP="008E0A0C">
      <w:pPr>
        <w:spacing w:after="0" w:line="240" w:lineRule="auto"/>
      </w:pPr>
      <w:r>
        <w:separator/>
      </w:r>
    </w:p>
  </w:endnote>
  <w:endnote w:type="continuationSeparator" w:id="1">
    <w:p w:rsidR="0043207B" w:rsidRDefault="0043207B" w:rsidP="008E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227273"/>
      <w:docPartObj>
        <w:docPartGallery w:val="Page Numbers (Bottom of Page)"/>
        <w:docPartUnique/>
      </w:docPartObj>
    </w:sdtPr>
    <w:sdtContent>
      <w:p w:rsidR="00875872" w:rsidRDefault="00510D44">
        <w:pPr>
          <w:pStyle w:val="ae"/>
          <w:jc w:val="right"/>
        </w:pPr>
        <w:r>
          <w:fldChar w:fldCharType="begin"/>
        </w:r>
        <w:r w:rsidR="00875872">
          <w:instrText>PAGE   \* MERGEFORMAT</w:instrText>
        </w:r>
        <w:r>
          <w:fldChar w:fldCharType="separate"/>
        </w:r>
        <w:r w:rsidR="002847B9">
          <w:rPr>
            <w:noProof/>
          </w:rPr>
          <w:t>2</w:t>
        </w:r>
        <w:r>
          <w:fldChar w:fldCharType="end"/>
        </w:r>
      </w:p>
    </w:sdtContent>
  </w:sdt>
  <w:p w:rsidR="00875872" w:rsidRDefault="008758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7B" w:rsidRDefault="0043207B" w:rsidP="008E0A0C">
      <w:pPr>
        <w:spacing w:after="0" w:line="240" w:lineRule="auto"/>
      </w:pPr>
      <w:r>
        <w:separator/>
      </w:r>
    </w:p>
  </w:footnote>
  <w:footnote w:type="continuationSeparator" w:id="1">
    <w:p w:rsidR="0043207B" w:rsidRDefault="0043207B" w:rsidP="008E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B95"/>
    <w:multiLevelType w:val="hybridMultilevel"/>
    <w:tmpl w:val="E0E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890"/>
    <w:multiLevelType w:val="hybridMultilevel"/>
    <w:tmpl w:val="D6A40E0E"/>
    <w:lvl w:ilvl="0" w:tplc="95A8D22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4490ED7"/>
    <w:multiLevelType w:val="hybridMultilevel"/>
    <w:tmpl w:val="F532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431D8"/>
    <w:multiLevelType w:val="multilevel"/>
    <w:tmpl w:val="4D3EAE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0EB2970"/>
    <w:multiLevelType w:val="hybridMultilevel"/>
    <w:tmpl w:val="DFC63A6A"/>
    <w:lvl w:ilvl="0" w:tplc="58983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7F0EB1"/>
    <w:multiLevelType w:val="hybridMultilevel"/>
    <w:tmpl w:val="3C249250"/>
    <w:lvl w:ilvl="0" w:tplc="AAEEE0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438A"/>
    <w:multiLevelType w:val="hybridMultilevel"/>
    <w:tmpl w:val="A3BCD96A"/>
    <w:lvl w:ilvl="0" w:tplc="A2CCD4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12006"/>
    <w:multiLevelType w:val="hybridMultilevel"/>
    <w:tmpl w:val="A3E4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B478A"/>
    <w:multiLevelType w:val="hybridMultilevel"/>
    <w:tmpl w:val="23EA1DB2"/>
    <w:lvl w:ilvl="0" w:tplc="DDDCED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151DFB"/>
    <w:multiLevelType w:val="hybridMultilevel"/>
    <w:tmpl w:val="E85A52EC"/>
    <w:lvl w:ilvl="0" w:tplc="3E383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35407B"/>
    <w:multiLevelType w:val="hybridMultilevel"/>
    <w:tmpl w:val="31D0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A5B67"/>
    <w:multiLevelType w:val="hybridMultilevel"/>
    <w:tmpl w:val="7EC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55E"/>
    <w:multiLevelType w:val="hybridMultilevel"/>
    <w:tmpl w:val="0D641492"/>
    <w:lvl w:ilvl="0" w:tplc="091276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20F53"/>
    <w:multiLevelType w:val="hybridMultilevel"/>
    <w:tmpl w:val="9216D6A6"/>
    <w:lvl w:ilvl="0" w:tplc="A74C9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827A81"/>
    <w:multiLevelType w:val="hybridMultilevel"/>
    <w:tmpl w:val="AA38B74A"/>
    <w:lvl w:ilvl="0" w:tplc="B93847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5"/>
  </w:num>
  <w:num w:numId="13">
    <w:abstractNumId w:val="14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01E"/>
    <w:rsid w:val="00020FDD"/>
    <w:rsid w:val="0002707B"/>
    <w:rsid w:val="0005733B"/>
    <w:rsid w:val="00090A3D"/>
    <w:rsid w:val="000A4BD4"/>
    <w:rsid w:val="000A63E9"/>
    <w:rsid w:val="00140179"/>
    <w:rsid w:val="0016705C"/>
    <w:rsid w:val="00186807"/>
    <w:rsid w:val="001C6DFD"/>
    <w:rsid w:val="00241417"/>
    <w:rsid w:val="002847B9"/>
    <w:rsid w:val="002D562E"/>
    <w:rsid w:val="002D7043"/>
    <w:rsid w:val="002F6D03"/>
    <w:rsid w:val="00365DB7"/>
    <w:rsid w:val="00376624"/>
    <w:rsid w:val="00393918"/>
    <w:rsid w:val="003A39C1"/>
    <w:rsid w:val="003B5CE3"/>
    <w:rsid w:val="003E4F89"/>
    <w:rsid w:val="00401CA4"/>
    <w:rsid w:val="0043207B"/>
    <w:rsid w:val="00471CE1"/>
    <w:rsid w:val="004A0E67"/>
    <w:rsid w:val="004A6257"/>
    <w:rsid w:val="004C4C46"/>
    <w:rsid w:val="004F56C5"/>
    <w:rsid w:val="00510D44"/>
    <w:rsid w:val="00534E84"/>
    <w:rsid w:val="00571372"/>
    <w:rsid w:val="005A63DB"/>
    <w:rsid w:val="005B5A9A"/>
    <w:rsid w:val="00630DE6"/>
    <w:rsid w:val="00680BC4"/>
    <w:rsid w:val="006F4AE1"/>
    <w:rsid w:val="006F6185"/>
    <w:rsid w:val="00714FC0"/>
    <w:rsid w:val="00723878"/>
    <w:rsid w:val="00727C83"/>
    <w:rsid w:val="007332D3"/>
    <w:rsid w:val="00761C8F"/>
    <w:rsid w:val="0078573F"/>
    <w:rsid w:val="007A2CCE"/>
    <w:rsid w:val="008441F7"/>
    <w:rsid w:val="00875872"/>
    <w:rsid w:val="00884B49"/>
    <w:rsid w:val="008B380B"/>
    <w:rsid w:val="008C7B4F"/>
    <w:rsid w:val="008E0A0C"/>
    <w:rsid w:val="00926F52"/>
    <w:rsid w:val="0093101E"/>
    <w:rsid w:val="0094757C"/>
    <w:rsid w:val="009C3D95"/>
    <w:rsid w:val="009F5E98"/>
    <w:rsid w:val="00A02A08"/>
    <w:rsid w:val="00AB5B78"/>
    <w:rsid w:val="00AE5F4A"/>
    <w:rsid w:val="00B17790"/>
    <w:rsid w:val="00C11AE6"/>
    <w:rsid w:val="00CD6009"/>
    <w:rsid w:val="00CF02C0"/>
    <w:rsid w:val="00D70FFB"/>
    <w:rsid w:val="00DA2546"/>
    <w:rsid w:val="00DF14F8"/>
    <w:rsid w:val="00E83196"/>
    <w:rsid w:val="00E93628"/>
    <w:rsid w:val="00E942FA"/>
    <w:rsid w:val="00EA5431"/>
    <w:rsid w:val="00F212BB"/>
    <w:rsid w:val="00F23898"/>
    <w:rsid w:val="00F71CEE"/>
    <w:rsid w:val="00F76F16"/>
    <w:rsid w:val="00FC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89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441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41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41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1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41F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1F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0A0C"/>
  </w:style>
  <w:style w:type="paragraph" w:styleId="ae">
    <w:name w:val="footer"/>
    <w:basedOn w:val="a"/>
    <w:link w:val="af"/>
    <w:uiPriority w:val="99"/>
    <w:unhideWhenUsed/>
    <w:rsid w:val="008E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0A0C"/>
  </w:style>
  <w:style w:type="character" w:styleId="af0">
    <w:name w:val="Hyperlink"/>
    <w:basedOn w:val="a0"/>
    <w:uiPriority w:val="99"/>
    <w:unhideWhenUsed/>
    <w:rsid w:val="00471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acts.ru/dictionary/1009/word/problemnaja-situaci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0.30000000000000021</c:v>
                </c:pt>
                <c:pt idx="1">
                  <c:v>0.23</c:v>
                </c:pt>
                <c:pt idx="2">
                  <c:v>0.15000000000000011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A1-4A68-BEC6-EEA34CEE74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0.4800000000000002</c:v>
                </c:pt>
                <c:pt idx="1">
                  <c:v>0.52</c:v>
                </c:pt>
                <c:pt idx="2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A1-4A68-BEC6-EEA34CEE74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0.22000000000000008</c:v>
                </c:pt>
                <c:pt idx="1">
                  <c:v>0.25</c:v>
                </c:pt>
                <c:pt idx="2">
                  <c:v>0.30000000000000021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A1-4A68-BEC6-EEA34CEE7435}"/>
            </c:ext>
          </c:extLst>
        </c:ser>
        <c:axId val="139272576"/>
        <c:axId val="139274112"/>
      </c:barChart>
      <c:catAx>
        <c:axId val="139272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9274112"/>
        <c:crosses val="autoZero"/>
        <c:auto val="1"/>
        <c:lblAlgn val="ctr"/>
        <c:lblOffset val="100"/>
      </c:catAx>
      <c:valAx>
        <c:axId val="139274112"/>
        <c:scaling>
          <c:orientation val="minMax"/>
        </c:scaling>
        <c:axPos val="l"/>
        <c:majorGridlines/>
        <c:numFmt formatCode="0%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9272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51948051948112"/>
          <c:y val="0.32589285714285776"/>
          <c:w val="0.18344155844155843"/>
          <c:h val="0.3303571428571430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95A6-BC81-4CC9-9CA4-5B876AEB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User19</cp:lastModifiedBy>
  <cp:revision>24</cp:revision>
  <dcterms:created xsi:type="dcterms:W3CDTF">2019-12-29T10:11:00Z</dcterms:created>
  <dcterms:modified xsi:type="dcterms:W3CDTF">2021-04-11T09:38:00Z</dcterms:modified>
</cp:coreProperties>
</file>