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A5" w:rsidRDefault="00526D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-358139</wp:posOffset>
                </wp:positionV>
                <wp:extent cx="6808046" cy="6699250"/>
                <wp:effectExtent l="0" t="0" r="12065" b="2540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046" cy="66992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37" w:rsidRDefault="00005A73" w:rsidP="00CE1C37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Птицей 2019 </w:t>
                            </w:r>
                            <w:bookmarkStart w:id="0" w:name="_GoBack"/>
                            <w:bookmarkEnd w:id="0"/>
                            <w:r w:rsidR="00CE1C37" w:rsidRPr="00CE1C37">
                              <w:rPr>
                                <w:color w:val="FF0000"/>
                                <w:sz w:val="36"/>
                                <w:szCs w:val="36"/>
                              </w:rPr>
                              <w:t>года в Беларуси стал</w:t>
                            </w:r>
                            <w:r w:rsidR="00CE1C37" w:rsidRPr="00CE1C37">
                              <w:rPr>
                                <w:rFonts w:ascii="PT Sans" w:hAnsi="PT Sans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E1C37" w:rsidRDefault="00CE1C37" w:rsidP="00CE1C37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1C37">
                              <w:rPr>
                                <w:color w:val="FF0000"/>
                                <w:sz w:val="36"/>
                                <w:szCs w:val="36"/>
                              </w:rPr>
                              <w:t>большой подорлик</w:t>
                            </w:r>
                          </w:p>
                          <w:p w:rsidR="00005A73" w:rsidRPr="00005A73" w:rsidRDefault="00005A73" w:rsidP="00CE1C37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05A73" w:rsidRPr="00005A73" w:rsidRDefault="00005A73" w:rsidP="00005A73">
                            <w:pPr>
                              <w:pStyle w:val="a3"/>
                              <w:shd w:val="clear" w:color="auto" w:fill="FFFFFF"/>
                              <w:spacing w:before="0" w:beforeAutospacing="0" w:after="390" w:afterAutospacing="0" w:line="390" w:lineRule="atLeast"/>
                              <w:ind w:firstLine="708"/>
                              <w:jc w:val="both"/>
                              <w:rPr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005A73">
                              <w:rPr>
                                <w:rStyle w:val="a5"/>
                                <w:b/>
                                <w:sz w:val="26"/>
                                <w:szCs w:val="26"/>
                              </w:rPr>
                              <w:t>Большой подорлик</w:t>
                            </w:r>
                            <w:r w:rsidRPr="00005A73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Pr="00005A73">
                              <w:rPr>
                                <w:rStyle w:val="a5"/>
                                <w:color w:val="222222"/>
                                <w:sz w:val="26"/>
                                <w:szCs w:val="26"/>
                              </w:rPr>
                              <w:t>— одна из самых редких хищных птиц Европы. Находится под угрозой исчезновения. В лесах Синеокой обитают 120–150 пар пернатых этого вида — больше, чем во всем Евросоюзе,</w:t>
                            </w:r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 — отметили в АПБ.</w:t>
                            </w:r>
                          </w:p>
                          <w:p w:rsidR="00005A73" w:rsidRPr="00005A73" w:rsidRDefault="00005A73" w:rsidP="00005A73">
                            <w:pPr>
                              <w:pStyle w:val="a3"/>
                              <w:shd w:val="clear" w:color="auto" w:fill="FFFFFF"/>
                              <w:spacing w:before="0" w:beforeAutospacing="0" w:after="390" w:afterAutospacing="0" w:line="390" w:lineRule="atLeast"/>
                              <w:ind w:firstLine="708"/>
                              <w:jc w:val="both"/>
                              <w:rPr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На данный момент большие подорлики отправились на зимовку на юг. За их миграцией и перемещением в Греции и Африке специалисты АПБ (а также все желающие) смогут следить на</w:t>
                            </w:r>
                            <w:hyperlink r:id="rId4" w:history="1">
                              <w:r w:rsidRPr="00005A73">
                                <w:rPr>
                                  <w:rStyle w:val="a6"/>
                                  <w:color w:val="3A8AE5"/>
                                  <w:sz w:val="26"/>
                                  <w:szCs w:val="26"/>
                                </w:rPr>
                                <w:t> </w:t>
                              </w:r>
                              <w:r w:rsidRPr="00005A73">
                                <w:rPr>
                                  <w:rStyle w:val="a6"/>
                                  <w:color w:val="auto"/>
                                  <w:sz w:val="26"/>
                                  <w:szCs w:val="26"/>
                                </w:rPr>
                                <w:t>карте</w:t>
                              </w:r>
                            </w:hyperlink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: на 8 подорликов прикреплены специальные передатчики.</w:t>
                            </w:r>
                          </w:p>
                          <w:p w:rsidR="00526DC1" w:rsidRPr="00005A73" w:rsidRDefault="00005A73" w:rsidP="00005A73">
                            <w:pPr>
                              <w:pStyle w:val="a3"/>
                              <w:shd w:val="clear" w:color="auto" w:fill="FFFFFF"/>
                              <w:spacing w:before="0" w:beforeAutospacing="0" w:after="390" w:afterAutospacing="0" w:line="390" w:lineRule="atLeast"/>
                              <w:ind w:firstLine="708"/>
                              <w:jc w:val="both"/>
                              <w:rPr>
                                <w:color w:val="222222"/>
                                <w:sz w:val="26"/>
                                <w:szCs w:val="26"/>
                              </w:rPr>
                            </w:pPr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Чтобы сохранить популяцию большого подорлика в Беларуси, «</w:t>
                            </w:r>
                            <w:proofErr w:type="spellStart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Ахова</w:t>
                            </w:r>
                            <w:proofErr w:type="spellEnd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птушак</w:t>
                            </w:r>
                            <w:proofErr w:type="spellEnd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Бацькаўшчыны</w:t>
                            </w:r>
                            <w:proofErr w:type="spellEnd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» уже несколько лет проводит акцию «</w:t>
                            </w:r>
                            <w:proofErr w:type="spellStart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Выратуй</w:t>
                            </w:r>
                            <w:proofErr w:type="spellEnd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арляня</w:t>
                            </w:r>
                            <w:proofErr w:type="spellEnd"/>
                            <w:r w:rsidRPr="00005A73">
                              <w:rPr>
                                <w:color w:val="222222"/>
                                <w:sz w:val="26"/>
                                <w:szCs w:val="26"/>
                              </w:rPr>
                              <w:t>!». Так, организовываются экспедиции по поиску гнезд этих птиц, чтобы обнаруженные участки впоследствии взять под охрану. На контроле и уже известные гнезда — с целью предотвращения вреда, который нерадивые граждане могут нанести редкой птице.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53.55pt;margin-top:-28.2pt;width:536.05pt;height:5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" fillcolor="white [3201]" strokecolor="black [3200]" strokeweight="1pt">
                <v:stroke joinstyle="miter"/>
                <v:textbox>
                  <w:txbxContent>
                    <w:p w:rsidR="00CE1C37" w:rsidRDefault="00005A73" w:rsidP="00CE1C37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Птицей 2019 </w:t>
                      </w:r>
                      <w:bookmarkStart w:id="1" w:name="_GoBack"/>
                      <w:bookmarkEnd w:id="1"/>
                      <w:r w:rsidR="00CE1C37" w:rsidRPr="00CE1C37">
                        <w:rPr>
                          <w:color w:val="FF0000"/>
                          <w:sz w:val="36"/>
                          <w:szCs w:val="36"/>
                        </w:rPr>
                        <w:t>года в Беларуси стал</w:t>
                      </w:r>
                      <w:r w:rsidR="00CE1C37" w:rsidRPr="00CE1C37">
                        <w:rPr>
                          <w:rFonts w:ascii="PT Sans" w:hAnsi="PT Sans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E1C37" w:rsidRDefault="00CE1C37" w:rsidP="00CE1C37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E1C37">
                        <w:rPr>
                          <w:color w:val="FF0000"/>
                          <w:sz w:val="36"/>
                          <w:szCs w:val="36"/>
                        </w:rPr>
                        <w:t>большой подорлик</w:t>
                      </w:r>
                    </w:p>
                    <w:p w:rsidR="00005A73" w:rsidRPr="00005A73" w:rsidRDefault="00005A73" w:rsidP="00CE1C37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005A73" w:rsidRPr="00005A73" w:rsidRDefault="00005A73" w:rsidP="00005A73">
                      <w:pPr>
                        <w:pStyle w:val="a3"/>
                        <w:shd w:val="clear" w:color="auto" w:fill="FFFFFF"/>
                        <w:spacing w:before="0" w:beforeAutospacing="0" w:after="390" w:afterAutospacing="0" w:line="390" w:lineRule="atLeast"/>
                        <w:ind w:firstLine="708"/>
                        <w:jc w:val="both"/>
                        <w:rPr>
                          <w:color w:val="222222"/>
                          <w:sz w:val="26"/>
                          <w:szCs w:val="26"/>
                        </w:rPr>
                      </w:pPr>
                      <w:r w:rsidRPr="00005A73">
                        <w:rPr>
                          <w:rStyle w:val="a5"/>
                          <w:b/>
                          <w:sz w:val="26"/>
                          <w:szCs w:val="26"/>
                        </w:rPr>
                        <w:t>Большой подорлик</w:t>
                      </w:r>
                      <w:r w:rsidRPr="00005A73">
                        <w:rPr>
                          <w:sz w:val="26"/>
                          <w:szCs w:val="26"/>
                        </w:rPr>
                        <w:t> </w:t>
                      </w:r>
                      <w:r w:rsidRPr="00005A73">
                        <w:rPr>
                          <w:rStyle w:val="a5"/>
                          <w:color w:val="222222"/>
                          <w:sz w:val="26"/>
                          <w:szCs w:val="26"/>
                        </w:rPr>
                        <w:t>— одна из самых редких хищных птиц Европы. Находится под угрозой исчезновения. В лесах Синеокой обитают 120–150 пар пернатых этого вида — больше, чем во всем Евросоюзе,</w:t>
                      </w:r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 — отметили в АПБ.</w:t>
                      </w:r>
                    </w:p>
                    <w:p w:rsidR="00005A73" w:rsidRPr="00005A73" w:rsidRDefault="00005A73" w:rsidP="00005A73">
                      <w:pPr>
                        <w:pStyle w:val="a3"/>
                        <w:shd w:val="clear" w:color="auto" w:fill="FFFFFF"/>
                        <w:spacing w:before="0" w:beforeAutospacing="0" w:after="390" w:afterAutospacing="0" w:line="390" w:lineRule="atLeast"/>
                        <w:ind w:firstLine="708"/>
                        <w:jc w:val="both"/>
                        <w:rPr>
                          <w:color w:val="222222"/>
                          <w:sz w:val="26"/>
                          <w:szCs w:val="26"/>
                        </w:rPr>
                      </w:pPr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На данный момент большие подорлики отправились на зимовку на юг. За их миграцией и перемещением в Греции и Африке специалисты АПБ (а также все желающие) смогут следить на</w:t>
                      </w:r>
                      <w:hyperlink r:id="rId5" w:history="1">
                        <w:r w:rsidRPr="00005A73">
                          <w:rPr>
                            <w:rStyle w:val="a6"/>
                            <w:color w:val="3A8AE5"/>
                            <w:sz w:val="26"/>
                            <w:szCs w:val="26"/>
                          </w:rPr>
                          <w:t> </w:t>
                        </w:r>
                        <w:r w:rsidRPr="00005A73">
                          <w:rPr>
                            <w:rStyle w:val="a6"/>
                            <w:color w:val="auto"/>
                            <w:sz w:val="26"/>
                            <w:szCs w:val="26"/>
                          </w:rPr>
                          <w:t>карте</w:t>
                        </w:r>
                      </w:hyperlink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: на 8 подорликов прикреплены специальные передатчики.</w:t>
                      </w:r>
                    </w:p>
                    <w:p w:rsidR="00526DC1" w:rsidRPr="00005A73" w:rsidRDefault="00005A73" w:rsidP="00005A73">
                      <w:pPr>
                        <w:pStyle w:val="a3"/>
                        <w:shd w:val="clear" w:color="auto" w:fill="FFFFFF"/>
                        <w:spacing w:before="0" w:beforeAutospacing="0" w:after="390" w:afterAutospacing="0" w:line="390" w:lineRule="atLeast"/>
                        <w:ind w:firstLine="708"/>
                        <w:jc w:val="both"/>
                        <w:rPr>
                          <w:color w:val="222222"/>
                          <w:sz w:val="26"/>
                          <w:szCs w:val="26"/>
                        </w:rPr>
                      </w:pPr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Чтобы сохранить популяцию большого подорлика в Беларуси, «</w:t>
                      </w:r>
                      <w:proofErr w:type="spellStart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Ахова</w:t>
                      </w:r>
                      <w:proofErr w:type="spellEnd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птушак</w:t>
                      </w:r>
                      <w:proofErr w:type="spellEnd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Бацькаўшчыны</w:t>
                      </w:r>
                      <w:proofErr w:type="spellEnd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» уже несколько лет проводит акцию «</w:t>
                      </w:r>
                      <w:proofErr w:type="spellStart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Выратуй</w:t>
                      </w:r>
                      <w:proofErr w:type="spellEnd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арляня</w:t>
                      </w:r>
                      <w:proofErr w:type="spellEnd"/>
                      <w:r w:rsidRPr="00005A73">
                        <w:rPr>
                          <w:color w:val="222222"/>
                          <w:sz w:val="26"/>
                          <w:szCs w:val="26"/>
                        </w:rPr>
                        <w:t>!». Так, организовываются экспедиции по поиску гнезд этих птиц, чтобы обнаруженные участки впоследствии взять под охрану. На контроле и уже известные гнезда — с целью предотвращения вреда, который нерадивые граждане могут нанести редкой птице.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C1"/>
    <w:rsid w:val="00005A73"/>
    <w:rsid w:val="00526DC1"/>
    <w:rsid w:val="00961BA5"/>
    <w:rsid w:val="00C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9B2B"/>
  <w15:chartTrackingRefBased/>
  <w15:docId w15:val="{06E2B9D4-5F8F-4D8C-9118-9633B2E5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DC1"/>
    <w:rPr>
      <w:b/>
      <w:bCs/>
    </w:rPr>
  </w:style>
  <w:style w:type="character" w:styleId="a5">
    <w:name w:val="Emphasis"/>
    <w:basedOn w:val="a0"/>
    <w:uiPriority w:val="20"/>
    <w:qFormat/>
    <w:rsid w:val="00005A73"/>
    <w:rPr>
      <w:i/>
      <w:iCs/>
    </w:rPr>
  </w:style>
  <w:style w:type="character" w:styleId="a6">
    <w:name w:val="Hyperlink"/>
    <w:basedOn w:val="a0"/>
    <w:uiPriority w:val="99"/>
    <w:semiHidden/>
    <w:unhideWhenUsed/>
    <w:rsid w:val="00005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tushki.org/eagle" TargetMode="External"/><Relationship Id="rId4" Type="http://schemas.openxmlformats.org/officeDocument/2006/relationships/hyperlink" Target="http://ptushki.org/ea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2020-12-24T08:40:00Z</dcterms:created>
  <dcterms:modified xsi:type="dcterms:W3CDTF">2020-12-24T08:40:00Z</dcterms:modified>
</cp:coreProperties>
</file>