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7B" w:rsidRPr="00C40E19" w:rsidRDefault="00684F7B" w:rsidP="001A12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МАТЕРИАЛЫ</w:t>
      </w:r>
    </w:p>
    <w:p w:rsidR="00684F7B" w:rsidRPr="00C40E19" w:rsidRDefault="00684F7B" w:rsidP="001A12E3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для информационно-пропагандистских групп</w:t>
      </w:r>
    </w:p>
    <w:p w:rsidR="00684F7B" w:rsidRPr="00C40E19" w:rsidRDefault="00684F7B" w:rsidP="001A12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(</w:t>
      </w:r>
      <w:r w:rsidR="00D87EA1" w:rsidRPr="00C40E19">
        <w:rPr>
          <w:rFonts w:ascii="Times New Roman" w:hAnsi="Times New Roman" w:cs="Times New Roman"/>
          <w:sz w:val="32"/>
          <w:szCs w:val="32"/>
        </w:rPr>
        <w:t>январь 2021</w:t>
      </w:r>
      <w:r w:rsidRPr="00C40E19">
        <w:rPr>
          <w:rFonts w:ascii="Times New Roman" w:hAnsi="Times New Roman" w:cs="Times New Roman"/>
          <w:sz w:val="32"/>
          <w:szCs w:val="32"/>
        </w:rPr>
        <w:t xml:space="preserve"> г.)</w:t>
      </w:r>
    </w:p>
    <w:p w:rsidR="00C82801" w:rsidRPr="00C40E19" w:rsidRDefault="00C82801" w:rsidP="00C8280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pacing w:val="-14"/>
          <w:sz w:val="32"/>
          <w:szCs w:val="32"/>
        </w:rPr>
      </w:pPr>
    </w:p>
    <w:p w:rsidR="001D1DAF" w:rsidRPr="00C40E19" w:rsidRDefault="001D1DAF" w:rsidP="00AF3596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</w:pP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 xml:space="preserve">ОСНОВНЫЕ ПОЛОЖЕНИЯ </w:t>
      </w: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br/>
        <w:t>ПРОЕКТА ПРОГРАММЫ СОЦИАЛЬНО-ЭКОНОМИЧЕСКОГО РАЗВИ</w:t>
      </w:r>
      <w:r w:rsidR="00AF3596"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>ТИЯ РЕСПУБЛИКИ БЕЛАРУСЬ НА 2021</w:t>
      </w:r>
      <w:r w:rsidR="00AF3596" w:rsidRPr="00C40E19">
        <w:rPr>
          <w:rFonts w:ascii="Times New Roman" w:hAnsi="Times New Roman" w:cs="Times New Roman"/>
          <w:b/>
          <w:sz w:val="30"/>
          <w:szCs w:val="30"/>
        </w:rPr>
        <w:t>–</w:t>
      </w: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>2025 ГОДЫ</w:t>
      </w:r>
    </w:p>
    <w:p w:rsidR="00AF3596" w:rsidRPr="00C40E19" w:rsidRDefault="00AF3596" w:rsidP="00AF359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40E19">
        <w:rPr>
          <w:rFonts w:ascii="Times New Roman" w:eastAsia="Calibri" w:hAnsi="Times New Roman"/>
          <w:i/>
          <w:sz w:val="28"/>
          <w:szCs w:val="28"/>
        </w:rPr>
        <w:t xml:space="preserve">Материал подготовлен Академией управления </w:t>
      </w:r>
    </w:p>
    <w:p w:rsidR="00AF3596" w:rsidRPr="00C40E19" w:rsidRDefault="00AF3596" w:rsidP="00AF359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40E19">
        <w:rPr>
          <w:rFonts w:ascii="Times New Roman" w:eastAsia="Calibri" w:hAnsi="Times New Roman"/>
          <w:i/>
          <w:sz w:val="28"/>
          <w:szCs w:val="28"/>
        </w:rPr>
        <w:t>при Президенте Республики Беларусь</w:t>
      </w:r>
      <w:r w:rsidR="00840224" w:rsidRPr="00C40E19">
        <w:rPr>
          <w:rFonts w:ascii="Times New Roman" w:eastAsia="Calibri" w:hAnsi="Times New Roman"/>
          <w:i/>
          <w:sz w:val="28"/>
          <w:szCs w:val="28"/>
        </w:rPr>
        <w:t xml:space="preserve"> на основе сведений </w:t>
      </w:r>
      <w:r w:rsidR="00840224" w:rsidRPr="00C40E19">
        <w:rPr>
          <w:rFonts w:ascii="Times New Roman" w:eastAsia="Calibri" w:hAnsi="Times New Roman"/>
          <w:i/>
          <w:sz w:val="28"/>
          <w:szCs w:val="28"/>
        </w:rPr>
        <w:br/>
        <w:t>Министерства экономики Республики Беларусь</w:t>
      </w:r>
      <w:r w:rsidRPr="00C40E19"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p w:rsidR="00AF3596" w:rsidRPr="00C40E19" w:rsidRDefault="00AF3596" w:rsidP="00AF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005FB" w:rsidRPr="00744E09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11–12</w:t>
      </w:r>
      <w:r w:rsidRPr="00744E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февраля</w:t>
      </w:r>
      <w:r w:rsidRPr="00744E09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21 года</w:t>
      </w:r>
      <w:r w:rsidRPr="00744E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состоится</w:t>
      </w:r>
      <w:r w:rsidRPr="00744E09">
        <w:rPr>
          <w:rFonts w:ascii="Times New Roman" w:hAnsi="Times New Roman" w:cs="Times New Roman"/>
          <w:sz w:val="30"/>
          <w:szCs w:val="30"/>
        </w:rPr>
        <w:t xml:space="preserve"> одно из важнейших политических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4E0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шестое</w:t>
      </w:r>
      <w:r w:rsidRPr="00744E09">
        <w:rPr>
          <w:rFonts w:ascii="Times New Roman" w:hAnsi="Times New Roman" w:cs="Times New Roman"/>
          <w:sz w:val="30"/>
          <w:szCs w:val="30"/>
        </w:rPr>
        <w:t xml:space="preserve"> Всебелорусское народное собрание, </w:t>
      </w:r>
      <w:r>
        <w:rPr>
          <w:rFonts w:ascii="Times New Roman" w:hAnsi="Times New Roman" w:cs="Times New Roman"/>
          <w:sz w:val="30"/>
          <w:szCs w:val="30"/>
        </w:rPr>
        <w:t>которое ознаменует</w:t>
      </w:r>
      <w:r w:rsidRPr="00744E09">
        <w:rPr>
          <w:rFonts w:ascii="Times New Roman" w:hAnsi="Times New Roman" w:cs="Times New Roman"/>
          <w:sz w:val="30"/>
          <w:szCs w:val="30"/>
        </w:rPr>
        <w:t xml:space="preserve"> собой окончание предыдущего пятилетнего периода развития страны и начало нового этапа в жизни государства и общества. 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4E09">
        <w:rPr>
          <w:rFonts w:ascii="Times New Roman" w:hAnsi="Times New Roman" w:cs="Times New Roman"/>
          <w:sz w:val="30"/>
          <w:szCs w:val="30"/>
        </w:rPr>
        <w:t>Проведение собрания является реа</w:t>
      </w:r>
      <w:r>
        <w:rPr>
          <w:rFonts w:ascii="Times New Roman" w:hAnsi="Times New Roman" w:cs="Times New Roman"/>
          <w:sz w:val="30"/>
          <w:szCs w:val="30"/>
        </w:rPr>
        <w:t>лизацией закрепленного в статье </w:t>
      </w:r>
      <w:r w:rsidRPr="00744E09">
        <w:rPr>
          <w:rFonts w:ascii="Times New Roman" w:hAnsi="Times New Roman" w:cs="Times New Roman"/>
          <w:sz w:val="30"/>
          <w:szCs w:val="30"/>
        </w:rPr>
        <w:t>37 Конституции Республики Беларусь права граждан «участвовать в решении государственных дел как непосредственно, так и через свободно избранных представителей».</w:t>
      </w:r>
    </w:p>
    <w:p w:rsidR="00F005FB" w:rsidRPr="001C355B" w:rsidRDefault="00F005FB" w:rsidP="00F005F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1C355B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:rsidR="00F005FB" w:rsidRPr="001C355B" w:rsidRDefault="00F005FB" w:rsidP="00F005F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1C355B">
        <w:rPr>
          <w:rFonts w:ascii="Times New Roman" w:hAnsi="Times New Roman" w:cs="Times New Roman"/>
          <w:i/>
          <w:sz w:val="28"/>
          <w:szCs w:val="30"/>
        </w:rPr>
        <w:t xml:space="preserve">Всего в работе форума примет участие </w:t>
      </w:r>
      <w:r w:rsidRPr="001C355B">
        <w:rPr>
          <w:rFonts w:ascii="Times New Roman" w:hAnsi="Times New Roman" w:cs="Times New Roman"/>
          <w:b/>
          <w:i/>
          <w:sz w:val="28"/>
          <w:szCs w:val="30"/>
        </w:rPr>
        <w:t xml:space="preserve">2,7 тыс. </w:t>
      </w:r>
      <w:r>
        <w:rPr>
          <w:rFonts w:ascii="Times New Roman" w:hAnsi="Times New Roman" w:cs="Times New Roman"/>
          <w:b/>
          <w:i/>
          <w:sz w:val="28"/>
          <w:szCs w:val="30"/>
        </w:rPr>
        <w:t>человек</w:t>
      </w:r>
      <w:r w:rsidRPr="001C355B">
        <w:rPr>
          <w:rFonts w:ascii="Times New Roman" w:hAnsi="Times New Roman" w:cs="Times New Roman"/>
          <w:i/>
          <w:sz w:val="28"/>
          <w:szCs w:val="30"/>
        </w:rPr>
        <w:t xml:space="preserve">, </w:t>
      </w:r>
      <w:r w:rsidRPr="001C355B">
        <w:rPr>
          <w:rFonts w:ascii="Times New Roman" w:hAnsi="Times New Roman" w:cs="Times New Roman"/>
          <w:b/>
          <w:i/>
          <w:sz w:val="28"/>
          <w:szCs w:val="30"/>
        </w:rPr>
        <w:t>представляющих все регионы Беларуси</w:t>
      </w:r>
      <w:r w:rsidRPr="001C355B">
        <w:rPr>
          <w:rFonts w:ascii="Times New Roman" w:hAnsi="Times New Roman" w:cs="Times New Roman"/>
          <w:i/>
          <w:sz w:val="28"/>
          <w:szCs w:val="30"/>
        </w:rPr>
        <w:t>.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совещания по подготовке Всебелорусского народного собрания 28 декабря 2020 года Президент Республики Беларусь А.Г.Лукашенко заявил, </w:t>
      </w:r>
      <w:r w:rsidRPr="00AB6D8C">
        <w:rPr>
          <w:rFonts w:ascii="Times New Roman" w:hAnsi="Times New Roman" w:cs="Times New Roman"/>
          <w:sz w:val="30"/>
          <w:szCs w:val="30"/>
        </w:rPr>
        <w:t xml:space="preserve">что сегодня, как и в период проведения первого Всебелорусского народного собрания в 1996 году, </w:t>
      </w:r>
      <w:r w:rsidRPr="007643E4">
        <w:rPr>
          <w:rFonts w:ascii="Times New Roman" w:hAnsi="Times New Roman" w:cs="Times New Roman"/>
          <w:sz w:val="30"/>
          <w:szCs w:val="30"/>
        </w:rPr>
        <w:t>далеко не простое время для страны, подвергающейся сильному внешнему давлению.</w:t>
      </w:r>
      <w:r>
        <w:rPr>
          <w:rFonts w:ascii="Times New Roman" w:hAnsi="Times New Roman" w:cs="Times New Roman"/>
          <w:sz w:val="30"/>
          <w:szCs w:val="30"/>
        </w:rPr>
        <w:t xml:space="preserve"> Однако это не станет препятствием для подведения итогов очередного пятилетнего этапа развития Беларуси и, как отметил Глава государства, откровенного разговора </w:t>
      </w:r>
      <w:r w:rsidRPr="007E5923">
        <w:rPr>
          <w:rFonts w:ascii="Times New Roman" w:hAnsi="Times New Roman" w:cs="Times New Roman"/>
          <w:sz w:val="30"/>
          <w:szCs w:val="30"/>
        </w:rPr>
        <w:t xml:space="preserve">о том, чего достигли, что не получилось и </w:t>
      </w:r>
      <w:r>
        <w:rPr>
          <w:rFonts w:ascii="Times New Roman" w:hAnsi="Times New Roman" w:cs="Times New Roman"/>
          <w:sz w:val="30"/>
          <w:szCs w:val="30"/>
        </w:rPr>
        <w:t xml:space="preserve">по каким причинам. </w:t>
      </w:r>
      <w:r w:rsidRPr="00F005FB">
        <w:rPr>
          <w:rFonts w:ascii="Times New Roman" w:hAnsi="Times New Roman" w:cs="Times New Roman"/>
          <w:b/>
          <w:sz w:val="30"/>
          <w:szCs w:val="30"/>
        </w:rPr>
        <w:t>У</w:t>
      </w:r>
      <w:r w:rsidRPr="00116FE0">
        <w:rPr>
          <w:rFonts w:ascii="Times New Roman" w:hAnsi="Times New Roman" w:cs="Times New Roman"/>
          <w:b/>
          <w:sz w:val="30"/>
          <w:szCs w:val="30"/>
        </w:rPr>
        <w:t>частникам форума предстоит рассмотреть Программу социально-экономического развития на 2021–2025 годы</w:t>
      </w:r>
      <w:r w:rsidRPr="007E5923">
        <w:rPr>
          <w:rFonts w:ascii="Times New Roman" w:hAnsi="Times New Roman" w:cs="Times New Roman"/>
          <w:sz w:val="30"/>
          <w:szCs w:val="30"/>
        </w:rPr>
        <w:t>, оценить те механизмы, с помощью которых предлагается обеспечить экономический рост и сохранить модель социального государства в сложнейших внешних условиях.</w:t>
      </w:r>
      <w:r>
        <w:rPr>
          <w:rFonts w:ascii="Times New Roman" w:hAnsi="Times New Roman" w:cs="Times New Roman"/>
          <w:sz w:val="30"/>
          <w:szCs w:val="30"/>
        </w:rPr>
        <w:t xml:space="preserve"> Отличительной чертой народного собрания 2021 года будет являться обсуждение не только вопросов </w:t>
      </w:r>
      <w:r w:rsidRPr="001C355B">
        <w:rPr>
          <w:rFonts w:ascii="Times New Roman" w:hAnsi="Times New Roman" w:cs="Times New Roman"/>
          <w:sz w:val="30"/>
          <w:szCs w:val="30"/>
        </w:rPr>
        <w:t xml:space="preserve">социально-экономического, но и </w:t>
      </w:r>
      <w:r w:rsidRPr="00B95759">
        <w:rPr>
          <w:rFonts w:ascii="Times New Roman" w:hAnsi="Times New Roman" w:cs="Times New Roman"/>
          <w:b/>
          <w:sz w:val="30"/>
          <w:szCs w:val="30"/>
        </w:rPr>
        <w:t>общественно-политического развития Беларуси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А.Г.Лукашенко обратил внимание на то</w:t>
      </w:r>
      <w:r w:rsidRPr="001801EF">
        <w:rPr>
          <w:rFonts w:ascii="Times New Roman" w:hAnsi="Times New Roman" w:cs="Times New Roman"/>
          <w:sz w:val="30"/>
          <w:szCs w:val="30"/>
        </w:rPr>
        <w:t xml:space="preserve">, что все </w:t>
      </w:r>
      <w:r>
        <w:rPr>
          <w:rFonts w:ascii="Times New Roman" w:hAnsi="Times New Roman" w:cs="Times New Roman"/>
          <w:sz w:val="30"/>
          <w:szCs w:val="30"/>
        </w:rPr>
        <w:t>идеи</w:t>
      </w:r>
      <w:r w:rsidRPr="001801EF">
        <w:rPr>
          <w:rFonts w:ascii="Times New Roman" w:hAnsi="Times New Roman" w:cs="Times New Roman"/>
          <w:sz w:val="30"/>
          <w:szCs w:val="30"/>
        </w:rPr>
        <w:t xml:space="preserve">, которые будут </w:t>
      </w:r>
      <w:r>
        <w:rPr>
          <w:rFonts w:ascii="Times New Roman" w:hAnsi="Times New Roman" w:cs="Times New Roman"/>
          <w:sz w:val="30"/>
          <w:szCs w:val="30"/>
        </w:rPr>
        <w:t>озвучены</w:t>
      </w:r>
      <w:r w:rsidRPr="001801EF">
        <w:rPr>
          <w:rFonts w:ascii="Times New Roman" w:hAnsi="Times New Roman" w:cs="Times New Roman"/>
          <w:sz w:val="30"/>
          <w:szCs w:val="30"/>
        </w:rPr>
        <w:t xml:space="preserve"> на предстоящем Всебелорусском народном собран</w:t>
      </w:r>
      <w:r>
        <w:rPr>
          <w:rFonts w:ascii="Times New Roman" w:hAnsi="Times New Roman" w:cs="Times New Roman"/>
          <w:sz w:val="30"/>
          <w:szCs w:val="30"/>
        </w:rPr>
        <w:t xml:space="preserve">ии, обязаны </w:t>
      </w:r>
      <w:r>
        <w:rPr>
          <w:rFonts w:ascii="Times New Roman" w:hAnsi="Times New Roman" w:cs="Times New Roman"/>
          <w:sz w:val="30"/>
          <w:szCs w:val="30"/>
        </w:rPr>
        <w:lastRenderedPageBreak/>
        <w:t>служить одной цели –</w:t>
      </w:r>
      <w:r w:rsidRPr="001801EF">
        <w:rPr>
          <w:rFonts w:ascii="Times New Roman" w:hAnsi="Times New Roman" w:cs="Times New Roman"/>
          <w:sz w:val="30"/>
          <w:szCs w:val="30"/>
        </w:rPr>
        <w:t xml:space="preserve"> </w:t>
      </w:r>
      <w:r w:rsidRPr="001C355B">
        <w:rPr>
          <w:rFonts w:ascii="Times New Roman" w:hAnsi="Times New Roman" w:cs="Times New Roman"/>
          <w:b/>
          <w:sz w:val="30"/>
          <w:szCs w:val="30"/>
        </w:rPr>
        <w:t>обеспечению благополучия белорусов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3748E">
        <w:rPr>
          <w:rFonts w:ascii="Times New Roman" w:hAnsi="Times New Roman" w:cs="Times New Roman"/>
          <w:b/>
          <w:i/>
          <w:sz w:val="30"/>
          <w:szCs w:val="30"/>
        </w:rPr>
        <w:t>«Наши видение и предложения участникам собрания должны быть конкретными и отражать реальные проблемы и чаяния людей. Нам не нужны оторванные от жизни теории. Нужен ответ на существующие запросы общества. При этом следует изучить самый широкий спектр мнений и суждений наших граждан»</w:t>
      </w:r>
      <w:r>
        <w:rPr>
          <w:rFonts w:ascii="Times New Roman" w:hAnsi="Times New Roman" w:cs="Times New Roman"/>
          <w:sz w:val="30"/>
          <w:szCs w:val="30"/>
        </w:rPr>
        <w:t xml:space="preserve"> – подчеркнул Глава государства. 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Эти суждения и мнения аккумулировались на протяжении нескольких месяцев на диалоговых площадках, осуществлявших свою работу по всей стране. Такой формат выдвижения и обсуждения предложений по основным направлениям развития Республики Беларусь стал показательным примером наличия у нас в стране плюрализма мнений, необходимого </w:t>
      </w:r>
      <w:r w:rsidRPr="004F3A39">
        <w:rPr>
          <w:rFonts w:ascii="Times New Roman" w:hAnsi="Times New Roman" w:cs="Times New Roman"/>
          <w:sz w:val="30"/>
          <w:szCs w:val="30"/>
        </w:rPr>
        <w:t>для принятия правильных управленческих решений, выстраивания эффективного баланса между интересами государства и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Итоги состоявшегося общественного диалога, а также кропотливой работы признанных специалистов в сфере народного хозяйства нашли свое отражение в </w:t>
      </w:r>
      <w:r w:rsidRPr="00DC7068">
        <w:rPr>
          <w:rFonts w:ascii="Times New Roman" w:hAnsi="Times New Roman" w:cs="Times New Roman"/>
          <w:sz w:val="30"/>
          <w:szCs w:val="30"/>
        </w:rPr>
        <w:t>Программе социально-экономического развития Республики Беларусь на 2021–2025 годы,</w:t>
      </w:r>
      <w:r>
        <w:rPr>
          <w:rFonts w:ascii="Times New Roman" w:hAnsi="Times New Roman" w:cs="Times New Roman"/>
          <w:sz w:val="30"/>
          <w:szCs w:val="30"/>
        </w:rPr>
        <w:t xml:space="preserve"> проект которой будет обсуждаться делегатами на Всебелорусском народном собрании и основные положения которой изложены ниже.</w:t>
      </w:r>
    </w:p>
    <w:p w:rsidR="00A20AC9" w:rsidRPr="00A627B1" w:rsidRDefault="00FC525D" w:rsidP="008F07AD">
      <w:pPr>
        <w:spacing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zh-CN"/>
        </w:rPr>
        <w:br w:type="page"/>
      </w:r>
      <w:r w:rsidR="001D1DAF" w:rsidRPr="00A627B1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zh-CN"/>
        </w:rPr>
        <w:lastRenderedPageBreak/>
        <w:t>ДОСТИЖЕНИЯ ПЯТИЛЕТИЯ</w:t>
      </w:r>
    </w:p>
    <w:p w:rsidR="00A20AC9" w:rsidRPr="00C40E19" w:rsidRDefault="00AF3596" w:rsidP="00A20AC9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b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Прошедшее пятилетие (2016</w:t>
      </w:r>
      <w:r w:rsidRPr="00C40E19">
        <w:rPr>
          <w:rFonts w:ascii="Times New Roman" w:hAnsi="Times New Roman" w:cs="Times New Roman"/>
          <w:sz w:val="30"/>
          <w:szCs w:val="30"/>
        </w:rPr>
        <w:t>–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2020 гг.) оказалось сложным не только для Беларуси, но и для всего мирового сообщества.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Н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>есмотря на внешние вызовы и ограничения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,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нам удалось сохранить внутреннюю стабильность и не допустить обвала экономики. </w:t>
      </w:r>
      <w:r w:rsidR="00A20AC9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Главные достижения 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– рост уровня жизни населения, сохранение безопасности и суверенитета страны. 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Белорусы стали жить лучше.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 мировом рейтинге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достижения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="000678A9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17 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взаимосвязанных и неразделимых целей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в области устойчивого развития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, призванных преобразов</w:t>
      </w:r>
      <w:r w:rsidR="000678A9" w:rsidRPr="00C40E19">
        <w:rPr>
          <w:rFonts w:ascii="Times New Roman" w:hAnsi="Times New Roman" w:cs="Times New Roman"/>
          <w:sz w:val="30"/>
          <w:szCs w:val="30"/>
          <w:lang w:eastAsia="zh-CN"/>
        </w:rPr>
        <w:t>ать наш мир, Беларусь заняла 18 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позицию среди 166 стран.</w:t>
      </w:r>
      <w:r w:rsidR="00290D98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индексу человеческого капитала Всемирного банка мы вошли в ТОП-40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заняв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36 место</w:t>
      </w:r>
      <w:r w:rsidR="00DD0BDC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174 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государств по уровню производительности труда нового поколения работников.</w:t>
      </w:r>
    </w:p>
    <w:p w:rsidR="00A20AC9" w:rsidRPr="00C40E19" w:rsidRDefault="00A20AC9" w:rsidP="00A20AC9">
      <w:pPr>
        <w:widowControl w:val="0"/>
        <w:suppressAutoHyphens/>
        <w:spacing w:after="0" w:line="341" w:lineRule="exact"/>
        <w:ind w:left="20" w:right="20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Белорусы стали жить дольше.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О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>жидаемая продолжительность жизни сегодня составляет 74,5 года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Pr="00C40E19">
        <w:rPr>
          <w:rFonts w:eastAsia="Calibri" w:cs="SimSun"/>
          <w:lang w:eastAsia="zh-CN"/>
        </w:rPr>
        <w:t xml:space="preserve"> 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Каждому </w:t>
      </w:r>
      <w:r w:rsidR="00AF3596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гражданину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предоставлена возможность получить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качественное образование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. По индексу уровня образования республика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сопоставима с передовыми европейскими странами и занимает 30 место из 189 государств</w:t>
      </w:r>
      <w:r w:rsidR="00AF3596"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.</w:t>
      </w:r>
    </w:p>
    <w:p w:rsidR="00A20AC9" w:rsidRPr="00C40E19" w:rsidRDefault="00A20AC9" w:rsidP="00A20AC9">
      <w:pPr>
        <w:widowControl w:val="0"/>
        <w:suppressAutoHyphens/>
        <w:snapToGrid w:val="0"/>
        <w:spacing w:after="0" w:line="240" w:lineRule="auto"/>
        <w:ind w:firstLine="701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spacing w:val="-4"/>
          <w:sz w:val="30"/>
          <w:szCs w:val="30"/>
          <w:lang w:eastAsia="zh-CN"/>
        </w:rPr>
        <w:t>Подтвердила свой высокий уровень белорусская медицина,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прежде всего, педиатри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(осо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бенно неонатологи</w:t>
      </w:r>
      <w:r w:rsidR="001F451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кардиология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онкологи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трансплантологи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="001F451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)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. За 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прошедшие годы 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введено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в эксплуатацию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br/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69 поликлиник и больниц. По уровню развития медицины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Беларусь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занимает 59 позицию из 93 стран. </w:t>
      </w:r>
    </w:p>
    <w:p w:rsidR="00A20AC9" w:rsidRPr="00C40E19" w:rsidRDefault="0098080C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pacing w:val="-4"/>
          <w:sz w:val="30"/>
          <w:szCs w:val="30"/>
          <w:lang w:eastAsia="zh-CN"/>
        </w:rPr>
        <w:t>Инфляция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уменьшилась до однозначных величин, ее уровень поддерживался в целевых значениях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и</w:t>
      </w:r>
      <w:r w:rsidR="00AF3596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относительно 2015 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года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снизился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более чем 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в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1,5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раза. Повысилась доступность кредитов. Ставка рефинансирования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уменьшилась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более чем в 3 раза.</w:t>
      </w:r>
    </w:p>
    <w:p w:rsidR="00A20AC9" w:rsidRPr="00C40E19" w:rsidRDefault="00312781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Уделено значительно</w:t>
      </w:r>
      <w:r w:rsidR="00DE3D98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е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внимание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развити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ю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бизнеса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Теперь п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редпринимательство вносит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существенный вклад в экономику и обеспечивает </w:t>
      </w:r>
      <w:r w:rsidR="00DB19C5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более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4</w:t>
      </w:r>
      <w:r w:rsidR="00DB19C5" w:rsidRPr="00C40E19">
        <w:rPr>
          <w:rFonts w:ascii="Times New Roman" w:hAnsi="Times New Roman" w:cs="Times New Roman"/>
          <w:sz w:val="30"/>
          <w:szCs w:val="30"/>
          <w:lang w:eastAsia="zh-CN"/>
        </w:rPr>
        <w:t>0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% экспорта товаров и 50% 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>ВВП. В стране созданы благоприятные условия для развит</w:t>
      </w:r>
      <w:r w:rsidR="002A40A7" w:rsidRPr="00C40E19">
        <w:rPr>
          <w:rFonts w:ascii="Times New Roman" w:hAnsi="Times New Roman" w:cs="Times New Roman"/>
          <w:sz w:val="30"/>
          <w:szCs w:val="30"/>
          <w:lang w:eastAsia="zh-CN"/>
        </w:rPr>
        <w:t>ия частного сектора экономики.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Снизилась административная и контрольная нагрузка на бизнес.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рейтинге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DoingBusiness 2020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 заняла 49 позицию среди 190 экономик мира.</w:t>
      </w:r>
    </w:p>
    <w:p w:rsidR="00A20AC9" w:rsidRPr="00C40E19" w:rsidRDefault="00A20AC9" w:rsidP="00A20AC9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Вступив в мировой клуб го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сударств, использующих энергию </w:t>
      </w:r>
      <w:r w:rsidR="00201DA3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«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мирного атома</w:t>
      </w:r>
      <w:r w:rsidR="00201DA3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наша страна получила экологически чистый источник энергии, который снизит зависимость страны от углеводородного сырья.</w:t>
      </w:r>
    </w:p>
    <w:p w:rsidR="00A20AC9" w:rsidRPr="00C40E19" w:rsidRDefault="008F07AD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>Беларусь входит</w:t>
      </w:r>
      <w:r w:rsidR="00A20AC9"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 xml:space="preserve"> в тройку лидеров по экспорту калийных удобрений, обеспечивая седьмую часть мирового производства.</w:t>
      </w:r>
    </w:p>
    <w:p w:rsidR="00A20AC9" w:rsidRPr="00C40E19" w:rsidRDefault="00312781" w:rsidP="00A20A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zh-CN"/>
        </w:rPr>
        <w:t>Наша с</w:t>
      </w:r>
      <w:r w:rsidR="00A20AC9" w:rsidRPr="00C40E19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zh-CN"/>
        </w:rPr>
        <w:t>трана полностью обеспечивает себя продовольствием.</w:t>
      </w:r>
      <w:r w:rsidR="00A20AC9"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 xml:space="preserve"> </w:t>
      </w:r>
      <w:r w:rsidR="00A20AC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Производство сельскохозяйственной продукции на душу населения соответствует уровню развитых стран и по многим позициям превышает показатели, достигнутые в странах ЕС: по мясу – в 1,2 раза, моло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ку – в 1,7 </w:t>
      </w:r>
      <w:r w:rsidR="00A20AC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раза, овощам – в 1,4 раза.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Сохранена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 уникальная для полноценной и разнообразной жизни людей 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окружающая природная среда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 По индексу экологической эффективности Беларусь в мировом рейт</w:t>
      </w:r>
      <w:r w:rsidR="008F07AD" w:rsidRPr="00C40E19">
        <w:rPr>
          <w:rFonts w:ascii="Times New Roman" w:hAnsi="Times New Roman" w:cs="Times New Roman"/>
          <w:sz w:val="30"/>
          <w:szCs w:val="30"/>
          <w:lang w:eastAsia="zh-CN"/>
        </w:rPr>
        <w:t>инге занимает 49 позицию из 180 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стран.</w:t>
      </w:r>
    </w:p>
    <w:p w:rsidR="00A20AC9" w:rsidRPr="00A627B1" w:rsidRDefault="001D1DAF" w:rsidP="008F07AD">
      <w:pPr>
        <w:widowControl w:val="0"/>
        <w:suppressAutoHyphens/>
        <w:spacing w:before="120" w:after="120" w:line="240" w:lineRule="auto"/>
        <w:ind w:right="23"/>
        <w:jc w:val="center"/>
        <w:rPr>
          <w:rFonts w:eastAsia="Calibri" w:cs="SimSun"/>
          <w:sz w:val="30"/>
          <w:szCs w:val="30"/>
          <w:lang w:eastAsia="zh-CN"/>
        </w:rPr>
      </w:pPr>
      <w:r w:rsidRPr="00A627B1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zh-CN"/>
        </w:rPr>
        <w:t>ОСНОВНЫЕ ПРОБЛЕМЫ РАЗВИТИЯ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>Не все результаты совпали с нашими прогнозами</w:t>
      </w:r>
      <w:r w:rsidR="002A40A7"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 xml:space="preserve"> на пятилетие</w:t>
      </w:r>
      <w:r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>.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Рост ВВП, экспорта, инвестиций </w:t>
      </w:r>
      <w:r w:rsidR="00E97EA2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в силу объективных причин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оказался ниже запланированного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 Неблагоприятные внешние факторы не могли не затронуть нашу открытую экономику. В то же время благодаря принятому Главой государства решению не останавливать производства удалось заметно смягчить последствия эпидемии для предприятий и в целом для экономики. Ее снижение оказалось меньше, чем у наших основных партнеров.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Вместе с тем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страна по-прежнему сильно зависима от внешних рынков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, в первую очередь от поставок углеводородного сырья. 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hAnsi="Times New Roman" w:cs="Times New Roman"/>
          <w:b/>
          <w:spacing w:val="-8"/>
          <w:sz w:val="30"/>
          <w:szCs w:val="30"/>
          <w:lang w:eastAsia="zh-CN"/>
        </w:rPr>
        <w:t>Высокая долговая нагрузка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>, отсутствие оборотных средств у предприятий не позволили провести в полном объеме их техническое перевооружение.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 Как следствие, сегодня мы отстаем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val="be-BY" w:eastAsia="zh-CN"/>
        </w:rPr>
        <w:t>от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 xml:space="preserve"> стран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val="be-BY" w:eastAsia="zh-CN"/>
        </w:rPr>
        <w:t xml:space="preserve"> ЕС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>по уровню производительности труда, прежде всего в государственном секторе экономики.</w:t>
      </w:r>
    </w:p>
    <w:p w:rsidR="00A20AC9" w:rsidRPr="00C40E19" w:rsidRDefault="00A20AC9" w:rsidP="002A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pacing w:val="-10"/>
          <w:sz w:val="30"/>
          <w:szCs w:val="30"/>
          <w:lang w:eastAsia="en-US"/>
        </w:rPr>
      </w:pPr>
      <w:bookmarkStart w:id="0" w:name="_Hlk59462297"/>
      <w:r w:rsidRPr="00C40E19">
        <w:rPr>
          <w:rFonts w:ascii="Times New Roman" w:eastAsia="Calibri" w:hAnsi="Times New Roman" w:cs="Times New Roman"/>
          <w:iCs/>
          <w:spacing w:val="-10"/>
          <w:sz w:val="30"/>
          <w:szCs w:val="30"/>
          <w:lang w:eastAsia="en-US"/>
        </w:rPr>
        <w:t xml:space="preserve">Продолжает сохраняться </w:t>
      </w:r>
      <w:r w:rsidRPr="00C40E19">
        <w:rPr>
          <w:rFonts w:ascii="Times New Roman" w:eastAsia="Calibri" w:hAnsi="Times New Roman" w:cs="Times New Roman"/>
          <w:b/>
          <w:iCs/>
          <w:spacing w:val="-10"/>
          <w:sz w:val="30"/>
          <w:szCs w:val="30"/>
          <w:lang w:eastAsia="en-US"/>
        </w:rPr>
        <w:t xml:space="preserve">бюрократизм в принятии решений на местах. </w:t>
      </w:r>
    </w:p>
    <w:bookmarkEnd w:id="0"/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социальных проблем – </w:t>
      </w:r>
      <w:r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 xml:space="preserve">уменьшение </w:t>
      </w:r>
      <w:r w:rsidR="00312781"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 xml:space="preserve">демографического потенциала и </w:t>
      </w:r>
      <w:r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старение населения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Наблюдается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межрегиональная диспропорция по уровню доходов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Недостаточно развита социальная инфраструктура, особенно в сельской местности.</w:t>
      </w:r>
    </w:p>
    <w:p w:rsidR="00A20AC9" w:rsidRPr="00C40E19" w:rsidRDefault="00A20AC9" w:rsidP="00AF3596">
      <w:pPr>
        <w:widowControl w:val="0"/>
        <w:suppressAutoHyphens/>
        <w:spacing w:line="240" w:lineRule="auto"/>
        <w:ind w:left="23" w:right="23"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На решение </w:t>
      </w:r>
      <w:r w:rsidR="008F07AD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этих и других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проблем,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создание комфортных условий жизни и работы на белорусской земле</w:t>
      </w:r>
      <w:r w:rsidR="007B6607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направлена деятельность государства в новом пятилетии.</w:t>
      </w:r>
    </w:p>
    <w:p w:rsidR="00A20AC9" w:rsidRPr="00A627B1" w:rsidRDefault="00A20AC9" w:rsidP="00A627B1">
      <w:pPr>
        <w:keepNext/>
        <w:widowControl w:val="0"/>
        <w:tabs>
          <w:tab w:val="left" w:pos="284"/>
        </w:tabs>
        <w:suppressAutoHyphen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</w:pPr>
      <w:bookmarkStart w:id="1" w:name="_Toc59522550"/>
      <w:r w:rsidRPr="00A627B1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ЦЕЛЬ И ПРИОРИТЕТЫ ПРЕДСТОЯЩЕГО ПЯТИЛЕТИЯ</w:t>
      </w:r>
      <w:bookmarkEnd w:id="1"/>
    </w:p>
    <w:p w:rsidR="00E97EA2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Главная цель предстоящего пятилетия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– обеспечение социальной стабильности в обществе и рост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В основе этого </w:t>
      </w:r>
      <w:r w:rsidR="00312781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–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рост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доход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ов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,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равновесные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цены, </w:t>
      </w:r>
      <w:r w:rsidR="008E7E82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эффективная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занятость, доступное жилье, безопасный транспорт, доступные и высокотехнологичные услуги в здравоохранении и образовании.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lastRenderedPageBreak/>
        <w:t xml:space="preserve">Политика государства будет направлена на </w:t>
      </w:r>
      <w:r w:rsidR="008E7E82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укрепление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экономики и ее последующий устойчивый рост через повышение производительности труда и создание новых рабочих мест, стимулирование внутреннего потребления и наращивание экспорта.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eastAsia="SimSun" w:hAnsi="Times New Roman" w:cs="Times New Roman"/>
          <w:b/>
          <w:iCs/>
          <w:spacing w:val="-2"/>
          <w:sz w:val="30"/>
          <w:szCs w:val="30"/>
        </w:rPr>
        <w:t xml:space="preserve">Среди ключевых задач </w:t>
      </w:r>
      <w:r w:rsidRPr="00C40E19">
        <w:rPr>
          <w:rFonts w:ascii="Times New Roman" w:eastAsia="SimSun" w:hAnsi="Times New Roman" w:cs="Times New Roman"/>
          <w:iCs/>
          <w:spacing w:val="-2"/>
          <w:sz w:val="30"/>
          <w:szCs w:val="30"/>
        </w:rPr>
        <w:t xml:space="preserve">–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сокращение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зависимост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и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экономического роста от углеводородного сырья,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увеличение экспортного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потенциал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за счет высокотехнологичных товаров,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запуск нового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инвестиционн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цикл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.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Основными результатами достижения поставленной цели станут: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рост ВВП в реальном выражении в</w:t>
      </w:r>
      <w:r w:rsidR="008F07AD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2025 году – не менее чем в 1,2 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раза к уровню 2020 года;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повышение ожидаемой продолжительности жизни до 76,5 лет;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рост инвестиций в основной капитал бол</w:t>
      </w:r>
      <w:r w:rsidR="008E7E82"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ее чем в 1,2 раза к уровню 2020 </w:t>
      </w: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 xml:space="preserve">года;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>наращивание объемов экспорта товаров и услуг до 50 млрд</w:t>
      </w:r>
      <w:r w:rsidR="002D6530"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>.</w:t>
      </w:r>
      <w:r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 xml:space="preserve"> долларов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США в 2025 году;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увеличение </w:t>
      </w:r>
      <w:r w:rsidRPr="00C40E19">
        <w:rPr>
          <w:rFonts w:ascii="Times New Roman" w:eastAsia="SimSun" w:hAnsi="Times New Roman" w:cs="Times New Roman"/>
          <w:sz w:val="30"/>
          <w:szCs w:val="30"/>
        </w:rPr>
        <w:t>реальных располагаемых денежных доходов населения за пятилетие в 1,2 раза, включая рост пенсионного обеспечения выше уровня инфляции.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Приоритеты развития: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>с</w:t>
      </w:r>
      <w:r w:rsidR="00E97EA2"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частливая семья </w:t>
      </w:r>
      <w:r w:rsidR="00A20AC9"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– </w:t>
      </w:r>
      <w:r w:rsidR="00A20AC9"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это укрепление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традиционных семейных ценностей, в основе которых </w:t>
      </w:r>
      <w:r w:rsidR="00362B58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находятся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здоровая семья, физическое и духовное благополучие, воспитание молодежи, обеспечение активной старо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сти, забота о старшем поколении;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с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ильные регионы </w:t>
      </w:r>
      <w:r w:rsidR="00A20AC9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–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это комфортные и безопасные условия жизни и труда, качественная и доступная социальная инфраструктура, высокая мобильность, инвестиции в новые производства и производительная занятость</w:t>
      </w: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;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и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нтеллектуальная страна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– это образование и обучение, развитие науки, поддержка изобретательства и рационализаторства, раскрытие творческого потенциала. Это образовательная система нового типа, способная отвечать на вызовы современного социально-технологического уклада</w:t>
      </w:r>
      <w:r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;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</w:t>
      </w:r>
    </w:p>
    <w:p w:rsidR="00AF665A" w:rsidRPr="00C40E19" w:rsidRDefault="00F255A3" w:rsidP="00AF665A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г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осударство-партнер</w:t>
      </w:r>
      <w:r w:rsidR="00E97EA2"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 xml:space="preserve">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– это укрепление диалога и взаимного доверия между государством</w:t>
      </w:r>
      <w:r w:rsidR="002D155E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и обществом, государством и человеком,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государством</w:t>
      </w:r>
      <w:r w:rsidR="002D155E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и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бизнесом</w:t>
      </w:r>
      <w:r w:rsidR="00A20AC9" w:rsidRPr="00C40E19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.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Усилия будут направлены на формирование социальной стабильности и благополучие народа.</w:t>
      </w:r>
      <w:bookmarkStart w:id="2" w:name="_Toc59522551"/>
    </w:p>
    <w:p w:rsidR="00AF665A" w:rsidRPr="002D6530" w:rsidRDefault="001D1DAF" w:rsidP="008F07AD">
      <w:pPr>
        <w:widowControl w:val="0"/>
        <w:tabs>
          <w:tab w:val="left" w:pos="0"/>
          <w:tab w:val="left" w:pos="1134"/>
        </w:tabs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</w:pPr>
      <w:r w:rsidRPr="002D6530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УЛУЧШЕНИЕ КАЧЕСТВА ЖИЗНИ НАСЕЛЕНИЯ</w:t>
      </w:r>
      <w:bookmarkEnd w:id="2"/>
    </w:p>
    <w:p w:rsidR="00AF665A" w:rsidRPr="00C40E19" w:rsidRDefault="00AF665A" w:rsidP="00AF665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  <w:t>Повышение качества жизни населения за счет эффективной занятости, устойчивого роста доходов и улучшения социальной среды станет основой обеспечения социальной стабильности в обществе. Главное – социальная безопасность и благополучие граждан.</w:t>
      </w:r>
      <w:bookmarkStart w:id="3" w:name="_Toc59522552"/>
    </w:p>
    <w:p w:rsidR="002D6530" w:rsidRDefault="002D6530" w:rsidP="00C374C5">
      <w:pPr>
        <w:widowControl w:val="0"/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</w:p>
    <w:p w:rsidR="00AF665A" w:rsidRPr="00C40E19" w:rsidRDefault="00AF665A" w:rsidP="00C374C5">
      <w:pPr>
        <w:widowControl w:val="0"/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lastRenderedPageBreak/>
        <w:t>Укрепление демографического потенциала и здоровья населения</w:t>
      </w:r>
      <w:bookmarkEnd w:id="3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предстоящем пятилетии задачи демографической политики останутся неизменными – стабилизировать численность населения и создать условия для последующего ее роста. 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Политика государства в области рождаемости будет направлена на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укрепление института традиционной семьи и поддержку многодетных, защиту материнства и детства.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8E7E82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Основной инструмент – </w:t>
      </w:r>
      <w:r w:rsidR="008E7E82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обеспечение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доступност</w:t>
      </w:r>
      <w:r w:rsidR="008E7E82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комфортного жилья.</w:t>
      </w:r>
      <w:r w:rsidRPr="00C40E19">
        <w:rPr>
          <w:rFonts w:ascii="ubuntu" w:eastAsia="Calibri" w:hAnsi="ubuntu" w:cs="ubuntu"/>
          <w:sz w:val="24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Для молодых семей предусмотрены меры по увеличению объемов строительства арендного жилья и повышению его доступности. При рождении третьего и последующих детей семьям будет предоставляться земельный участок для строительства </w:t>
      </w:r>
      <w:r w:rsidR="008E7E82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жилья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на льготной основе</w:t>
      </w:r>
      <w:r w:rsidR="007D4AF1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 увеличением норм (метров на одного члена семьи) льготирования.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В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 системе здравоохранения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усилия будут сконцентрированы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охране здоровья населения, повышении доступности и качества медицинской помощи.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Основными направлениями станут:</w:t>
      </w:r>
    </w:p>
    <w:p w:rsidR="00AF665A" w:rsidRPr="00C40E19" w:rsidRDefault="009145FB" w:rsidP="009145F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у</w:t>
      </w:r>
      <w:r w:rsidR="00AF665A"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 xml:space="preserve">силение эпидемиологической безопасности и снижение </w:t>
      </w: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 xml:space="preserve">уровня </w:t>
      </w:r>
      <w:r w:rsidRPr="002D6530">
        <w:rPr>
          <w:rFonts w:ascii="Times New Roman" w:eastAsia="Calibri" w:hAnsi="Times New Roman" w:cs="Times New Roman"/>
          <w:b/>
          <w:iCs/>
          <w:spacing w:val="-2"/>
          <w:sz w:val="30"/>
          <w:szCs w:val="30"/>
          <w:lang w:eastAsia="zh-CN"/>
        </w:rPr>
        <w:t xml:space="preserve">заболеваемости населения </w:t>
      </w:r>
      <w:r w:rsidRPr="002D6530">
        <w:rPr>
          <w:rFonts w:ascii="Times New Roman" w:eastAsia="Calibri" w:hAnsi="Times New Roman" w:cs="Times New Roman"/>
          <w:i/>
          <w:iCs/>
          <w:spacing w:val="-2"/>
          <w:sz w:val="30"/>
          <w:szCs w:val="30"/>
          <w:lang w:eastAsia="zh-CN"/>
        </w:rPr>
        <w:t>(с</w:t>
      </w:r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реди первоочередных мер – предотвращение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распространения болезней и инфекций, минимизация последствий </w:t>
      </w:r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коронавирусной инфекции у переболевших, их реабилитация, профилактика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дальнейших заражений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);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</w:t>
      </w:r>
    </w:p>
    <w:p w:rsidR="00AF665A" w:rsidRPr="00C40E19" w:rsidRDefault="009145FB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i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р</w:t>
      </w:r>
      <w:r w:rsidR="00AF665A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азвитие</w:t>
      </w: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 инфраструктуры здравоохранения </w:t>
      </w:r>
      <w:r w:rsidRPr="00C40E19">
        <w:rPr>
          <w:rFonts w:ascii="Times New Roman" w:eastAsia="Calibri" w:hAnsi="Times New Roman" w:cs="Times New Roman"/>
          <w:bCs/>
          <w:i/>
          <w:iCs/>
          <w:spacing w:val="-8"/>
          <w:sz w:val="30"/>
          <w:szCs w:val="30"/>
          <w:lang w:eastAsia="zh-CN"/>
        </w:rPr>
        <w:t>(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п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ланируется построить 8 поликлиник, 11</w:t>
      </w:r>
      <w:r w:rsidR="008E7E82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 xml:space="preserve"> областных клинических больниц, 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12</w:t>
      </w:r>
      <w:r w:rsidR="008E7E82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 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межрегиональных центров оказания специализированной медицинской помощи, оснастить организации здравоохранения диагностическим оборуд</w:t>
      </w:r>
      <w:r w:rsidR="009A73BD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ованием</w:t>
      </w:r>
      <w:r w:rsidR="00C374C5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)</w:t>
      </w:r>
      <w:r w:rsidR="009A73BD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;</w:t>
      </w:r>
    </w:p>
    <w:p w:rsidR="00AF665A" w:rsidRPr="00C40E19" w:rsidRDefault="009A73BD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i/>
          <w:spacing w:val="-6"/>
          <w:lang w:eastAsia="zh-CN"/>
        </w:rPr>
      </w:pPr>
      <w:r w:rsidRPr="002D6530">
        <w:rPr>
          <w:rFonts w:ascii="Times New Roman" w:eastAsia="Calibri" w:hAnsi="Times New Roman" w:cs="Times New Roman"/>
          <w:b/>
          <w:spacing w:val="-12"/>
          <w:sz w:val="30"/>
          <w:szCs w:val="30"/>
          <w:lang w:eastAsia="zh-CN"/>
        </w:rPr>
        <w:t>ц</w:t>
      </w:r>
      <w:r w:rsidR="00AF665A"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>ифр</w:t>
      </w:r>
      <w:r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 xml:space="preserve">овизация медицины </w:t>
      </w:r>
      <w:r w:rsidRPr="002D6530">
        <w:rPr>
          <w:rFonts w:ascii="Times New Roman" w:eastAsia="Calibri" w:hAnsi="Times New Roman" w:cs="Times New Roman"/>
          <w:bCs/>
          <w:i/>
          <w:spacing w:val="-12"/>
          <w:sz w:val="30"/>
          <w:szCs w:val="30"/>
          <w:lang w:eastAsia="zh-CN"/>
        </w:rPr>
        <w:t>(б</w:t>
      </w:r>
      <w:r w:rsidR="00AF665A" w:rsidRPr="002D6530">
        <w:rPr>
          <w:rFonts w:ascii="Times New Roman" w:eastAsia="Calibri" w:hAnsi="Times New Roman" w:cs="Times New Roman"/>
          <w:i/>
          <w:spacing w:val="-12"/>
          <w:sz w:val="30"/>
          <w:szCs w:val="30"/>
          <w:lang w:eastAsia="zh-CN"/>
        </w:rPr>
        <w:t xml:space="preserve">удет создана </w:t>
      </w:r>
      <w:r w:rsidR="00AF665A" w:rsidRPr="002D6530">
        <w:rPr>
          <w:rFonts w:ascii="Times New Roman" w:eastAsia="SimSun" w:hAnsi="Times New Roman" w:cs="Times New Roman"/>
          <w:i/>
          <w:spacing w:val="-12"/>
          <w:sz w:val="30"/>
          <w:szCs w:val="30"/>
          <w:lang w:eastAsia="zh-CN"/>
        </w:rPr>
        <w:t>единая телекоммуникационная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инфраструктура здравоохранения, поэтапно освоены новые </w:t>
      </w:r>
      <w:r w:rsidR="00AF665A" w:rsidRPr="00C40E19">
        <w:rPr>
          <w:rFonts w:ascii="Times New Roman" w:eastAsia="Calibri" w:hAnsi="Times New Roman" w:cs="Times New Roman"/>
          <w:i/>
          <w:spacing w:val="-6"/>
          <w:sz w:val="30"/>
          <w:szCs w:val="30"/>
          <w:lang w:eastAsia="zh-CN"/>
        </w:rPr>
        <w:t>методы персонифицированной медицины для повышения результативности лечения с применением информационно-коммуникационных технологий.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Также </w:t>
      </w:r>
      <w:r w:rsidRPr="002D6530">
        <w:rPr>
          <w:rFonts w:ascii="Times New Roman" w:eastAsia="SimSun" w:hAnsi="Times New Roman" w:cs="Times New Roman"/>
          <w:i/>
          <w:spacing w:val="-8"/>
          <w:sz w:val="30"/>
          <w:szCs w:val="30"/>
          <w:lang w:eastAsia="zh-CN"/>
        </w:rPr>
        <w:t>п</w:t>
      </w:r>
      <w:r w:rsidR="00AF665A" w:rsidRPr="002D6530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 xml:space="preserve">редусматривается </w:t>
      </w:r>
      <w:r w:rsidR="00AF665A" w:rsidRPr="002D6530">
        <w:rPr>
          <w:rFonts w:ascii="Times New Roman" w:eastAsia="SimSun" w:hAnsi="Times New Roman" w:cs="Times New Roman"/>
          <w:i/>
          <w:spacing w:val="-8"/>
          <w:sz w:val="30"/>
          <w:szCs w:val="30"/>
          <w:lang w:eastAsia="zh-CN"/>
        </w:rPr>
        <w:t>внедрение интеллектуальных систем для дистанционного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мониторинга здоровья</w:t>
      </w:r>
      <w:r w:rsidR="00B352D7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>)</w:t>
      </w:r>
      <w:r w:rsidR="008E7E82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Главным результатом этих мер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 xml:space="preserve"> станет повышение ожидаемой продолжительности жизни населения до 76,5 лет.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Обеспеченность населения практикующими врачами увеличится с 4</w:t>
      </w:r>
      <w:r w:rsidR="005B3BF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6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до 49 на 10 тыс</w:t>
      </w:r>
      <w:r w:rsidR="00C374C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.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чел</w:t>
      </w:r>
      <w:r w:rsidR="00C374C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овек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населения. </w:t>
      </w:r>
      <w:bookmarkStart w:id="4" w:name="_Toc59522553"/>
    </w:p>
    <w:p w:rsidR="00AF665A" w:rsidRPr="00C40E19" w:rsidRDefault="00AF665A" w:rsidP="00C374C5">
      <w:pPr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Содействие эффективной занятости</w:t>
      </w:r>
      <w:bookmarkEnd w:id="4"/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Политика занятости будет нацелена на максимальное вовлечение трудоспособного населения в экономику, повышение эффективности использования трудового потенциала. </w:t>
      </w:r>
    </w:p>
    <w:p w:rsidR="00AF665A" w:rsidRDefault="00AF665A" w:rsidP="00AF66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Задача государства – обеспечить каждого трудоспособного человека рабочим местом.</w:t>
      </w:r>
    </w:p>
    <w:p w:rsidR="00906055" w:rsidRPr="00C40E19" w:rsidRDefault="00906055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</w:p>
    <w:p w:rsidR="00AF665A" w:rsidRPr="00C40E19" w:rsidRDefault="00AF665A" w:rsidP="00AF66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spacing w:val="-6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lastRenderedPageBreak/>
        <w:t xml:space="preserve">В рамках модернизации коммерческих предприятий будут </w:t>
      </w:r>
      <w:r w:rsidRPr="00C40E19"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  <w:t xml:space="preserve">разработаны планы их реструктуризации для оптимизации численности кадров и содействия занятости высвобождаемых работников. Планируется проведение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упреждающей переподготовки работников в целях получения новых профессиональных навыков и трудоустройства на новые рабочие места.</w:t>
      </w:r>
    </w:p>
    <w:p w:rsidR="00AF665A" w:rsidRPr="00C40E19" w:rsidRDefault="00AF665A" w:rsidP="00AF66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Предстоит провести кадровую диагностику в организациях бюджетной сферы с целью оптимизации численности и рационального использования персонала.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 расширить практику использования гибких форм занятости населения (надомный труд, гибкий график работы). Широкое развитие получат рабочие места в режиме удаленного доступа с использованием информационно-коммуникационных технологий.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Новым направлением станет развитие инклюзивных форм занятости, позволяющих интегрировать в сферу труда людей с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инвалидностью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через механизм квотирования рабочих мест. </w:t>
      </w:r>
    </w:p>
    <w:p w:rsidR="00AF665A" w:rsidRPr="00C40E19" w:rsidRDefault="00AF665A" w:rsidP="00AF665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Целевой ориентир – </w:t>
      </w:r>
      <w:r w:rsidR="00E13B0B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уровень безработицы в трудоспособном возрасте </w:t>
      </w:r>
      <w:r w:rsidR="00E13B0B" w:rsidRPr="00C40E19">
        <w:rPr>
          <w:rFonts w:ascii="Times New Roman" w:hAnsi="Times New Roman" w:cs="Times New Roman"/>
          <w:sz w:val="30"/>
          <w:szCs w:val="30"/>
          <w:lang w:eastAsia="zh-CN"/>
        </w:rPr>
        <w:t>по методологии Международной организации труда – не более 4,2 процента к концу 2025 года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5" w:name="_Toc59522554"/>
    </w:p>
    <w:p w:rsidR="00AF665A" w:rsidRPr="00C40E19" w:rsidRDefault="00AF665A" w:rsidP="00C374C5">
      <w:pPr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Устойчивый рост доходов</w:t>
      </w:r>
      <w:bookmarkEnd w:id="5"/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Одна из главных задач – обеспечить </w:t>
      </w:r>
      <w:r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устойчивый рост реальной заработной платы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и иных доходов населения. </w:t>
      </w:r>
    </w:p>
    <w:p w:rsidR="00CF2058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реальном секторе экономики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рост зарплаты будет обеспечен в первую очередь ростом производительности труда и продажами на внутреннем и внешнем рынках.</w:t>
      </w:r>
      <w:r w:rsidRPr="00C40E19">
        <w:rPr>
          <w:rFonts w:ascii="ubuntu" w:eastAsia="Calibri" w:hAnsi="ubuntu" w:cs="ubuntu"/>
          <w:sz w:val="24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На это будут ориентированы бизнес-планы всех субъектов хозяйствования. 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Повышение заработной платы в бюджетной сфере будет обеспечиваться за счет оптимизации структуры и численности работников бюджетных организаций, поэтапного увеличения базовой ставки и развития внебюджетной деятельности. </w:t>
      </w:r>
    </w:p>
    <w:p w:rsidR="00AF665A" w:rsidRPr="00C40E19" w:rsidRDefault="0012249E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b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В 1,5–</w:t>
      </w:r>
      <w:r w:rsidR="00AF665A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2 раза будет увеличена заработная плата отдельным категориям работников бюджетной сферы </w:t>
      </w:r>
      <w:r w:rsidR="00AF665A"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(учителя, преподаватели, врачи и средний медперсонал, работники сферы социального обслуживания, культуры и др.)</w:t>
      </w:r>
      <w:r w:rsidR="00AF665A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4"/>
        </w:rPr>
      </w:pPr>
      <w:r w:rsidRPr="00C40E19">
        <w:rPr>
          <w:rFonts w:ascii="Times New Roman" w:hAnsi="Times New Roman" w:cs="Times New Roman"/>
          <w:sz w:val="30"/>
          <w:szCs w:val="24"/>
        </w:rPr>
        <w:t>Размер минимальной зарабо</w:t>
      </w:r>
      <w:r w:rsidR="00595A65" w:rsidRPr="00C40E19">
        <w:rPr>
          <w:rFonts w:ascii="Times New Roman" w:hAnsi="Times New Roman" w:cs="Times New Roman"/>
          <w:sz w:val="30"/>
          <w:szCs w:val="24"/>
        </w:rPr>
        <w:t xml:space="preserve">тной платы составит не менее 30% </w:t>
      </w:r>
      <w:r w:rsidRPr="00C40E19">
        <w:rPr>
          <w:rFonts w:ascii="Times New Roman" w:hAnsi="Times New Roman" w:cs="Times New Roman"/>
          <w:sz w:val="30"/>
          <w:szCs w:val="24"/>
        </w:rPr>
        <w:t xml:space="preserve">от средней заработной платы по </w:t>
      </w:r>
      <w:r w:rsidR="00CF2058" w:rsidRPr="00C40E19">
        <w:rPr>
          <w:rFonts w:ascii="Times New Roman" w:hAnsi="Times New Roman" w:cs="Times New Roman"/>
          <w:sz w:val="30"/>
          <w:szCs w:val="24"/>
        </w:rPr>
        <w:t>стране</w:t>
      </w:r>
      <w:r w:rsidRPr="00C40E19">
        <w:rPr>
          <w:rFonts w:ascii="Times New Roman" w:hAnsi="Times New Roman" w:cs="Times New Roman"/>
          <w:sz w:val="30"/>
          <w:szCs w:val="24"/>
        </w:rPr>
        <w:t xml:space="preserve">. </w:t>
      </w:r>
    </w:p>
    <w:p w:rsidR="00AF665A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bCs/>
          <w:sz w:val="30"/>
          <w:szCs w:val="30"/>
          <w:lang w:eastAsia="zh-CN"/>
        </w:rPr>
        <w:t>Планируется с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формировать эффективную многоуровневую </w:t>
      </w:r>
      <w:r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пенсионную систему</w:t>
      </w:r>
      <w:r w:rsidRPr="00C40E19">
        <w:rPr>
          <w:rFonts w:ascii="Times New Roman" w:eastAsia="SimSun" w:hAnsi="Times New Roman" w:cs="Times New Roman"/>
          <w:bCs/>
          <w:i/>
          <w:sz w:val="30"/>
          <w:szCs w:val="30"/>
          <w:lang w:eastAsia="zh-CN"/>
        </w:rPr>
        <w:t>,</w:t>
      </w:r>
      <w:r w:rsidRPr="00C40E19">
        <w:rPr>
          <w:rFonts w:ascii="Times New Roman" w:eastAsia="SimSun" w:hAnsi="Times New Roman" w:cs="Times New Roman"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 xml:space="preserve">что будет способствовать повышению ее устойчивости.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При сохранении основной роли государства получат развитие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корпоративные пенсионные программы нанимателей, 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>профессиональное пенсионное страхование работников по условиям труда,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 частные пенсионные сбережения путем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добровольного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накопительного страхования пенсии.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Для стимулирования роста сбережений населения предстоит повысить привлекательность инструментов финансового рынка (банковские вклады, страховые накопления и др.) и усилить финансовую грамотность населения.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Соотношение среднего размера государственной пенсии по возрасту </w:t>
      </w:r>
      <w:r w:rsidR="00D2513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неработающего пенсионера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и средней заработной платы работников будет подде</w:t>
      </w:r>
      <w:r w:rsidR="00595A65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рживаться на уровне не менее 40%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Результатом реализации намеченных мер станет рост реальных располагаемых денежных доходов населения не менее чем в 1,2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 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раза.</w:t>
      </w:r>
    </w:p>
    <w:p w:rsidR="00AF665A" w:rsidRPr="00C40E19" w:rsidRDefault="00AF665A" w:rsidP="00C374C5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6" w:name="_Toc59522555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Усиление адресности социальной помощи</w:t>
      </w:r>
      <w:bookmarkEnd w:id="6"/>
    </w:p>
    <w:p w:rsidR="00AF665A" w:rsidRPr="00C40E19" w:rsidRDefault="00AF665A" w:rsidP="009145F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2"/>
          <w:sz w:val="30"/>
          <w:szCs w:val="30"/>
          <w:lang w:eastAsia="zh-CN"/>
        </w:rPr>
        <w:t>Обеспечение доступности государственной социальной помощи, усиление ее адресности и повышение качества социальных услуг станут ключевыми направлениями государственной политики в сфере социальной защиты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При оказании социальной помощи государство будет ориентировано на индивидуальные потребности и условия жизни человека, попавшего в трудную жизненную ситуацию. </w:t>
      </w:r>
    </w:p>
    <w:p w:rsidR="009B0B04" w:rsidRPr="00C40E19" w:rsidRDefault="009B0B04" w:rsidP="009B0B04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Для отдельных категорий безработных будут повышены размеры пособий по безработице до уровня бюджета прожиточного минимума. Прежде всего – для проживающих на территориях с напряженной ситуацией на рынке труда, а также безработным гражданам за пять лет до достижения пенсионного возраста.</w:t>
      </w:r>
    </w:p>
    <w:p w:rsidR="00AF665A" w:rsidRPr="00C40E19" w:rsidRDefault="00724A10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Планируется открыть не менее 25 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структурных подразделений территориальных центров социального обслуживания населения и провести реконструкцию действующих.</w:t>
      </w:r>
    </w:p>
    <w:p w:rsidR="00AF665A" w:rsidRPr="00C40E19" w:rsidRDefault="00CF2058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расширена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местных органов управления по оказанию социально-бытовой помощи и дополнительной социальной поддержки ветеранам войны, одиноким пожилым и другим социально уязвимым категориям граждан. </w:t>
      </w:r>
    </w:p>
    <w:p w:rsidR="00D2513C" w:rsidRPr="00C40E19" w:rsidRDefault="00AF665A" w:rsidP="00D251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Важным направлением станет обеспечение полноценного участия лиц с инвалидностью в жизни общества путем создания для них безбарьерной среды, в том числе применение мобильных </w:t>
      </w:r>
      <w:r w:rsidR="00D2513C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подъемников (траволаторов) для инвалидов в жилфонде. </w:t>
      </w:r>
    </w:p>
    <w:p w:rsidR="00AF665A" w:rsidRPr="00C40E19" w:rsidRDefault="00AF665A" w:rsidP="00C374C5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7" w:name="_Toc59522556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Повышение качества образования</w:t>
      </w:r>
      <w:bookmarkEnd w:id="7"/>
    </w:p>
    <w:p w:rsidR="00212EDF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В сфере образования деятельность государства будет нацелена на развитие личностного потенциала подрастающего поколения, обеспечение высокого уровня знаний, формирование навыков и компетенций, в полной мере отвечающих потребностям экономики.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Развитие</w:t>
      </w:r>
      <w:r w:rsidRPr="00C40E19">
        <w:rPr>
          <w:rFonts w:ascii="Times New Roman" w:eastAsia="Calibri" w:hAnsi="Times New Roman" w:cs="Times New Roman"/>
          <w:bCs/>
          <w:iCs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pacing w:val="-6"/>
          <w:sz w:val="30"/>
          <w:szCs w:val="30"/>
          <w:lang w:eastAsia="zh-CN"/>
        </w:rPr>
        <w:t>дошкольного образования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будет ориентировано на предоставление доступных и качественных услуг с учетом возрастных и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lastRenderedPageBreak/>
        <w:t>инди</w:t>
      </w:r>
      <w:r w:rsidR="000678A9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видуальных особенностей ребенка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iCs/>
          <w:spacing w:val="-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pacing w:val="-2"/>
          <w:sz w:val="30"/>
          <w:szCs w:val="30"/>
          <w:lang w:eastAsia="zh-CN"/>
        </w:rPr>
        <w:t>общего среднего образования</w:t>
      </w:r>
      <w:r w:rsidRPr="00C40E19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 xml:space="preserve"> будет продолжена работа по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обеспечению гибкости и модификации учебных планов, что позволит </w:t>
      </w:r>
      <w:r w:rsidRPr="00DF0B8B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>выстраивать индивидуальную образовательную траекторию, способствующую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ранней профессиональной ориентации и самоопределению. </w:t>
      </w:r>
      <w:r w:rsidR="00CF2058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Будет уделено внимание развитию у учащихся инновационных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навык</w:t>
      </w:r>
      <w:r w:rsidR="00CF2058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ов, что в перспективе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даст нам новое поколение изобретателей и предпринимателей.</w:t>
      </w:r>
    </w:p>
    <w:p w:rsidR="00AF665A" w:rsidRPr="00C40E19" w:rsidRDefault="00CF2058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построить более 50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учреждений общего среднего об</w:t>
      </w:r>
      <w:r w:rsidR="00212EDF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разования. Не менее 80%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действующих образовательных учреждений будут оснащены современным учебным оборудованием и средствами обучения, в том числе для создания инклюзивной образовательной среды. 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профессионального образования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будут внедрены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новые </w:t>
      </w:r>
      <w:r w:rsidRPr="00DF0B8B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образовательные стандарты, обновлены программы подготовки специалистов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, создана современная образовательная среда. Учащиеся получат не только знания, но и </w:t>
      </w:r>
      <w:r w:rsidR="00CF2058"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необходимые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навыки работы. </w:t>
      </w:r>
    </w:p>
    <w:p w:rsidR="00212EDF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высшего о</w:t>
      </w:r>
      <w:bookmarkStart w:id="8" w:name="_GoBack"/>
      <w:bookmarkEnd w:id="8"/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бразования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планируется изменить формат вступительной кампании, исходя из преимуществ тестирования и собеседования. </w:t>
      </w:r>
    </w:p>
    <w:p w:rsidR="00CF2058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B371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Важная задача – </w:t>
      </w:r>
      <w:r w:rsidRPr="005B3713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повысить практикоориентированность образовательного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процесса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Для этого будет укреплено партнерство образовательных учреждений с научными организациями и бизнес-сообществом, налажено взаимодействие между учреждениями образования различных типов. </w:t>
      </w:r>
    </w:p>
    <w:p w:rsidR="00AF665A" w:rsidRPr="00C40E19" w:rsidRDefault="00212EDF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>Предусмотрено</w:t>
      </w:r>
      <w:r w:rsidR="00AF665A"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формировани</w:t>
      </w:r>
      <w:r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>е</w:t>
      </w:r>
      <w:r w:rsidR="00AF665A"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F665A" w:rsidRPr="00DF0B8B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>современной качественной образовательной</w:t>
      </w:r>
      <w:r w:rsidR="00AF665A"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среды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>,</w:t>
      </w:r>
      <w:r w:rsidR="00AF665A"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ш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ирокое применение получат </w:t>
      </w:r>
      <w:r w:rsidR="00AF665A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программы </w:t>
      </w:r>
      <w:r w:rsidR="00AF665A" w:rsidRPr="00DF0B8B">
        <w:rPr>
          <w:rFonts w:ascii="Times New Roman" w:eastAsia="Calibri" w:hAnsi="Times New Roman" w:cs="Times New Roman"/>
          <w:b/>
          <w:spacing w:val="-6"/>
          <w:sz w:val="30"/>
          <w:szCs w:val="30"/>
          <w:lang w:eastAsia="zh-CN"/>
        </w:rPr>
        <w:t>дополнительного образования взрослых</w:t>
      </w:r>
      <w:r w:rsidR="00AF665A" w:rsidRPr="00DF0B8B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 На практике будут адаптированы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образовательные программы для взрослого населения (</w:t>
      </w:r>
      <w:r w:rsidR="007037A6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5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5 лет и старше) в институтах повышения квалификации, включая обучение основам пред</w:t>
      </w:r>
      <w:r w:rsidR="00CF20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принимательской деятельности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F665A" w:rsidRPr="00C40E19" w:rsidRDefault="00AF665A" w:rsidP="00C374C5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9" w:name="_Toc59522557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Раскрытие культурного потенциала</w:t>
      </w:r>
      <w:bookmarkEnd w:id="9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4"/>
          <w:sz w:val="30"/>
          <w:szCs w:val="30"/>
          <w:lang w:eastAsia="zh-CN"/>
        </w:rPr>
        <w:t>Укрепление культурного фундамента страны будет ориентировано на сохранение и приумножение национальных культурных ценностей, традиций и самобытности.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Основное внимание будет уделено бережному отношению к объектам историко-культурного наследия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. С привлечением частных инвестиций 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будет проведена реконструкция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и реставраци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р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яда значимых объектов, завершено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создание музейного квартала Национального художественного музея.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Будет увеличена доступность услуг культуры. Планируется создание электронных каталогов историко-культурных памятников Республики Беларусь и разработка онлайн-площадки для демонстрации культурных событий.</w:t>
      </w:r>
    </w:p>
    <w:p w:rsidR="008B2139" w:rsidRPr="00C40E19" w:rsidRDefault="00AF665A" w:rsidP="008B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lastRenderedPageBreak/>
        <w:t>Совершенствование музейной деятельности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потребует внедрения отдельных разработок в сфере информационных технологий: новые формы обслуживания с использованием современных трехмерных технологий, программ виртуальной и дополненной реальности.</w:t>
      </w:r>
      <w:bookmarkStart w:id="10" w:name="_Toc59522558"/>
    </w:p>
    <w:p w:rsidR="00AF665A" w:rsidRPr="00C40E19" w:rsidRDefault="00AF665A" w:rsidP="00212EDF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Развитие физической культуры и спорта</w:t>
      </w:r>
      <w:bookmarkEnd w:id="10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Развитие услуг физической культуры и спорта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будет нацелено на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приобщение населения к регулярным занятиям физической культурой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 спортом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сохранение устойчивой позиции Беларуси в числе сильнейших спортивных государств.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015D0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ланируется построить порядка 50 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новых физкультурно-оздоровительных комплексов с плавательными бассейнами в районных центрах, создать детские спортивные школы, открыть мини-футбольные площадки и иные спортивные сооружения в городских поселках и агрогородках.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Главным результатом станет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увеличение числа занимающихся физической культурой и спортом до порядка 27</w:t>
      </w:r>
      <w:r w:rsidR="00595A65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от общей численности населения в 2025 году. </w:t>
      </w:r>
    </w:p>
    <w:p w:rsidR="00AF665A" w:rsidRPr="00C40E19" w:rsidRDefault="00AF665A" w:rsidP="00F1677D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11" w:name="_Toc59522559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Создание возможностей для развития и самореализации молодежи</w:t>
      </w:r>
      <w:bookmarkEnd w:id="11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Главными направлениями молодежной политики станут: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формирование целостной системы 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поддержки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 сопровождения 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>талантливой молодежи</w:t>
      </w:r>
      <w:r w:rsidR="000678A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;</w:t>
      </w:r>
    </w:p>
    <w:p w:rsidR="00AF665A" w:rsidRPr="00C40E19" w:rsidRDefault="00AF665A" w:rsidP="00AF665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создание условий и возможностей для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научной, творческой и предпринимательской активности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молодых граждан, их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саморазвития</w:t>
      </w:r>
      <w:r w:rsidR="009671D6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;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  <w:lang w:eastAsia="zh-CN"/>
        </w:rPr>
        <w:t>усиление гражданско-патриотического воспитания</w:t>
      </w:r>
      <w:r w:rsidRPr="00C40E19">
        <w:rPr>
          <w:rFonts w:ascii="Times New Roman" w:eastAsia="Calibri" w:hAnsi="Times New Roman" w:cs="Times New Roman"/>
          <w:bCs/>
          <w:iCs/>
          <w:spacing w:val="-6"/>
          <w:sz w:val="30"/>
          <w:szCs w:val="30"/>
          <w:lang w:eastAsia="zh-CN"/>
        </w:rPr>
        <w:t xml:space="preserve"> молодежи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, </w:t>
      </w: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содействие формированию культурных и нравственных ценностей</w:t>
      </w:r>
      <w:r w:rsidR="00FC525D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</w:p>
    <w:p w:rsidR="00AF665A" w:rsidRPr="00DB5DAE" w:rsidRDefault="00AF665A" w:rsidP="00AF665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strike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Планируется создать постоянно действующие молодежные дискуссионные площадки для различных общественных инициатив. </w:t>
      </w:r>
    </w:p>
    <w:p w:rsidR="00044514" w:rsidRPr="00C40E19" w:rsidRDefault="00AF665A" w:rsidP="00044514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общественно-политическую жизнь будут шире вовлекаться молодежные общественные объединения. Важно развивать практику молодежного самоуправления и самоорганизации в рамках студенческих и трудовых коллективов. Предстоит расширить волонтерское движение и практику организации студотрядов.</w:t>
      </w:r>
      <w:bookmarkStart w:id="12" w:name="_Toc59522560"/>
    </w:p>
    <w:p w:rsidR="00AA52FE" w:rsidRPr="00E51DDB" w:rsidRDefault="009671D6" w:rsidP="00F1677D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 w:rsidRPr="00E51DDB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УКРЕПЛЕНИЕ ЭКОНОМИЧЕСКОГО ПОТЕНЦИАЛА</w:t>
      </w:r>
      <w:bookmarkStart w:id="13" w:name="_Toc59522561"/>
      <w:bookmarkEnd w:id="12"/>
    </w:p>
    <w:p w:rsidR="009671D6" w:rsidRPr="00C40E19" w:rsidRDefault="008D16CE" w:rsidP="00557921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sz w:val="26"/>
          <w:szCs w:val="26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Промышленный комплекс</w:t>
      </w:r>
      <w:bookmarkEnd w:id="13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spacing w:val="-10"/>
          <w:lang w:eastAsia="zh-CN"/>
        </w:rPr>
      </w:pP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Стратегия развития промышленного производства предусматривает его трансформацию в конкурентоспособный комплекс, оперативно реагирующий на мировую конъюнктуру и потребности внутреннего рынка. Ц</w:t>
      </w:r>
      <w:r w:rsidR="000678A9"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елевой ориентир 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– увеличение производительности труда в промышленности в 1,3 раза.</w:t>
      </w:r>
    </w:p>
    <w:p w:rsidR="004E07B5" w:rsidRDefault="004E07B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4E07B5" w:rsidRDefault="004E07B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113915" w:rsidRPr="00C40E19" w:rsidRDefault="0011391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lastRenderedPageBreak/>
        <w:t>Основные направления:</w:t>
      </w:r>
    </w:p>
    <w:p w:rsidR="009671D6" w:rsidRPr="00C40E19" w:rsidRDefault="00113915" w:rsidP="00113915">
      <w:pPr>
        <w:suppressAutoHyphens/>
        <w:spacing w:after="0" w:line="240" w:lineRule="auto"/>
        <w:ind w:firstLine="708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у</w:t>
      </w:r>
      <w:r w:rsidR="009671D6"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скоренное развитие высокотехнологичных производств</w:t>
      </w:r>
      <w:r w:rsidR="009671D6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: 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электроиндустри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электротранспорт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а</w:t>
      </w:r>
      <w:r w:rsidR="00044514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>,</w:t>
      </w:r>
      <w:r w:rsidR="009671D6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 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биоиндустри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фармацевтик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, робототехник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приборостроени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я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, 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прои</w:t>
      </w:r>
      <w:r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зводств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композитных материалов;</w:t>
      </w:r>
    </w:p>
    <w:p w:rsidR="009671D6" w:rsidRPr="00C40E19" w:rsidRDefault="00113915" w:rsidP="00113915">
      <w:pPr>
        <w:suppressAutoHyphens/>
        <w:spacing w:after="0" w:line="240" w:lineRule="auto"/>
        <w:ind w:firstLine="708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р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 xml:space="preserve">асширение производственных мощностей на основе местных 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br/>
      </w:r>
      <w:r w:rsidR="009671D6" w:rsidRPr="004E07B5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сырьевых ресурсов</w:t>
      </w:r>
      <w:r w:rsidR="009671D6" w:rsidRPr="004E07B5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</w:t>
      </w:r>
      <w:r w:rsidRPr="004E07B5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(с</w:t>
      </w:r>
      <w:r w:rsidR="009671D6" w:rsidRPr="004E07B5">
        <w:rPr>
          <w:rFonts w:ascii="Times New Roman" w:eastAsia="Calibri" w:hAnsi="Times New Roman" w:cs="Times New Roman"/>
          <w:i/>
          <w:spacing w:val="-2"/>
          <w:sz w:val="30"/>
          <w:szCs w:val="30"/>
          <w:lang w:val="be-BY" w:eastAsia="zh-CN"/>
        </w:rPr>
        <w:t>тавка будет сделана на увеличение глубины переработки</w:t>
      </w:r>
      <w:r w:rsidR="009671D6" w:rsidRPr="00C40E19">
        <w:rPr>
          <w:rFonts w:ascii="Times New Roman" w:eastAsia="Calibri" w:hAnsi="Times New Roman" w:cs="Times New Roman"/>
          <w:i/>
          <w:sz w:val="30"/>
          <w:szCs w:val="30"/>
          <w:lang w:val="be-BY" w:eastAsia="zh-CN"/>
        </w:rPr>
        <w:t xml:space="preserve"> сельскохозяйственного сырья, льна, кожи, древесины, торфа и других местных ресурсов</w:t>
      </w:r>
      <w:r w:rsidR="00D24131" w:rsidRPr="00C40E19">
        <w:rPr>
          <w:rFonts w:ascii="Times New Roman" w:eastAsia="Calibri" w:hAnsi="Times New Roman" w:cs="Times New Roman"/>
          <w:i/>
          <w:sz w:val="30"/>
          <w:szCs w:val="30"/>
          <w:lang w:val="be-BY" w:eastAsia="zh-CN"/>
        </w:rPr>
        <w:t>);</w:t>
      </w:r>
      <w:r w:rsidR="009671D6" w:rsidRPr="00C40E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 </w:t>
      </w:r>
    </w:p>
    <w:p w:rsidR="009671D6" w:rsidRPr="00C40E19" w:rsidRDefault="00F14C0F" w:rsidP="00F14C0F">
      <w:pPr>
        <w:suppressAutoHyphens/>
        <w:spacing w:after="0" w:line="240" w:lineRule="auto"/>
        <w:ind w:firstLine="708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н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аращивание потенциала традиционных производств на новой технологической базе</w:t>
      </w:r>
      <w:r w:rsidR="00C374C5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;</w:t>
      </w:r>
    </w:p>
    <w:p w:rsidR="006E3F9A" w:rsidRPr="00C40E19" w:rsidRDefault="006E3F9A" w:rsidP="00856172">
      <w:pPr>
        <w:widowControl w:val="0"/>
        <w:tabs>
          <w:tab w:val="left" w:pos="1134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Справочно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</w:t>
      </w:r>
    </w:p>
    <w:p w:rsidR="009671D6" w:rsidRPr="00C40E19" w:rsidRDefault="009671D6" w:rsidP="006E3F9A">
      <w:pPr>
        <w:suppressAutoHyphens/>
        <w:spacing w:after="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Будет </w:t>
      </w:r>
      <w:r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увеличен выпуск электробусов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 Доля электротранспорта в общем объеме производства пассажирских транспор</w:t>
      </w:r>
      <w:r w:rsidR="00044514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тных средств составит не менее 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30</w:t>
      </w:r>
      <w:r w:rsidR="00EA2343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%.</w:t>
      </w:r>
    </w:p>
    <w:p w:rsidR="009671D6" w:rsidRPr="00C40E19" w:rsidRDefault="009671D6" w:rsidP="000678A9">
      <w:pPr>
        <w:suppressAutoHyphens/>
        <w:spacing w:after="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4E07B5">
        <w:rPr>
          <w:rFonts w:ascii="Times New Roman" w:eastAsia="Calibri" w:hAnsi="Times New Roman" w:cs="Times New Roman"/>
          <w:i/>
          <w:spacing w:val="-12"/>
          <w:sz w:val="28"/>
          <w:szCs w:val="28"/>
          <w:lang w:eastAsia="zh-CN"/>
        </w:rPr>
        <w:t xml:space="preserve">Предполагается создать </w:t>
      </w:r>
      <w:r w:rsidRPr="004E07B5">
        <w:rPr>
          <w:rFonts w:ascii="Times New Roman" w:eastAsia="Calibri" w:hAnsi="Times New Roman" w:cs="Times New Roman"/>
          <w:b/>
          <w:i/>
          <w:spacing w:val="-12"/>
          <w:sz w:val="28"/>
          <w:szCs w:val="28"/>
          <w:lang w:eastAsia="zh-CN"/>
        </w:rPr>
        <w:t xml:space="preserve">автомобильный </w:t>
      </w:r>
      <w:r w:rsidR="000678A9" w:rsidRPr="004E07B5">
        <w:rPr>
          <w:rFonts w:ascii="Times New Roman" w:eastAsia="Calibri" w:hAnsi="Times New Roman" w:cs="Times New Roman"/>
          <w:b/>
          <w:i/>
          <w:spacing w:val="-12"/>
          <w:sz w:val="28"/>
          <w:szCs w:val="28"/>
          <w:lang w:eastAsia="zh-CN"/>
        </w:rPr>
        <w:t>и нефтехимический кластер</w:t>
      </w:r>
      <w:r w:rsidR="000678A9"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ы</w:t>
      </w:r>
      <w:r w:rsidR="000678A9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</w:t>
      </w:r>
    </w:p>
    <w:p w:rsidR="009671D6" w:rsidRPr="00C40E19" w:rsidRDefault="009671D6" w:rsidP="00856172">
      <w:pPr>
        <w:widowControl w:val="0"/>
        <w:suppressAutoHyphens/>
        <w:spacing w:after="12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Намечено ввести в эксплуатацию </w:t>
      </w:r>
      <w:r w:rsidRPr="00C40E19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  <w:lang w:bidi="ru-RU"/>
        </w:rPr>
        <w:t>два крупных горно-обогатительных комплекса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по производству хлорида калия, что будет способствовать расширению производственных мощностей по выпуску калийных удобрений 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br/>
        <w:t xml:space="preserve">до 17 млн тонн в год в 2025 году и обеспечит </w:t>
      </w:r>
      <w:r w:rsidR="00892D8B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лидирующие позиции 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Беларуси</w:t>
      </w:r>
      <w:r w:rsidR="00D87EA1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</w:t>
      </w:r>
      <w:r w:rsidR="00892D8B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среди</w:t>
      </w:r>
      <w:r w:rsidR="00D87EA1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мировых производителей;</w:t>
      </w:r>
    </w:p>
    <w:p w:rsidR="00C03C62" w:rsidRPr="00C40E19" w:rsidRDefault="00C03C62" w:rsidP="00C03C6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</w:pPr>
      <w:r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р</w:t>
      </w:r>
      <w:r w:rsidR="009671D6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ациональное импортозамещение</w:t>
      </w:r>
      <w:r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eastAsia="zh-CN"/>
        </w:rPr>
        <w:t xml:space="preserve"> (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планируется реализация проектов по </w:t>
      </w:r>
      <w:r w:rsidR="009671D6" w:rsidRPr="004E07B5">
        <w:rPr>
          <w:rFonts w:ascii="Times New Roman" w:eastAsia="Calibri" w:hAnsi="Times New Roman" w:cs="Times New Roman"/>
          <w:i/>
          <w:spacing w:val="-12"/>
          <w:sz w:val="30"/>
          <w:szCs w:val="30"/>
          <w:lang w:bidi="ru-RU"/>
        </w:rPr>
        <w:t>освоению производства более 260 новых видов импортозамещающей продукции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, </w:t>
      </w:r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из них порядка 25 принципиально новых</w:t>
      </w:r>
      <w:r w:rsidR="00C11424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 xml:space="preserve"> для страны</w:t>
      </w:r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: электрогрузовиков, карьерных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 самосвалов на аккумуляторных батареях, роботов-челноков без кабины, электро</w:t>
      </w:r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самокатов и электровелосипедов 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и др</w:t>
      </w:r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.</w:t>
      </w:r>
      <w:r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)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  <w:t>;</w:t>
      </w:r>
      <w:r w:rsidR="009671D6" w:rsidRPr="00C40E19"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  <w:t xml:space="preserve"> </w:t>
      </w:r>
    </w:p>
    <w:p w:rsidR="001D1DAF" w:rsidRPr="00C40E19" w:rsidRDefault="00C03C62" w:rsidP="001D1DAF">
      <w:pPr>
        <w:suppressAutoHyphens/>
        <w:spacing w:after="0" w:line="240" w:lineRule="auto"/>
        <w:ind w:firstLine="567"/>
        <w:jc w:val="both"/>
        <w:rPr>
          <w:rFonts w:eastAsia="Calibri" w:cs="SimSun"/>
          <w:i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сн</w:t>
      </w:r>
      <w:r w:rsidR="009671D6"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ижение затрат и повышение качества продукции</w:t>
      </w: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(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предусмотрено </w:t>
      </w:r>
      <w:r w:rsidR="009671D6" w:rsidRPr="008F16FF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>внедрение современных систем управления производством и про</w:t>
      </w:r>
      <w:r w:rsidR="00C374C5" w:rsidRPr="008F16FF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>дажами продукции</w:t>
      </w:r>
      <w:r w:rsidR="00C374C5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, стимулирование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 внедрения ресурсосберегающего оборудования и техпроцесс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ов. Предстоит освоить системы «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Умного производства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»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, включая </w:t>
      </w:r>
      <w:r w:rsidR="009671D6" w:rsidRPr="008F16FF">
        <w:rPr>
          <w:rFonts w:ascii="Times New Roman" w:eastAsia="Calibri" w:hAnsi="Times New Roman" w:cs="Times New Roman"/>
          <w:i/>
          <w:spacing w:val="-22"/>
          <w:sz w:val="30"/>
          <w:szCs w:val="30"/>
          <w:lang w:bidi="ru-RU"/>
        </w:rPr>
        <w:t>роботизацию, передать вспомогательные бизнес-</w:t>
      </w:r>
      <w:r w:rsidR="00C374C5" w:rsidRPr="008F16FF">
        <w:rPr>
          <w:rFonts w:ascii="Times New Roman" w:eastAsia="Calibri" w:hAnsi="Times New Roman" w:cs="Times New Roman"/>
          <w:i/>
          <w:spacing w:val="-22"/>
          <w:sz w:val="30"/>
          <w:szCs w:val="30"/>
          <w:lang w:bidi="ru-RU"/>
        </w:rPr>
        <w:t>процессы сторонним организациям</w:t>
      </w:r>
      <w:bookmarkStart w:id="14" w:name="_Toc59522562"/>
      <w:r w:rsidR="00557921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).</w:t>
      </w:r>
    </w:p>
    <w:p w:rsidR="009671D6" w:rsidRPr="00C40E19" w:rsidRDefault="008D16CE" w:rsidP="00F1677D">
      <w:pPr>
        <w:suppressAutoHyphens/>
        <w:spacing w:before="120" w:after="120" w:line="240" w:lineRule="auto"/>
        <w:jc w:val="center"/>
        <w:rPr>
          <w:rFonts w:eastAsia="Calibri" w:cs="SimSun"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Устойчивая энергетика и энергоэффективность</w:t>
      </w:r>
      <w:bookmarkEnd w:id="14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В сфере энергетики основные усилия будут направлены на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повышение энергетической самостоятельности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страны. 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Уязвимость экономики от углеводородного 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сырья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будет снижена за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счет ввода БелАЭС,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диверсификации топливно-энергетических ресурсов и стран-поставщиков,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 xml:space="preserve">использования местных топливно-энергетических ресурсов, в том числе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возобновляемых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>источников энергии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C40E19">
        <w:rPr>
          <w:rFonts w:ascii="Times New Roman" w:eastAsia="Calibri" w:hAnsi="Times New Roman" w:cs="Times New Roman"/>
          <w:strike/>
          <w:sz w:val="30"/>
          <w:szCs w:val="30"/>
          <w:shd w:val="clear" w:color="auto" w:fill="FFFFFF"/>
          <w:lang w:eastAsia="zh-CN" w:bidi="ru-RU"/>
        </w:rPr>
        <w:t xml:space="preserve"> 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Ввод</w:t>
      </w:r>
      <w:r w:rsidRPr="00C40E1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bidi="ru-RU"/>
        </w:rPr>
        <w:t xml:space="preserve"> БелАЭС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>при ее выходе на полную мощность позволит заместить порядка 4,5 млрд куб. метров газа в год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.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cs="SimSun"/>
          <w:lang w:eastAsia="zh-CN"/>
        </w:rPr>
      </w:pPr>
      <w:r w:rsidRPr="008F16FF">
        <w:rPr>
          <w:rFonts w:ascii="Times New Roman" w:eastAsia="Calibri" w:hAnsi="Times New Roman" w:cs="Times New Roman"/>
          <w:b/>
          <w:bCs/>
          <w:spacing w:val="-2"/>
          <w:sz w:val="30"/>
          <w:szCs w:val="30"/>
          <w:shd w:val="clear" w:color="auto" w:fill="FFFFFF"/>
          <w:lang w:eastAsia="zh-CN" w:bidi="ru-RU"/>
        </w:rPr>
        <w:t>Повышение уровня энергоэффективности</w:t>
      </w:r>
      <w:r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будет </w:t>
      </w:r>
      <w:r w:rsidR="006460B2"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также </w:t>
      </w:r>
      <w:r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>достигаться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8F16FF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eastAsia="zh-CN" w:bidi="ru-RU"/>
        </w:rPr>
        <w:t xml:space="preserve">внедрением перспективных </w:t>
      </w:r>
      <w:r w:rsidRPr="008F16FF">
        <w:rPr>
          <w:rFonts w:ascii="Times New Roman" w:hAnsi="Times New Roman" w:cs="Times New Roman"/>
          <w:spacing w:val="-4"/>
          <w:sz w:val="30"/>
          <w:szCs w:val="30"/>
          <w:lang w:bidi="ru-RU"/>
        </w:rPr>
        <w:t>высокоэффективных</w:t>
      </w:r>
      <w:r w:rsidRPr="008F16FF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eastAsia="zh-CN" w:bidi="ru-RU"/>
        </w:rPr>
        <w:t xml:space="preserve"> технологий, оборудования</w:t>
      </w:r>
      <w:r w:rsidRPr="00C40E19">
        <w:rPr>
          <w:rFonts w:ascii="Times New Roman" w:eastAsia="Calibri" w:hAnsi="Times New Roman" w:cs="Times New Roman"/>
          <w:spacing w:val="6"/>
          <w:sz w:val="30"/>
          <w:szCs w:val="30"/>
          <w:shd w:val="clear" w:color="auto" w:fill="FFFFFF"/>
          <w:lang w:eastAsia="zh-CN" w:bidi="ru-RU"/>
        </w:rPr>
        <w:t xml:space="preserve"> и материалов, энерго- и ресурсосбережения, методов стандартизации. </w:t>
      </w:r>
    </w:p>
    <w:p w:rsidR="009671D6" w:rsidRPr="00C40E19" w:rsidRDefault="008D16CE" w:rsidP="006460B2">
      <w:pPr>
        <w:widowControl w:val="0"/>
        <w:suppressAutoHyphens/>
        <w:spacing w:before="120" w:after="120" w:line="240" w:lineRule="auto"/>
        <w:jc w:val="center"/>
        <w:rPr>
          <w:rFonts w:cs="SimSun"/>
          <w:i/>
          <w:sz w:val="30"/>
          <w:szCs w:val="30"/>
          <w:lang w:eastAsia="zh-CN"/>
        </w:rPr>
      </w:pPr>
      <w:bookmarkStart w:id="15" w:name="_Toc59522563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lastRenderedPageBreak/>
        <w:t>Эффективное сельское хозяйство</w:t>
      </w:r>
      <w:bookmarkEnd w:id="15"/>
    </w:p>
    <w:p w:rsidR="009671D6" w:rsidRPr="00C40E19" w:rsidRDefault="009671D6" w:rsidP="009671D6">
      <w:pPr>
        <w:widowControl w:val="0"/>
        <w:tabs>
          <w:tab w:val="left" w:pos="11340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bidi="ru-RU"/>
        </w:rPr>
        <w:t xml:space="preserve">Главная цель развития сельского хозяйства – повышение его конкурентоспособности при сохранении продовольственной безопасности страны. </w:t>
      </w:r>
    </w:p>
    <w:p w:rsidR="00C11424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растениеводстве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будут внедрены эффективные технологии выращивания сельскохозяйственных растений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повышена их урожайность путем использования интенсивных сортов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внесения минеральных удобрений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C11424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Продолжится работа по 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проведению защитных мероприятий в сельскохозяйственном производстве на загрязненных радионуклидами землях. </w:t>
      </w:r>
      <w:r w:rsidR="00600B14" w:rsidRPr="00C40E19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C11424" w:rsidRPr="00C40E19">
        <w:rPr>
          <w:rFonts w:ascii="Times New Roman" w:hAnsi="Times New Roman" w:cs="Times New Roman"/>
          <w:sz w:val="30"/>
          <w:szCs w:val="30"/>
        </w:rPr>
        <w:t>обеспечен</w:t>
      </w:r>
      <w:r w:rsidR="00600B14" w:rsidRPr="00C40E19">
        <w:rPr>
          <w:rFonts w:ascii="Times New Roman" w:hAnsi="Times New Roman" w:cs="Times New Roman"/>
          <w:sz w:val="30"/>
          <w:szCs w:val="30"/>
        </w:rPr>
        <w:t>о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нормативно</w:t>
      </w:r>
      <w:r w:rsidR="00600B14" w:rsidRPr="00C40E19">
        <w:rPr>
          <w:rFonts w:ascii="Times New Roman" w:hAnsi="Times New Roman" w:cs="Times New Roman"/>
          <w:sz w:val="30"/>
          <w:szCs w:val="30"/>
        </w:rPr>
        <w:t>е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600B14" w:rsidRPr="00C40E19">
        <w:rPr>
          <w:rFonts w:ascii="Times New Roman" w:hAnsi="Times New Roman" w:cs="Times New Roman"/>
          <w:sz w:val="30"/>
          <w:szCs w:val="30"/>
        </w:rPr>
        <w:t>е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мелиоративных систем</w:t>
      </w:r>
      <w:r w:rsidR="00600B14" w:rsidRPr="00C40E19">
        <w:rPr>
          <w:rFonts w:ascii="Times New Roman" w:hAnsi="Times New Roman" w:cs="Times New Roman"/>
          <w:sz w:val="30"/>
          <w:szCs w:val="30"/>
        </w:rPr>
        <w:t>.</w:t>
      </w:r>
    </w:p>
    <w:p w:rsidR="009671D6" w:rsidRPr="00C40E19" w:rsidRDefault="009671D6" w:rsidP="009671D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животноводстве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планируется </w:t>
      </w:r>
      <w:r w:rsidRPr="00C40E19">
        <w:rPr>
          <w:rFonts w:ascii="Times New Roman" w:hAnsi="Times New Roman" w:cs="Times New Roman"/>
          <w:sz w:val="30"/>
          <w:szCs w:val="30"/>
        </w:rPr>
        <w:t xml:space="preserve">увеличить численность поголовья высокопродуктивных племенных животных, повысить потенциал продуктивности сельскохозяйственных животных, расширить поставки на экспорт племенного скота.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Предусматривается нарастить производство молока до 9,2 млн тонн, мяса – до 2,1 млн тонн в 2025 году. </w:t>
      </w:r>
    </w:p>
    <w:p w:rsidR="009671D6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продолжена работа по техническому переоснащению животноводческих объектов, в том числе интеллектуальными роботизированными системами.</w:t>
      </w:r>
    </w:p>
    <w:p w:rsidR="009671D6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Пристальное внимание будет уделено повышению уровня кадровой </w:t>
      </w:r>
      <w:r w:rsidRPr="00772678">
        <w:rPr>
          <w:rFonts w:ascii="Times New Roman" w:hAnsi="Times New Roman" w:cs="Times New Roman"/>
          <w:iCs/>
          <w:spacing w:val="-6"/>
          <w:sz w:val="30"/>
          <w:szCs w:val="30"/>
          <w:lang w:eastAsia="zh-CN"/>
        </w:rPr>
        <w:t>обеспеченности, включая вопросы подготовки кадров сельскохозяйственного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 профиля и их закрепления на селе.</w:t>
      </w:r>
    </w:p>
    <w:p w:rsidR="001D1DAF" w:rsidRPr="00C40E19" w:rsidRDefault="009671D6" w:rsidP="001D1D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Эти </w:t>
      </w:r>
      <w:r w:rsidR="00F1677D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другие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меры обеспечат прирост продукции сельского хозяйства за пятилетие на </w:t>
      </w:r>
      <w:r w:rsidRPr="00C40E19">
        <w:rPr>
          <w:rFonts w:ascii="Times New Roman" w:hAnsi="Times New Roman" w:cs="Times New Roman"/>
          <w:iCs/>
          <w:sz w:val="30"/>
          <w:szCs w:val="30"/>
        </w:rPr>
        <w:t>14</w:t>
      </w:r>
      <w:r w:rsidR="008D16C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уровень рентабельности продаж сельхозпродукции составит в 2025 году не менее 10</w:t>
      </w:r>
      <w:r w:rsidR="008D16C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Объем экспорта продовольственных товаров и сельскохозяйственного сырья возрастет до 7 млрд</w:t>
      </w:r>
      <w:r w:rsidR="0077267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 долларов США в 2025 году.</w:t>
      </w:r>
      <w:bookmarkStart w:id="16" w:name="_Toc59522564"/>
    </w:p>
    <w:p w:rsidR="009671D6" w:rsidRPr="00C40E19" w:rsidRDefault="009671D6" w:rsidP="006460B2">
      <w:pPr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Лесное хозяйство</w:t>
      </w:r>
      <w:bookmarkEnd w:id="16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Эффективность ведения лесного хозяйства будет основана на качественном воспроизводстве лесов, сохранении </w:t>
      </w:r>
      <w:r w:rsidR="000678A9" w:rsidRPr="00C40E19">
        <w:rPr>
          <w:rFonts w:ascii="Times New Roman" w:hAnsi="Times New Roman" w:cs="Times New Roman"/>
          <w:sz w:val="30"/>
          <w:szCs w:val="30"/>
          <w:lang w:eastAsia="zh-CN"/>
        </w:rPr>
        <w:t>их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рекреационного и экологического потенциала при одновременном росте доходности от использования лесных ресурсов.</w:t>
      </w:r>
    </w:p>
    <w:p w:rsidR="008D16CE" w:rsidRPr="00C40E19" w:rsidRDefault="009671D6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В результате</w:t>
      </w:r>
      <w:r w:rsidR="006460B2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запланированных</w:t>
      </w:r>
      <w:r w:rsidR="00F1677D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на пятилетие</w:t>
      </w:r>
      <w:r w:rsidR="006460B2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мероприятий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уровень лесистости повысится до 40,3</w:t>
      </w:r>
      <w:r w:rsidR="008D16CE" w:rsidRPr="00C40E19">
        <w:rPr>
          <w:rFonts w:ascii="Times New Roman" w:hAnsi="Times New Roman" w:cs="Times New Roman"/>
          <w:sz w:val="30"/>
          <w:szCs w:val="30"/>
          <w:lang w:eastAsia="zh-CN"/>
        </w:rPr>
        <w:t>%</w:t>
      </w:r>
      <w:r w:rsidR="00F1677D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к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2025 году, объем заготовки древесины с 1 гектара покрытых лесом земель увеличится до 3,2 куб. метров.</w:t>
      </w:r>
      <w:bookmarkStart w:id="17" w:name="_Toc59522566"/>
    </w:p>
    <w:p w:rsidR="008D16CE" w:rsidRPr="00C40E19" w:rsidRDefault="008D16CE" w:rsidP="006460B2">
      <w:pPr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Транспортный комплекс</w:t>
      </w:r>
      <w:bookmarkEnd w:id="17"/>
    </w:p>
    <w:p w:rsidR="008D16CE" w:rsidRPr="00C40E19" w:rsidRDefault="008D16CE" w:rsidP="008D16CE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Предстоит сформировать конкурентоспособный транспортный комплекс на основе развитой транспортной инфраструктуры, повысив ее безопасность и доступность.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Важными задачами являются расширение транзитного потенциала посредством развития международных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транспортных коридоров и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совершенствования сети логистических центров. С целью привлечения международных грузопотоков в И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ндустриальный парк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Великий камен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ь» и особую экономическую зону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Бремино-Орша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предстоит завершить </w:t>
      </w:r>
      <w:r w:rsidRPr="00772678">
        <w:rPr>
          <w:rFonts w:ascii="Times New Roman" w:eastAsia="Calibri" w:hAnsi="Times New Roman" w:cs="Times New Roman"/>
          <w:spacing w:val="-14"/>
          <w:sz w:val="30"/>
          <w:szCs w:val="30"/>
          <w:lang w:eastAsia="zh-CN"/>
        </w:rPr>
        <w:t>работы по возведению современной транспортно-логистической инфраструктуры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сфере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железнодорожного транспорта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предусматривается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централизация управления железнодорожны</w:t>
      </w:r>
      <w:r w:rsidR="00E140F6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ми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перевоз</w:t>
      </w:r>
      <w:r w:rsidR="00E140F6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ками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. </w:t>
      </w:r>
      <w:r w:rsidRPr="00C40E19">
        <w:rPr>
          <w:rFonts w:ascii="Times New Roman" w:hAnsi="Times New Roman" w:cs="Times New Roman"/>
          <w:sz w:val="30"/>
          <w:szCs w:val="30"/>
        </w:rPr>
        <w:t xml:space="preserve">Намечен комплекс мер по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э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>лектрификации и модернизации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железнодорожной </w:t>
      </w:r>
      <w:r w:rsidRPr="009477F6">
        <w:rPr>
          <w:rFonts w:ascii="Times New Roman" w:hAnsi="Times New Roman" w:cs="Times New Roman"/>
          <w:bCs/>
          <w:spacing w:val="-2"/>
          <w:sz w:val="30"/>
          <w:szCs w:val="30"/>
          <w:lang w:eastAsia="zh-CN"/>
        </w:rPr>
        <w:t>инфраструктуры</w:t>
      </w:r>
      <w:r w:rsidRPr="009477F6">
        <w:rPr>
          <w:rFonts w:ascii="Times New Roman" w:hAnsi="Times New Roman" w:cs="Times New Roman"/>
          <w:spacing w:val="-2"/>
          <w:sz w:val="30"/>
          <w:szCs w:val="30"/>
        </w:rPr>
        <w:t>. Общая протяженность электрифицированных железнодорожных</w:t>
      </w:r>
      <w:r w:rsidRPr="00C40E19">
        <w:rPr>
          <w:rFonts w:ascii="Times New Roman" w:hAnsi="Times New Roman" w:cs="Times New Roman"/>
          <w:sz w:val="30"/>
          <w:szCs w:val="30"/>
        </w:rPr>
        <w:t xml:space="preserve"> путей составит не менее 25</w:t>
      </w:r>
      <w:r w:rsidR="006460B2" w:rsidRPr="00C40E19">
        <w:rPr>
          <w:rFonts w:ascii="Times New Roman" w:hAnsi="Times New Roman" w:cs="Times New Roman"/>
          <w:sz w:val="30"/>
          <w:szCs w:val="30"/>
        </w:rPr>
        <w:t>%</w:t>
      </w:r>
      <w:r w:rsidRPr="00C40E19">
        <w:rPr>
          <w:rFonts w:ascii="Times New Roman" w:hAnsi="Times New Roman" w:cs="Times New Roman"/>
          <w:sz w:val="30"/>
          <w:szCs w:val="30"/>
        </w:rPr>
        <w:t xml:space="preserve"> от всей протяженности магистральных путей Белорусской железной дороги.</w:t>
      </w:r>
    </w:p>
    <w:p w:rsidR="008D16CE" w:rsidRPr="00C40E19" w:rsidRDefault="008D16CE" w:rsidP="009477F6">
      <w:pPr>
        <w:widowControl w:val="0"/>
        <w:tabs>
          <w:tab w:val="left" w:pos="993"/>
        </w:tabs>
        <w:suppressAutoHyphens/>
        <w:spacing w:after="0" w:line="236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В сфере </w:t>
      </w:r>
      <w:r w:rsidRPr="00C40E19">
        <w:rPr>
          <w:rFonts w:ascii="Times New Roman" w:hAnsi="Times New Roman" w:cs="Times New Roman"/>
          <w:b/>
          <w:spacing w:val="-2"/>
          <w:sz w:val="30"/>
          <w:szCs w:val="30"/>
        </w:rPr>
        <w:t>автомобильного транспорта</w:t>
      </w:r>
      <w:r w:rsidRPr="00C40E19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предстоит сконцентрировать работу по отмене разрешительной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системы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для международных перевозок. </w:t>
      </w:r>
    </w:p>
    <w:p w:rsidR="008D16CE" w:rsidRPr="00C40E19" w:rsidRDefault="008D16CE" w:rsidP="009477F6">
      <w:pPr>
        <w:widowControl w:val="0"/>
        <w:suppressAutoHyphens/>
        <w:autoSpaceDE w:val="0"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 возвести и реконструировать бол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ее 500 км республиканских дорог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Для улучшения эксплуатационных характеристик мостовых сооружений на республиканских дорогах будет возведено и реконструировано 24 моста и путепровода.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772678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Предусматривается модернизация наземной инфраструктуры </w:t>
      </w:r>
      <w:r w:rsidRPr="00772678">
        <w:rPr>
          <w:rFonts w:ascii="Times New Roman" w:eastAsia="Calibri" w:hAnsi="Times New Roman" w:cs="Times New Roman"/>
          <w:b/>
          <w:spacing w:val="-6"/>
          <w:sz w:val="30"/>
          <w:szCs w:val="30"/>
          <w:lang w:eastAsia="zh-CN"/>
        </w:rPr>
        <w:t>воздушного</w:t>
      </w:r>
      <w:r w:rsidRPr="00772678">
        <w:rPr>
          <w:rFonts w:ascii="Times New Roman" w:eastAsia="Calibri" w:hAnsi="Times New Roman" w:cs="Times New Roman"/>
          <w:b/>
          <w:spacing w:val="-4"/>
          <w:sz w:val="30"/>
          <w:szCs w:val="30"/>
          <w:lang w:eastAsia="zh-CN"/>
        </w:rPr>
        <w:t xml:space="preserve"> транспорта</w:t>
      </w:r>
      <w:r w:rsidRPr="00772678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 xml:space="preserve"> и аэронавигационного оборудования. Планируется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расширить географию полетов, включая открытие новых рейсов по трансконтинентальным направлениям. Получат развитие авиаперевозки из регионов.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сфере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водного транспорта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намечены меры по реконструкции каналов и гидроузлов, запланировано строительство речного порта.</w:t>
      </w:r>
    </w:p>
    <w:p w:rsidR="008D16CE" w:rsidRPr="00C40E19" w:rsidRDefault="008D16CE" w:rsidP="009477F6">
      <w:pPr>
        <w:widowControl w:val="0"/>
        <w:suppressAutoHyphens/>
        <w:autoSpaceDE w:val="0"/>
        <w:spacing w:after="0" w:line="236" w:lineRule="auto"/>
        <w:ind w:right="44"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</w:rPr>
        <w:t xml:space="preserve">Во всех видах транспорта будет продолжена работа по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обновлению и расширению парка транспортных средств современной, комфортабельной, безопасной и экологичной техникой. </w:t>
      </w:r>
    </w:p>
    <w:p w:rsidR="00241158" w:rsidRPr="00C40E19" w:rsidRDefault="008D16CE" w:rsidP="009477F6">
      <w:pPr>
        <w:widowControl w:val="0"/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Реализация намеченных мер увеличит </w:t>
      </w:r>
      <w:r w:rsidR="006460B2" w:rsidRPr="00C40E19">
        <w:rPr>
          <w:rFonts w:ascii="Times New Roman" w:eastAsia="Calibri" w:hAnsi="Times New Roman" w:cs="Times New Roman"/>
          <w:sz w:val="30"/>
          <w:szCs w:val="30"/>
        </w:rPr>
        <w:t>объем грузооборота в 1,15 </w:t>
      </w:r>
      <w:r w:rsidRPr="00C40E19">
        <w:rPr>
          <w:rFonts w:ascii="Times New Roman" w:eastAsia="Calibri" w:hAnsi="Times New Roman" w:cs="Times New Roman"/>
          <w:sz w:val="30"/>
          <w:szCs w:val="30"/>
        </w:rPr>
        <w:t>раза, пассажирооборота – 1,3 раза.</w:t>
      </w:r>
      <w:bookmarkStart w:id="18" w:name="_Toc59522567"/>
    </w:p>
    <w:p w:rsidR="008D16CE" w:rsidRPr="00C40E19" w:rsidRDefault="008D16CE" w:rsidP="006460B2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Потребительский рынок</w:t>
      </w:r>
      <w:bookmarkEnd w:id="18"/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Потребительский рынок будет ориентирован на увеличение объемов продаж товаров высокого качества и по доступным ценам, создание комфортной потребительской среды. </w:t>
      </w:r>
      <w:r w:rsidRPr="00C40E19">
        <w:rPr>
          <w:rFonts w:ascii="Times New Roman" w:eastAsia="SimSun" w:hAnsi="Times New Roman" w:cs="Times New Roman"/>
          <w:sz w:val="30"/>
          <w:szCs w:val="30"/>
        </w:rPr>
        <w:t xml:space="preserve">Доля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отечественных товаров увеличится до 63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общем объеме розничного товарооборота, и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 них продовольственных – до 80%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A52FE" w:rsidRPr="00C40E19" w:rsidRDefault="008D16CE" w:rsidP="009477F6">
      <w:pPr>
        <w:widowControl w:val="0"/>
        <w:tabs>
          <w:tab w:val="left" w:pos="993"/>
        </w:tabs>
        <w:suppressAutoHyphens/>
        <w:spacing w:after="0" w:line="236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Основная задача развития рынка общественного питания – обеспечение территориальной доступности услуг.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Будут созданы новые объекты общественного питания, в том числе с белорусской национальной кухней. </w:t>
      </w: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Широкое развитие получит организация работы по доставке продукции собственного производства по заказам потребителей с использованием интернет-сети, кейтеринговых услуг (выездное обслуживание).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П</w:t>
      </w: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ланируется развитие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сети быстрого обслуживания при минимальной себестоимости услуг и переформатирования</w:t>
      </w: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 мобильных объектов с учетом спроса населения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  <w:bookmarkStart w:id="19" w:name="_Toc59522568"/>
    </w:p>
    <w:p w:rsidR="008D16CE" w:rsidRPr="00C40E19" w:rsidRDefault="008D16CE" w:rsidP="000678A9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lastRenderedPageBreak/>
        <w:t>Тур</w:t>
      </w:r>
      <w:r w:rsidR="006460B2"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истическая </w:t>
      </w: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индустрия</w:t>
      </w:r>
      <w:bookmarkEnd w:id="19"/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Основой для развития въездного и внутреннего туризма станет повышение конкурентоспособности туристических продуктов, продвижение национальных туристических брендов. </w:t>
      </w:r>
    </w:p>
    <w:p w:rsidR="00FD2720" w:rsidRPr="00C40E19" w:rsidRDefault="00FD2720" w:rsidP="00FD2720">
      <w:pPr>
        <w:suppressAutoHyphens/>
        <w:spacing w:after="0" w:line="240" w:lineRule="auto"/>
        <w:ind w:firstLine="709"/>
        <w:jc w:val="both"/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Главный вектор деятельности – формирование культуры отдыха в своей стране. У</w:t>
      </w:r>
      <w:r w:rsidRPr="00C40E19">
        <w:rPr>
          <w:rFonts w:ascii="Times New Roman" w:hAnsi="Times New Roman" w:cs="Times New Roman"/>
          <w:sz w:val="30"/>
          <w:szCs w:val="30"/>
        </w:rPr>
        <w:t xml:space="preserve">силия будут сконцентрированы на популяризацию отдыха и оздоровление наших граждан, а также путешествий внутри страны. </w:t>
      </w:r>
    </w:p>
    <w:p w:rsidR="00FD2720" w:rsidRPr="00C40E19" w:rsidRDefault="00FD2720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Туриндустрия будет ориентирована на различные возрастные и социальные группы, индивидуальные потребности туристов.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Дальнейшее развитие получат агроэкотуризм, культурно-познавательный туризм, оздоровительные туры. Новыми точками роста станут развитие делового туризма, разработка инновационных туров и </w:t>
      </w:r>
      <w:r w:rsidR="00AA52F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экскурсий исходя из требований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зеленой</w:t>
      </w:r>
      <w:r w:rsidR="00AA52F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экономики, формирование экологических туристских троп с учетом природного ландшафта и культурно-исторических особенностей регионов Беларуси.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Предстоит сформировать современную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инфраструктуру индустрии гостеприимства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 Планируется создать в каждой области не менее одного туристического информационного центра.</w:t>
      </w:r>
    </w:p>
    <w:p w:rsidR="00AA52FE" w:rsidRPr="00C40E19" w:rsidRDefault="008D16CE" w:rsidP="00AA52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Главными результатами развития туристической индустрии станут рост экспорта туристических услуг, а также увеличение численности организованных туристов и экскурсантов – граждан Беларуси, отправленных по маршрутам тура в преде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лах страны – в 1,5 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раза за пятилетие.</w:t>
      </w:r>
      <w:bookmarkStart w:id="20" w:name="_Toc58928687"/>
      <w:bookmarkStart w:id="21" w:name="_Toc59522569"/>
      <w:bookmarkStart w:id="22" w:name="_Toc46848592"/>
    </w:p>
    <w:p w:rsidR="008D16CE" w:rsidRPr="001E6558" w:rsidRDefault="008D16CE" w:rsidP="006460B2">
      <w:pPr>
        <w:suppressAutoHyphens/>
        <w:spacing w:before="120"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 w:rsidRPr="001E6558">
        <w:rPr>
          <w:rFonts w:ascii="Times New Roman" w:eastAsia="Calibri" w:hAnsi="Times New Roman" w:cs="Times New Roman"/>
          <w:b/>
          <w:bCs/>
          <w:sz w:val="30"/>
          <w:szCs w:val="30"/>
        </w:rPr>
        <w:t>ЦИФРОВАЯ ТРАНСФОРМАЦИЯ</w:t>
      </w:r>
      <w:bookmarkEnd w:id="20"/>
      <w:bookmarkEnd w:id="21"/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>Для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организации полноценной цифровой трансформации предстоит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сформировать</w:t>
      </w:r>
      <w:r w:rsidRPr="00C40E19">
        <w:rPr>
          <w:rFonts w:ascii="Times New Roman" w:eastAsia="Calibri" w:hAnsi="Times New Roman" w:cs="Times New Roman"/>
          <w:bCs/>
          <w:i/>
          <w:iCs/>
          <w:sz w:val="30"/>
          <w:szCs w:val="30"/>
          <w:lang w:eastAsia="en-US"/>
        </w:rPr>
        <w:t xml:space="preserve">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нормативную правовую базу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внедрить действенные инструменты управления процессами цифровизации экономики.</w:t>
      </w:r>
    </w:p>
    <w:p w:rsidR="008D16CE" w:rsidRPr="00C40E19" w:rsidRDefault="008D16CE" w:rsidP="007C3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Запланировано </w:t>
      </w:r>
      <w:r w:rsidRPr="00C40E1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  <w:lang w:eastAsia="en-US"/>
        </w:rPr>
        <w:t>создание отраслевых и региональных цифровых платформ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.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В частности,</w:t>
      </w:r>
      <w:r w:rsidR="00761B68" w:rsidRPr="00C40E19">
        <w:rPr>
          <w:rFonts w:ascii="Times New Roman" w:eastAsia="Calibri" w:hAnsi="Times New Roman" w:cs="Times New Roman"/>
          <w:iCs/>
          <w:spacing w:val="-6"/>
          <w:sz w:val="30"/>
          <w:szCs w:val="30"/>
          <w:lang w:bidi="ru-RU"/>
        </w:rPr>
        <w:t xml:space="preserve"> </w:t>
      </w:r>
      <w:r w:rsidR="00761B68" w:rsidRPr="00C40E19">
        <w:rPr>
          <w:rFonts w:ascii="Times New Roman" w:eastAsia="Calibri" w:hAnsi="Times New Roman" w:cs="Times New Roman"/>
          <w:iCs/>
          <w:spacing w:val="-6"/>
          <w:sz w:val="30"/>
          <w:szCs w:val="30"/>
          <w:lang w:eastAsia="en-US" w:bidi="ru-RU"/>
        </w:rPr>
        <w:t xml:space="preserve">в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 w:bidi="ru-RU"/>
        </w:rPr>
        <w:t>промышленности будут внедрены информационно-коммуникационные и передовые производственные технологии, базирующиеся на стыке технологий четвертой промышленной революции, в</w:t>
      </w:r>
      <w:r w:rsidRPr="00C40E19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 xml:space="preserve">жилищно-коммунальном хозяйстве появится унифицированная информационная система учета потребления ресурсов и интеллектуального контроля зданий, получат развитие сервисы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«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умного дома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»</w:t>
      </w:r>
      <w:r w:rsidR="007C3D49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 в 17 городах </w:t>
      </w:r>
      <w:r w:rsidR="007C3D49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будет обеспечено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 использование элементов платформы </w:t>
      </w:r>
      <w:r w:rsidR="00761B68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«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умный город</w:t>
      </w:r>
      <w:r w:rsidR="00761B68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»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.</w:t>
      </w:r>
    </w:p>
    <w:p w:rsidR="008D16CE" w:rsidRPr="00C40E19" w:rsidRDefault="008D16CE" w:rsidP="008D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Продолжится работа по внедрению технологий</w:t>
      </w:r>
      <w:r w:rsidRPr="00C40E19">
        <w:rPr>
          <w:rFonts w:ascii="Times New Roman" w:eastAsia="Calibri" w:hAnsi="Times New Roman" w:cs="Times New Roman"/>
          <w:i/>
          <w:spacing w:val="-4"/>
          <w:sz w:val="30"/>
          <w:szCs w:val="30"/>
          <w:lang w:eastAsia="en-US"/>
        </w:rPr>
        <w:t xml:space="preserve"> электронного правительства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и элементов цифрового участия, что будет способствовать повышению качества государственного управления</w:t>
      </w:r>
      <w:r w:rsidR="0047581E"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, в том числе на местном уровне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.</w:t>
      </w:r>
    </w:p>
    <w:p w:rsidR="008D16CE" w:rsidRPr="00C40E19" w:rsidRDefault="008D16CE" w:rsidP="008D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ru-RU"/>
        </w:rPr>
      </w:pPr>
      <w:r w:rsidRPr="00C40E19">
        <w:rPr>
          <w:rFonts w:ascii="Times New Roman" w:eastAsia="Calibri" w:hAnsi="Times New Roman" w:cs="Times New Roman"/>
          <w:iCs/>
          <w:sz w:val="30"/>
          <w:szCs w:val="30"/>
          <w:lang w:bidi="ru-RU"/>
        </w:rPr>
        <w:t>Для</w:t>
      </w:r>
      <w:r w:rsidRPr="00C40E19">
        <w:rPr>
          <w:rFonts w:ascii="Times New Roman" w:eastAsia="Calibri" w:hAnsi="Times New Roman" w:cs="Times New Roman"/>
          <w:b/>
          <w:bCs/>
          <w:i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bidi="ru-RU"/>
        </w:rPr>
        <w:t>создания развитой информационно-коммуникационной инфраструктуры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планируется завершить строительство сети сотовой связи четвертого поколения (4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), внедрить сеть 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сотовой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связи пятого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lastRenderedPageBreak/>
        <w:t>поколения (5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), реализовать порядка 10 инфраструктурных проектов. Это позволит к концу 2025 го</w:t>
      </w:r>
      <w:r w:rsidR="006460B2"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да обеспечить охват не менее 99%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населения услугами сотовой связи 4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и 5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. </w:t>
      </w:r>
    </w:p>
    <w:p w:rsidR="00761B68" w:rsidRPr="00C40E19" w:rsidRDefault="00CB7A4C" w:rsidP="00761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bCs/>
          <w:iCs/>
          <w:spacing w:val="-10"/>
          <w:sz w:val="30"/>
          <w:szCs w:val="30"/>
          <w:lang w:eastAsia="en-US"/>
        </w:rPr>
        <w:t>В</w:t>
      </w:r>
      <w:r w:rsidR="008D16CE" w:rsidRPr="00C40E19">
        <w:rPr>
          <w:rFonts w:ascii="Times New Roman" w:eastAsia="Calibri" w:hAnsi="Times New Roman" w:cs="Times New Roman"/>
          <w:bCs/>
          <w:iCs/>
          <w:spacing w:val="-10"/>
          <w:sz w:val="30"/>
          <w:szCs w:val="30"/>
          <w:lang w:eastAsia="en-US"/>
        </w:rPr>
        <w:t>ажный вектор</w:t>
      </w:r>
      <w:r w:rsidR="008D16CE" w:rsidRPr="00C40E19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  <w:lang w:eastAsia="en-US"/>
        </w:rPr>
        <w:t xml:space="preserve"> </w:t>
      </w:r>
      <w:r w:rsidR="008D16CE" w:rsidRPr="00C40E19">
        <w:rPr>
          <w:rFonts w:ascii="Times New Roman" w:eastAsia="Calibri" w:hAnsi="Times New Roman" w:cs="Times New Roman"/>
          <w:b/>
          <w:bCs/>
          <w:iCs/>
          <w:spacing w:val="-10"/>
          <w:sz w:val="30"/>
          <w:szCs w:val="30"/>
          <w:lang w:eastAsia="en-US"/>
        </w:rPr>
        <w:t xml:space="preserve">– подготовка квалифицированных кадров </w:t>
      </w:r>
      <w:r w:rsidR="008D16CE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en-US"/>
        </w:rPr>
        <w:t>для цифровой экономики</w:t>
      </w:r>
      <w:r w:rsidR="008D16CE"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t>.</w:t>
      </w:r>
      <w:r w:rsidR="008D16CE" w:rsidRPr="00C40E19">
        <w:rPr>
          <w:rFonts w:ascii="Times New Roman" w:eastAsia="Calibri" w:hAnsi="Times New Roman" w:cs="Times New Roman"/>
          <w:b/>
          <w:i/>
          <w:spacing w:val="-10"/>
          <w:sz w:val="30"/>
          <w:szCs w:val="30"/>
          <w:lang w:eastAsia="en-US"/>
        </w:rPr>
        <w:t xml:space="preserve"> </w:t>
      </w:r>
      <w:r w:rsidR="008D16C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Для развития цифровых навыков белорусов будет создана образовательная платформа, разработаны программы обучения с использованием информационных технологий. На 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их </w:t>
      </w:r>
      <w:r w:rsidR="008D16C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базе </w:t>
      </w:r>
      <w:r w:rsidR="0047581E" w:rsidRPr="00C40E19">
        <w:rPr>
          <w:rFonts w:ascii="Times New Roman" w:hAnsi="Times New Roman" w:cs="Times New Roman"/>
          <w:bCs/>
          <w:iCs/>
          <w:sz w:val="30"/>
          <w:szCs w:val="30"/>
        </w:rPr>
        <w:t xml:space="preserve">будет осуществляться повышение 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«цифровой грамотности» </w:t>
      </w:r>
      <w:r w:rsidR="0047581E" w:rsidRPr="00C40E19">
        <w:rPr>
          <w:rFonts w:ascii="Times New Roman" w:hAnsi="Times New Roman" w:cs="Times New Roman"/>
          <w:bCs/>
          <w:iCs/>
          <w:sz w:val="30"/>
          <w:szCs w:val="30"/>
        </w:rPr>
        <w:t>населения.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</w:t>
      </w:r>
      <w:bookmarkStart w:id="23" w:name="_Toc58928688"/>
      <w:bookmarkStart w:id="24" w:name="_Toc59522570"/>
      <w:bookmarkEnd w:id="22"/>
    </w:p>
    <w:p w:rsidR="008D16CE" w:rsidRPr="00BA5018" w:rsidRDefault="008D16CE" w:rsidP="006460B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BA5018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ПРОАКТИВНАЯ ВНЕШНЕЭКОНОМИЧЕСКАЯ ПОЛИТИКА</w:t>
      </w:r>
      <w:bookmarkEnd w:id="23"/>
      <w:bookmarkEnd w:id="24"/>
    </w:p>
    <w:p w:rsidR="008D16CE" w:rsidRPr="00C40E19" w:rsidRDefault="008D16CE" w:rsidP="008D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>В предстоящем пятилетии ставка будет сделана на качественный рост экспорта и ег</w:t>
      </w:r>
      <w:r w:rsidR="007C3D49" w:rsidRPr="00C40E19">
        <w:rPr>
          <w:rFonts w:ascii="Times New Roman" w:eastAsia="Calibri" w:hAnsi="Times New Roman" w:cs="Times New Roman"/>
          <w:sz w:val="30"/>
          <w:szCs w:val="30"/>
        </w:rPr>
        <w:t>о географическую диверсификацию</w:t>
      </w:r>
      <w:r w:rsidRPr="00C40E1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16CE" w:rsidRPr="00C40E19" w:rsidRDefault="008D16CE" w:rsidP="008D16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В части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диверсификации внешних рынков</w:t>
      </w:r>
      <w:r w:rsidRPr="00C40E19">
        <w:rPr>
          <w:rFonts w:ascii="Times New Roman" w:hAnsi="Times New Roman" w:cs="Times New Roman"/>
          <w:sz w:val="30"/>
          <w:szCs w:val="30"/>
        </w:rPr>
        <w:t xml:space="preserve"> предстоит решить две задачи.</w:t>
      </w:r>
      <w:r w:rsidR="006460B2"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Первая – </w:t>
      </w:r>
      <w:r w:rsidRPr="00C40E19">
        <w:rPr>
          <w:rFonts w:ascii="Times New Roman" w:hAnsi="Times New Roman" w:cs="Times New Roman"/>
          <w:bCs/>
          <w:spacing w:val="-4"/>
          <w:sz w:val="30"/>
          <w:szCs w:val="30"/>
        </w:rPr>
        <w:t>не допустить снижения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 присутствия на </w:t>
      </w:r>
      <w:r w:rsidRPr="00C40E1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традиционных рынках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</w:rPr>
        <w:t>сбыта. Вторая – сохранить м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ноговекторность внешней торговли,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наращивая объемы экспорта в КНР, ЕС, США и страны </w:t>
      </w:r>
      <w:r w:rsidR="00761B68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«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дальней дуги</w:t>
      </w:r>
      <w:r w:rsidR="00761B68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»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 (</w:t>
      </w:r>
      <w:r w:rsidR="001232A3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Азия, Латинская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 Америк</w:t>
      </w:r>
      <w:r w:rsidR="001232A3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а, Африка)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,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осваивая новые ниши мирового рынка. </w:t>
      </w:r>
    </w:p>
    <w:p w:rsidR="008D16CE" w:rsidRPr="00C40E19" w:rsidRDefault="008D16CE" w:rsidP="008D16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Планируется </w:t>
      </w:r>
      <w:r w:rsidRPr="00C40E19">
        <w:rPr>
          <w:rFonts w:ascii="Times New Roman" w:eastAsia="Calibri" w:hAnsi="Times New Roman" w:cs="Times New Roman"/>
          <w:sz w:val="30"/>
          <w:szCs w:val="30"/>
        </w:rPr>
        <w:t>увеличить долю п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родаж товаров на рынок КНР до 5%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в общем объеме экспорта в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 xml:space="preserve"> 2025 году, в страны ЕС – до 30% </w:t>
      </w:r>
      <w:r w:rsidR="007C3D49" w:rsidRPr="00C40E19">
        <w:rPr>
          <w:rFonts w:ascii="Times New Roman" w:eastAsia="Calibri" w:hAnsi="Times New Roman" w:cs="Times New Roman"/>
          <w:b/>
          <w:sz w:val="30"/>
          <w:szCs w:val="30"/>
        </w:rPr>
        <w:t>с </w:t>
      </w:r>
      <w:r w:rsidRPr="00C40E19">
        <w:rPr>
          <w:rFonts w:ascii="Times New Roman" w:eastAsia="Calibri" w:hAnsi="Times New Roman" w:cs="Times New Roman"/>
          <w:b/>
          <w:sz w:val="30"/>
          <w:szCs w:val="30"/>
        </w:rPr>
        <w:t>приоритетным ростом несырьевого экспорта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Предстоит активизировать поиск новых стратегических торговых партнеров через переговоры с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приоритетными странами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 xml:space="preserve"> и региональными объединениями «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второй волны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– Индонези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>, Монголи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>, Алжир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ом и арабскими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государства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ми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Персидского залива.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Главный вектор диверсификации товарной структуры экспорта –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рост доли высокотехнологичных товаров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. В этих целях будет задействован потенциал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 xml:space="preserve">парка 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Великий камень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</w:rPr>
        <w:t>, экспорт резидентов которого в 2025</w:t>
      </w:r>
      <w:r w:rsidR="007C3D49" w:rsidRPr="00C40E19">
        <w:rPr>
          <w:rFonts w:ascii="Times New Roman" w:eastAsia="Calibri" w:hAnsi="Times New Roman" w:cs="Times New Roman"/>
          <w:sz w:val="30"/>
          <w:szCs w:val="30"/>
        </w:rPr>
        <w:t> </w:t>
      </w:r>
      <w:r w:rsidRPr="00C40E19">
        <w:rPr>
          <w:rFonts w:ascii="Times New Roman" w:eastAsia="Calibri" w:hAnsi="Times New Roman" w:cs="Times New Roman"/>
          <w:sz w:val="30"/>
          <w:szCs w:val="30"/>
        </w:rPr>
        <w:t>году превысит 500 млн долларов США.</w:t>
      </w:r>
    </w:p>
    <w:p w:rsidR="008D16CE" w:rsidRPr="00C40E19" w:rsidRDefault="001232A3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>Не менее важно</w:t>
      </w:r>
      <w:r w:rsidR="008D16CE" w:rsidRPr="00C40E19">
        <w:rPr>
          <w:rFonts w:ascii="Times New Roman" w:eastAsia="Calibri" w:hAnsi="Times New Roman" w:cs="Times New Roman"/>
          <w:sz w:val="30"/>
          <w:szCs w:val="30"/>
        </w:rPr>
        <w:t xml:space="preserve"> расширить экспорт услуг за счет полноценного использования транзитного потенциала, ускоренного развития финансовы</w:t>
      </w:r>
      <w:r w:rsidRPr="00C40E19">
        <w:rPr>
          <w:rFonts w:ascii="Times New Roman" w:eastAsia="Calibri" w:hAnsi="Times New Roman" w:cs="Times New Roman"/>
          <w:sz w:val="30"/>
          <w:szCs w:val="30"/>
        </w:rPr>
        <w:t>х и деловых услуг, продвижения б</w:t>
      </w:r>
      <w:r w:rsidR="008D16CE" w:rsidRPr="00C40E19">
        <w:rPr>
          <w:rFonts w:ascii="Times New Roman" w:eastAsia="Calibri" w:hAnsi="Times New Roman" w:cs="Times New Roman"/>
          <w:sz w:val="30"/>
          <w:szCs w:val="30"/>
        </w:rPr>
        <w:t>ренда Беларуси в сферах туризма, образования, здравоохранения.</w:t>
      </w:r>
    </w:p>
    <w:p w:rsidR="008D16CE" w:rsidRPr="00C40E19" w:rsidRDefault="008D16CE" w:rsidP="008D16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Политика государства будет нацелена на </w:t>
      </w:r>
      <w:r w:rsidRPr="00C40E19">
        <w:rPr>
          <w:rFonts w:ascii="Times New Roman" w:eastAsia="Calibri" w:hAnsi="Times New Roman" w:cs="Times New Roman"/>
          <w:b/>
          <w:sz w:val="30"/>
          <w:szCs w:val="30"/>
        </w:rPr>
        <w:t>укрепление и расширение внешнеэкономических связей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с государствами-партнерами по Союзному государству, СНГ, ЕАЭС, повышение вклада интеграционных процессов в экономический рост.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Главный вектор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bidi="ru-RU"/>
        </w:rPr>
        <w:t xml:space="preserve"> –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углубление двусторонней интеграции с Российской Федерацией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bidi="ru-RU"/>
        </w:rPr>
        <w:t>на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основе положений Договора о создании Союзного государства с соб</w:t>
      </w:r>
      <w:r w:rsidR="007C3D49"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людением национальных интересов</w:t>
      </w:r>
      <w:r w:rsidRPr="00C40E1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32A3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В рамках </w:t>
      </w:r>
      <w:r w:rsidRPr="00C40E19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>ЕАЭС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приоритетом станет </w:t>
      </w:r>
      <w:r w:rsidRPr="00C40E19">
        <w:rPr>
          <w:rFonts w:ascii="Times New Roman" w:eastAsia="Calibri" w:hAnsi="Times New Roman" w:cs="Times New Roman"/>
          <w:bCs/>
          <w:spacing w:val="-8"/>
          <w:sz w:val="30"/>
          <w:szCs w:val="30"/>
        </w:rPr>
        <w:t>создание</w:t>
      </w:r>
      <w:r w:rsidRPr="00C40E19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 xml:space="preserve"> полноформатного экономического союза</w:t>
      </w: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</w:rPr>
        <w:t>,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обеспечивающего свободу передвижения товаров, услуг, капиталов и рабочей силы без барьеров, изъятий и ограничений.</w:t>
      </w:r>
      <w:r w:rsidR="001232A3"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Предстоит создать единый рынок услуг и общий финансовый рынок, включая общее платежное пространство и использование национальных валют во взаимных расчетах. </w:t>
      </w:r>
    </w:p>
    <w:p w:rsidR="008D16CE" w:rsidRPr="00C40E19" w:rsidRDefault="008D16CE" w:rsidP="00BA501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</w:rPr>
        <w:t xml:space="preserve">В рамках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</w:rPr>
        <w:t>СНГ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особое внимание будет уделено развитию зоны свободной торговли товарами, в том числе за счет новых направлений (торговля услугами, инвестиции, госзакупки, промышленная кооперация, цифровизация и т.д.).</w:t>
      </w:r>
    </w:p>
    <w:p w:rsidR="00CF2058" w:rsidRPr="00BA5018" w:rsidRDefault="00CF2058" w:rsidP="00BA5018">
      <w:pPr>
        <w:pStyle w:val="1"/>
        <w:spacing w:before="0" w:beforeAutospacing="0" w:after="120" w:afterAutospacing="0"/>
        <w:jc w:val="center"/>
        <w:rPr>
          <w:sz w:val="30"/>
          <w:szCs w:val="30"/>
        </w:rPr>
      </w:pPr>
      <w:bookmarkStart w:id="25" w:name="_Toc58928689"/>
      <w:bookmarkStart w:id="26" w:name="_Toc59522571"/>
      <w:r w:rsidRPr="00BA5018">
        <w:rPr>
          <w:sz w:val="30"/>
          <w:szCs w:val="30"/>
        </w:rPr>
        <w:t>РЕГИОНАЛЬНОЕ РАЗВИТИЕ</w:t>
      </w:r>
      <w:bookmarkStart w:id="27" w:name="_Toc58928690"/>
      <w:bookmarkStart w:id="28" w:name="_Toc59522572"/>
      <w:bookmarkEnd w:id="25"/>
      <w:bookmarkEnd w:id="26"/>
    </w:p>
    <w:bookmarkEnd w:id="27"/>
    <w:bookmarkEnd w:id="28"/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</w:rPr>
        <w:t>Региональная политика будет направлена на повышение привлекательности для жизни, работы и бизнеса территорий, расположенных за пределами столицы и областных центров, продвижение сельского образа жизни. Будет обеспечен разносторонний подход к развитию регионов, оказаны точечные меры поддержки и стимулирования в зависимости от специализации и потенциала территорий.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</w:rPr>
        <w:t>Сильные центры</w:t>
      </w:r>
      <w:r w:rsidRPr="00C40E19">
        <w:rPr>
          <w:rFonts w:ascii="Times New Roman" w:hAnsi="Times New Roman" w:cs="Times New Roman"/>
          <w:sz w:val="30"/>
          <w:szCs w:val="30"/>
        </w:rPr>
        <w:t xml:space="preserve"> будут способствовать ускоренному развитию прилегающих районов с постепенным вовлечением в общий территориально-хозяйственный комплекс. Так, например, в регионах появятся 13 кластеров, в том числе два </w:t>
      </w:r>
      <w:r w:rsidRPr="00C40E19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Pr="00C40E19">
        <w:rPr>
          <w:rFonts w:ascii="Times New Roman" w:hAnsi="Times New Roman" w:cs="Times New Roman"/>
          <w:sz w:val="30"/>
          <w:szCs w:val="30"/>
        </w:rPr>
        <w:t xml:space="preserve">-кластера, по одному – в сфере биотехнологий и «зеленой» экономики, аграрных биотехнологий, медико-фармацевтической </w:t>
      </w:r>
      <w:r w:rsidR="001232A3" w:rsidRPr="00C40E19">
        <w:rPr>
          <w:rFonts w:ascii="Times New Roman" w:hAnsi="Times New Roman" w:cs="Times New Roman"/>
          <w:sz w:val="30"/>
          <w:szCs w:val="30"/>
        </w:rPr>
        <w:t>промышленности, приборостроения и т.д</w:t>
      </w:r>
      <w:r w:rsidRPr="00C40E19">
        <w:rPr>
          <w:rFonts w:ascii="Times New Roman" w:hAnsi="Times New Roman" w:cs="Times New Roman"/>
          <w:sz w:val="30"/>
          <w:szCs w:val="30"/>
        </w:rPr>
        <w:t>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В отстающих регионах</w:t>
      </w:r>
      <w:r w:rsidRPr="00C40E19">
        <w:rPr>
          <w:rFonts w:ascii="Times New Roman" w:hAnsi="Times New Roman" w:cs="Times New Roman"/>
          <w:sz w:val="30"/>
          <w:szCs w:val="30"/>
        </w:rPr>
        <w:t xml:space="preserve"> акцент будет сделан на углубление использования местных ресурсов и компетенций, привлечение инвестиций в новые производства.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Предполагается расширить полномочия местной власти для поддержки создания новых предприятий и производств, в том числе предоставить им право самостоятельно определять меры в части распоряжения имуществом и земельными участками. 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Реализация этих и других мероприятий позволит создать новые рабочие места, увеличить доходы населения, добиться положительных изменений в структуре региональной экономики.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>В части</w:t>
      </w:r>
      <w:r w:rsidRPr="00C40E19">
        <w:rPr>
          <w:rFonts w:ascii="Times New Roman" w:eastAsia="SimSun" w:hAnsi="Times New Roman" w:cs="Times New Roman"/>
          <w:b/>
          <w:i/>
          <w:iCs/>
          <w:spacing w:val="-6"/>
          <w:kern w:val="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b/>
          <w:iCs/>
          <w:spacing w:val="-6"/>
          <w:kern w:val="2"/>
          <w:sz w:val="30"/>
          <w:szCs w:val="30"/>
          <w:lang w:eastAsia="zh-CN"/>
        </w:rPr>
        <w:t>создания комфортной и безопасной среды проживания</w:t>
      </w:r>
      <w:r w:rsidRPr="00C40E19">
        <w:rPr>
          <w:rFonts w:ascii="Times New Roman" w:eastAsia="SimSun" w:hAnsi="Times New Roman" w:cs="Times New Roman"/>
          <w:b/>
          <w:i/>
          <w:iCs/>
          <w:spacing w:val="-6"/>
          <w:kern w:val="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>в 2021</w:t>
      </w:r>
      <w:r w:rsidRPr="00C40E19">
        <w:rPr>
          <w:rFonts w:ascii="Times New Roman" w:eastAsia="SimSun" w:hAnsi="Times New Roman" w:cs="Times New Roman"/>
          <w:bCs/>
          <w:iCs/>
          <w:spacing w:val="-6"/>
          <w:kern w:val="2"/>
          <w:sz w:val="30"/>
          <w:szCs w:val="30"/>
          <w:lang w:eastAsia="zh-CN"/>
        </w:rPr>
        <w:t>–</w:t>
      </w: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 xml:space="preserve">2025 годах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будет сделан акцент на поддержку </w:t>
      </w:r>
      <w:r w:rsidRPr="00C40E19">
        <w:rPr>
          <w:rFonts w:ascii="Times New Roman" w:hAnsi="Times New Roman" w:cs="Times New Roman"/>
          <w:b/>
          <w:spacing w:val="-6"/>
          <w:sz w:val="30"/>
          <w:szCs w:val="30"/>
          <w:lang w:eastAsia="zh-CN"/>
        </w:rPr>
        <w:t>индивидуального жилья усадебного типа</w:t>
      </w:r>
      <w:r w:rsidRPr="00C40E19">
        <w:rPr>
          <w:rFonts w:ascii="Times New Roman" w:hAnsi="Times New Roman" w:cs="Times New Roman"/>
          <w:b/>
          <w:i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с объектами инженерной, транспортной и социальной инфраструктуры.</w:t>
      </w:r>
      <w:r w:rsidR="007C3D49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Планируется создать развитую инфраструктуру для велодвижения и с</w:t>
      </w:r>
      <w:r w:rsidR="001232A3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редств персональной мобильности;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имеющаяся инфраструктура будет адаптирована к стандартам доступности, в том числе для лиц с инвалидностью.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Комплексную застройку планируется осуществлять одним застройщиком, предусматривая размещение в жилых домах встроенных и пристроенных помещений общественного назначения. Появится возможность получения в собственность земельного участка для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строительства индивидуального жилья.</w:t>
      </w:r>
      <w:r w:rsidR="007C3D4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Также г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ражданам безвозмездно предоставят неиспользуемые земельные участки для строительства жилья </w:t>
      </w:r>
      <w:r w:rsidR="002C367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на пустующих и брошенных территориях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с условием наведения порядка как на самом участке, так и на прилегающей к нему территории.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lang w:eastAsia="zh-CN"/>
        </w:rPr>
      </w:pP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Пристальное внимание будет уделено ценам на жилье. Средняя стоимость одного </w:t>
      </w:r>
      <w:r w:rsidR="001232A3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кв.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метра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жилья, строящегося с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государственной поддержкой (без учета индивидуальных застройщиков),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будет поддерживаться на уровне не выше средней заработной платы по стране.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 результате использования современных технологий строительства и развития </w:t>
      </w:r>
      <w:r w:rsidR="0024666E" w:rsidRPr="00C40E19">
        <w:rPr>
          <w:rFonts w:ascii="Times New Roman" w:hAnsi="Times New Roman" w:cs="Times New Roman"/>
          <w:sz w:val="30"/>
          <w:szCs w:val="30"/>
          <w:lang w:eastAsia="zh-CN"/>
        </w:rPr>
        <w:t>финансовых инструментов (лизинг жилых помещений, жилищные строительные сбережения, ипотечное жилищное кредитование)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уровень обеспеченности населения жильем в 2</w:t>
      </w:r>
      <w:r w:rsidR="001232A3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025 году составит не менее 28,5 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кв. метров на человека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</w:t>
      </w:r>
    </w:p>
    <w:p w:rsidR="00CF2058" w:rsidRPr="00BA5018" w:rsidRDefault="00CF2058" w:rsidP="001232A3">
      <w:pPr>
        <w:pStyle w:val="1"/>
        <w:spacing w:before="120" w:after="120"/>
        <w:jc w:val="center"/>
        <w:rPr>
          <w:spacing w:val="-4"/>
          <w:sz w:val="30"/>
          <w:szCs w:val="30"/>
        </w:rPr>
      </w:pPr>
      <w:bookmarkStart w:id="29" w:name="_Toc58928693"/>
      <w:bookmarkStart w:id="30" w:name="_Toc59522575"/>
      <w:r w:rsidRPr="00BA5018">
        <w:rPr>
          <w:spacing w:val="-4"/>
          <w:sz w:val="30"/>
          <w:szCs w:val="30"/>
        </w:rPr>
        <w:t>ФОРМИРОВАНИЕ БЛАГОПРИЯТНОЙ СРЕДЫ</w:t>
      </w:r>
      <w:bookmarkEnd w:id="29"/>
      <w:bookmarkEnd w:id="30"/>
      <w:r w:rsidRPr="00BA5018">
        <w:rPr>
          <w:spacing w:val="-4"/>
          <w:sz w:val="30"/>
          <w:szCs w:val="30"/>
        </w:rPr>
        <w:t xml:space="preserve"> ДЛЯ ИНВЕСТИЦИЙ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1" w:name="_Toc46848577"/>
      <w:r w:rsidRPr="00C40E19">
        <w:rPr>
          <w:rFonts w:ascii="Times New Roman" w:hAnsi="Times New Roman" w:cs="Times New Roman"/>
          <w:b/>
          <w:sz w:val="30"/>
          <w:szCs w:val="30"/>
        </w:rPr>
        <w:t>Инвестиционная политика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будет направлена на наращивание объемов инвестиций, повышение эффективности их использования через приоритетное вложение средств в создание новых высокотехнологичных производств и региональную инфраструктуру.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Для запуска нового инвестиционного цикла предстоит усовершенствовать механизмы привлечения инвестиций, расширить источники их финансирования, в том числе сформировать инструменты использования длинных денег через развитие небанковских сегментов финансового рынка.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iCs/>
          <w:sz w:val="30"/>
          <w:szCs w:val="30"/>
        </w:rPr>
        <w:t>Совершенствование условий привлечения инвестиций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</w:rPr>
        <w:t>п</w:t>
      </w:r>
      <w:r w:rsidRPr="00C40E19">
        <w:rPr>
          <w:rFonts w:ascii="Times New Roman" w:hAnsi="Times New Roman" w:cs="Times New Roman"/>
          <w:sz w:val="30"/>
          <w:szCs w:val="30"/>
        </w:rPr>
        <w:t xml:space="preserve">редусматривает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льготы и преференции в увязке с масштабом и эффективностью инвестиционного проекта</w:t>
      </w:r>
      <w:r w:rsidRPr="00C40E19">
        <w:rPr>
          <w:rFonts w:ascii="Times New Roman" w:hAnsi="Times New Roman" w:cs="Times New Roman"/>
          <w:sz w:val="30"/>
          <w:szCs w:val="30"/>
        </w:rPr>
        <w:t xml:space="preserve">, его соответствием приоритетам развития и специализации территории размещения. 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Предусматривается закрепление особого правового режима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специальных инвестиционных договоров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 гарантией выкупа государством части продукции в целях стимулирования вложения инвестиций в создание новых производств. 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Продолжится работа по снижению рисков и обеспечению дополнительных гарантий защиты прав добросовестного бизнеса и инвесторов, в том числе </w:t>
      </w:r>
      <w:r w:rsidRPr="00C40E19">
        <w:rPr>
          <w:rFonts w:ascii="Times New Roman" w:hAnsi="Times New Roman" w:cs="Times New Roman"/>
          <w:b/>
          <w:spacing w:val="-4"/>
          <w:sz w:val="30"/>
          <w:szCs w:val="30"/>
        </w:rPr>
        <w:t>введение «стабилизационной оговорки»</w:t>
      </w:r>
      <w:r w:rsidRPr="00C40E19">
        <w:rPr>
          <w:rFonts w:ascii="Times New Roman" w:hAnsi="Times New Roman" w:cs="Times New Roman"/>
          <w:sz w:val="30"/>
          <w:szCs w:val="30"/>
        </w:rPr>
        <w:t xml:space="preserve">. Предстоит упростить подготовку проектов государственно-частного партнерства с учетом их масштаба и объема бюджетного финансирования.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Целевая задача предстоящего пятилетия – </w:t>
      </w:r>
      <w:r w:rsidRPr="00C40E19">
        <w:rPr>
          <w:rFonts w:ascii="Times New Roman" w:hAnsi="Times New Roman" w:cs="Times New Roman"/>
          <w:b/>
          <w:sz w:val="30"/>
          <w:szCs w:val="30"/>
        </w:rPr>
        <w:t>достичь уровня инновационного развития стран-лидеров Восточной Европы</w:t>
      </w:r>
      <w:r w:rsidRPr="00C40E19">
        <w:rPr>
          <w:rFonts w:ascii="Times New Roman" w:hAnsi="Times New Roman" w:cs="Times New Roman"/>
          <w:sz w:val="30"/>
          <w:szCs w:val="30"/>
        </w:rPr>
        <w:t xml:space="preserve"> (Чехия, Словакия и Венгрия).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 xml:space="preserve">Планируется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 xml:space="preserve">усовершенствовать систему финансирования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lastRenderedPageBreak/>
        <w:t>научно-технической и инновационной деятельности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: 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 xml:space="preserve">дополнить существующий механизм поддержки отдельных инициаторов инновационных проектов целевой финансовой поддержкой комплексных проектов для создания новых прорывных производств – </w:t>
      </w:r>
      <w:r w:rsidRPr="00C40E19">
        <w:rPr>
          <w:rFonts w:ascii="Times New Roman" w:eastAsia="Arial" w:hAnsi="Times New Roman" w:cs="Times New Roman"/>
          <w:iCs/>
          <w:sz w:val="30"/>
          <w:szCs w:val="30"/>
          <w:lang w:bidi="ru-RU"/>
        </w:rPr>
        <w:t>«проектов будущего»;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расширить косвенные инструменты поддержки – </w:t>
      </w: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>налоговые стимулы, таможенные преференции и иные источники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для </w:t>
      </w:r>
      <w:r w:rsidR="001B410F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реализации инновационных проектов, в том числе проектов будущего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;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>расширить практику предоставления инновационных ваучеров и грантов субъектам малого предпринимательства.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В крупных райцентрах предстоит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оздать научно-технологические парки или открыть их филиалы, распространить на них правовой режим ПВТ, а также сформировать специальный </w:t>
      </w:r>
      <w:r w:rsidRPr="00C40E19">
        <w:rPr>
          <w:rFonts w:ascii="Times New Roman" w:eastAsia="Arial Unicode MS" w:hAnsi="Times New Roman" w:cs="Times New Roman"/>
          <w:b/>
          <w:bCs/>
          <w:iCs/>
          <w:sz w:val="30"/>
          <w:szCs w:val="30"/>
          <w:lang w:bidi="ru-RU"/>
        </w:rPr>
        <w:t>«стартап-режим»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и технологическую инфраструктуру для начинающих инновационных предпринимателей. Это позволит привлечь в научно-технологические парки более 200 стартапов.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pacing w:val="-8"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pacing w:val="-8"/>
          <w:sz w:val="30"/>
          <w:szCs w:val="30"/>
          <w:lang w:bidi="ru-RU"/>
        </w:rPr>
        <w:t xml:space="preserve">В 2021–2025 годах будут реализованы комплексные «проекты </w:t>
      </w:r>
      <w:r w:rsidRPr="00BA5018">
        <w:rPr>
          <w:rFonts w:ascii="Times New Roman" w:eastAsia="Arial Unicode MS" w:hAnsi="Times New Roman" w:cs="Times New Roman"/>
          <w:bCs/>
          <w:iCs/>
          <w:spacing w:val="-4"/>
          <w:sz w:val="30"/>
          <w:szCs w:val="30"/>
          <w:lang w:bidi="ru-RU"/>
        </w:rPr>
        <w:t>будущего».</w:t>
      </w:r>
      <w:r w:rsidRPr="00BA5018">
        <w:rPr>
          <w:rFonts w:ascii="Times New Roman" w:eastAsia="Arial" w:hAnsi="Times New Roman" w:cs="Times New Roman"/>
          <w:bCs/>
          <w:iCs/>
          <w:spacing w:val="-4"/>
          <w:sz w:val="30"/>
          <w:szCs w:val="30"/>
          <w:lang w:bidi="ru-RU"/>
        </w:rPr>
        <w:t xml:space="preserve"> </w:t>
      </w:r>
      <w:r w:rsidR="00DD3713" w:rsidRPr="00BA5018">
        <w:rPr>
          <w:rFonts w:ascii="Times New Roman" w:eastAsia="Arial Unicode MS" w:hAnsi="Times New Roman" w:cs="Times New Roman"/>
          <w:bCs/>
          <w:iCs/>
          <w:spacing w:val="-4"/>
          <w:sz w:val="30"/>
          <w:szCs w:val="30"/>
          <w:lang w:bidi="ru-RU"/>
        </w:rPr>
        <w:t>В их числе ”Национальный электротранспорт“, ”Биотехнологии</w:t>
      </w:r>
      <w:r w:rsidR="00DD371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в агропромышленном комплексе“, ”Инновационное здравоохранение“, ”Биотехнологии для фармацевтики“, ”Умные города“ Беларуси.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Предусматривается </w:t>
      </w:r>
      <w:r w:rsidR="001232A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реализация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 xml:space="preserve">более </w:t>
      </w:r>
      <w:r w:rsidR="009E69C7"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>70</w:t>
      </w:r>
      <w:r w:rsidRPr="00C40E19">
        <w:rPr>
          <w:rFonts w:ascii="Times New Roman" w:eastAsia="Arial Unicode MS" w:hAnsi="Times New Roman" w:cs="Times New Roman"/>
          <w:b/>
          <w:iCs/>
          <w:sz w:val="30"/>
          <w:szCs w:val="30"/>
          <w:lang w:bidi="ru-RU"/>
        </w:rPr>
        <w:t xml:space="preserve"> инновационных проектов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в машиностроении, химической промышленности, медицине, энергетике, строительстве и агропромышленном комплексе.  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/>
          <w:sz w:val="30"/>
          <w:szCs w:val="30"/>
        </w:rPr>
        <w:t>Основные задачи денежно-кредитной политики</w:t>
      </w:r>
      <w:r w:rsidRPr="00C40E19">
        <w:rPr>
          <w:rFonts w:ascii="Times New Roman" w:hAnsi="Times New Roman" w:cs="Times New Roman"/>
          <w:sz w:val="30"/>
          <w:szCs w:val="30"/>
        </w:rPr>
        <w:t xml:space="preserve"> – формирование условий для устойчивого экономического развития, поддержание ценовой и финансовой стабильности, укрепление доверия к национальной валюте. 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Инфляция будет удерживаться на уровне </w:t>
      </w:r>
      <w:r w:rsidR="007C2F5B">
        <w:rPr>
          <w:rFonts w:ascii="Times New Roman" w:hAnsi="Times New Roman" w:cs="Times New Roman"/>
          <w:b/>
          <w:sz w:val="30"/>
          <w:szCs w:val="30"/>
        </w:rPr>
        <w:t>около</w:t>
      </w:r>
      <w:r w:rsidRPr="00C40E19">
        <w:rPr>
          <w:rFonts w:ascii="Times New Roman" w:hAnsi="Times New Roman" w:cs="Times New Roman"/>
          <w:b/>
          <w:sz w:val="30"/>
          <w:szCs w:val="30"/>
        </w:rPr>
        <w:t xml:space="preserve"> 5%.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="007C3D49" w:rsidRPr="00C40E19">
        <w:rPr>
          <w:rFonts w:ascii="Times New Roman" w:hAnsi="Times New Roman" w:cs="Times New Roman"/>
          <w:sz w:val="30"/>
          <w:szCs w:val="30"/>
        </w:rPr>
        <w:t>Также д</w:t>
      </w:r>
      <w:r w:rsidRPr="00C40E19">
        <w:rPr>
          <w:rFonts w:ascii="Times New Roman" w:eastAsia="SimSun" w:hAnsi="Times New Roman" w:cs="Times New Roman"/>
          <w:sz w:val="30"/>
          <w:szCs w:val="30"/>
        </w:rPr>
        <w:t xml:space="preserve">ля повышения привлекательности сбережений в национальной валюте </w:t>
      </w:r>
      <w:r w:rsidR="00062690" w:rsidRPr="00C40E19">
        <w:rPr>
          <w:rFonts w:ascii="Times New Roman" w:eastAsia="SimSun" w:hAnsi="Times New Roman" w:cs="Times New Roman"/>
          <w:sz w:val="30"/>
          <w:szCs w:val="30"/>
        </w:rPr>
        <w:t xml:space="preserve">планируется поддерживать </w:t>
      </w:r>
      <w:r w:rsidR="009F1116" w:rsidRPr="00C40E19">
        <w:rPr>
          <w:rFonts w:ascii="Times New Roman" w:eastAsia="SimSun" w:hAnsi="Times New Roman" w:cs="Times New Roman"/>
          <w:sz w:val="30"/>
          <w:szCs w:val="30"/>
        </w:rPr>
        <w:t>средние процентные ставки по новым кредитам в национальной валюте в пределах 9–11% годовых</w:t>
      </w:r>
      <w:r w:rsidRPr="00C40E19">
        <w:rPr>
          <w:rFonts w:ascii="Times New Roman" w:eastAsia="SimSun" w:hAnsi="Times New Roman" w:cs="Times New Roman"/>
          <w:sz w:val="30"/>
          <w:szCs w:val="30"/>
        </w:rPr>
        <w:t>.</w:t>
      </w:r>
    </w:p>
    <w:p w:rsidR="004C5F64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pacing w:val="-2"/>
          <w:sz w:val="30"/>
          <w:szCs w:val="30"/>
        </w:rPr>
        <w:t>Бюджетно-финансовая политика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будет ориентирована на обеспечение устойчивости бюджетной системы и сохранение ее социальной направленности, повышение эффективности управления государственными 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финансами, поддержание оптимального уровня налоговой нагрузки.</w:t>
      </w:r>
      <w:r w:rsidR="007C3D49"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</w:p>
    <w:p w:rsidR="005712AB" w:rsidRPr="00C40E19" w:rsidRDefault="005712AB" w:rsidP="005712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0E19">
        <w:rPr>
          <w:rFonts w:ascii="Times New Roman" w:hAnsi="Times New Roman" w:cs="Times New Roman"/>
          <w:iCs/>
          <w:sz w:val="30"/>
          <w:szCs w:val="30"/>
        </w:rPr>
        <w:t>Б</w:t>
      </w:r>
      <w:r w:rsidRPr="00C40E19">
        <w:rPr>
          <w:rFonts w:ascii="Times New Roman" w:hAnsi="Times New Roman" w:cs="Times New Roman"/>
          <w:bCs/>
          <w:iCs/>
          <w:sz w:val="30"/>
          <w:szCs w:val="30"/>
        </w:rPr>
        <w:t xml:space="preserve">юджетные средства предусматривается </w:t>
      </w:r>
      <w:r w:rsidRPr="00C40E19">
        <w:rPr>
          <w:rFonts w:ascii="Times New Roman" w:hAnsi="Times New Roman" w:cs="Times New Roman"/>
          <w:iCs/>
          <w:sz w:val="30"/>
          <w:szCs w:val="30"/>
        </w:rPr>
        <w:t>сконцентрировать на социальных расходах, д</w:t>
      </w:r>
      <w:r w:rsidRPr="00C40E19">
        <w:rPr>
          <w:rFonts w:ascii="Times New Roman" w:hAnsi="Times New Roman" w:cs="Times New Roman"/>
          <w:sz w:val="30"/>
          <w:szCs w:val="30"/>
        </w:rPr>
        <w:t>оля которых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 составит не менее 42 процентов.</w:t>
      </w:r>
    </w:p>
    <w:p w:rsidR="004C5F64" w:rsidRPr="00C40E19" w:rsidRDefault="004C5F64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Для повышения эффективности бюджетных расходов средства будут направляться чере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з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государственные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программы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на достижение конкретных целей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, которые имеют оцифрованные результаты – показатели.</w:t>
      </w:r>
    </w:p>
    <w:p w:rsidR="00DF635D" w:rsidRPr="00C40E19" w:rsidRDefault="00DF635D" w:rsidP="004A2583">
      <w:pPr>
        <w:autoSpaceDE w:val="0"/>
        <w:autoSpaceDN w:val="0"/>
        <w:adjustRightInd w:val="0"/>
        <w:spacing w:after="0" w:line="236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lastRenderedPageBreak/>
        <w:t>Предстоит развить рынок государственных облигаций, номинированных в национальной валюте, и снизить уровень его рисков. Г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осдолг к концу 2025 года составит не более 40 процентов к ВВП.</w:t>
      </w:r>
    </w:p>
    <w:p w:rsidR="00CF2058" w:rsidRPr="00C40E19" w:rsidRDefault="00CF2058" w:rsidP="004A2583">
      <w:pPr>
        <w:widowControl w:val="0"/>
        <w:spacing w:after="0" w:line="23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Для совершенствования </w:t>
      </w:r>
      <w:r w:rsidRPr="00C40E19">
        <w:rPr>
          <w:rFonts w:ascii="Times New Roman" w:hAnsi="Times New Roman" w:cs="Times New Roman"/>
          <w:b/>
          <w:sz w:val="30"/>
          <w:szCs w:val="30"/>
        </w:rPr>
        <w:t>государственной поддержки реального сектора</w:t>
      </w:r>
      <w:r w:rsidRPr="00C40E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планируются меры по финансовому оздоровлению и снижению задолженности организаций, возврату в бюджет ранее оказанной им финансовой поддержки. </w:t>
      </w:r>
    </w:p>
    <w:p w:rsidR="00CF2058" w:rsidRPr="00C40E19" w:rsidRDefault="00CF2058" w:rsidP="004A2583">
      <w:pPr>
        <w:autoSpaceDE w:val="0"/>
        <w:autoSpaceDN w:val="0"/>
        <w:adjustRightInd w:val="0"/>
        <w:spacing w:after="0" w:line="23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Налоговая политика</w:t>
      </w:r>
      <w:r w:rsidRPr="00C40E19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Pr="00C40E19">
        <w:rPr>
          <w:rFonts w:ascii="Times New Roman" w:hAnsi="Times New Roman" w:cs="Times New Roman"/>
          <w:sz w:val="30"/>
          <w:szCs w:val="30"/>
        </w:rPr>
        <w:t>ориентирована на стимулирование экономического роста, упрощение налоговой системы, повышение самостоятельности местных бюджетов для комплексного развития регионов.</w:t>
      </w:r>
      <w:r w:rsidR="007C3D49"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Консолидация доходов бюджета предусматривается за счет внутренних резервов налоговой системы без введения новых налогов. Планируется усилить роль косвенного налогообложения, в том числе за счет отмены налоговых льгот по НДС и увеличения ставок акцизов. </w:t>
      </w:r>
    </w:p>
    <w:p w:rsidR="00CF2058" w:rsidRPr="00C40E19" w:rsidRDefault="00CF2058" w:rsidP="004A258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2" w:name="_Toc46848607"/>
      <w:bookmarkEnd w:id="31"/>
      <w:r w:rsidRPr="00C40E19">
        <w:rPr>
          <w:rFonts w:ascii="Times New Roman" w:hAnsi="Times New Roman" w:cs="Times New Roman"/>
          <w:sz w:val="30"/>
          <w:szCs w:val="30"/>
        </w:rPr>
        <w:t xml:space="preserve">Также предстоит продолжить работу по </w:t>
      </w:r>
      <w:r w:rsidRPr="00C40E19">
        <w:rPr>
          <w:rFonts w:ascii="Times New Roman" w:hAnsi="Times New Roman" w:cs="Times New Roman"/>
          <w:b/>
          <w:sz w:val="30"/>
          <w:szCs w:val="30"/>
        </w:rPr>
        <w:t>созданию стабильных, комфортных, конкурентных и предсказуемых условий для инвестирования и ведения бизнеса.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</w:rPr>
        <w:t>Акцент будет сделан на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укрепление доверия делового сообщества к деятельности государственных институтов, оптимизацию регуляторной среды. </w:t>
      </w:r>
    </w:p>
    <w:p w:rsidR="00CF2058" w:rsidRPr="00C40E19" w:rsidRDefault="00CF2058" w:rsidP="004A2583">
      <w:pPr>
        <w:widowControl w:val="0"/>
        <w:spacing w:after="0" w:line="236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Повышение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привлекательности белорусской юрисдикции для бизнеса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будет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основано на принципах равной конкуренции, декриминализации экономических рисков, обеспечении прав и защиты частной собс</w:t>
      </w:r>
      <w:r w:rsidR="00FC5115"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твенности, незыблемости правила «что не запрещено, то разрешено»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при принятии судебных решений. </w:t>
      </w:r>
    </w:p>
    <w:p w:rsidR="00CF2058" w:rsidRPr="00C40E19" w:rsidRDefault="00CF2058" w:rsidP="004A258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Cs/>
          <w:iCs/>
          <w:sz w:val="30"/>
          <w:szCs w:val="30"/>
          <w:lang w:eastAsia="zh-CN"/>
        </w:rPr>
        <w:t>Поставлена задача по</w:t>
      </w:r>
      <w:r w:rsidRPr="00C40E19">
        <w:rPr>
          <w:rFonts w:ascii="Times New Roma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bCs/>
          <w:iCs/>
          <w:sz w:val="30"/>
          <w:szCs w:val="30"/>
          <w:lang w:eastAsia="zh-CN"/>
        </w:rPr>
        <w:t>улучшению качества регулирования предпринимательской деятельности,</w:t>
      </w:r>
      <w:r w:rsidRPr="00C40E19">
        <w:rPr>
          <w:rFonts w:ascii="Times New Roma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iCs/>
          <w:sz w:val="30"/>
          <w:szCs w:val="30"/>
          <w:lang w:eastAsia="zh-CN"/>
        </w:rPr>
        <w:t>м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инимизации регулирующих и контролирующих функций государства в экономической сфере. </w:t>
      </w:r>
      <w:r w:rsidRPr="00C40E19">
        <w:rPr>
          <w:rFonts w:ascii="Times New Roman" w:hAnsi="Times New Roman" w:cs="Times New Roman"/>
          <w:sz w:val="30"/>
          <w:szCs w:val="30"/>
        </w:rPr>
        <w:t xml:space="preserve">Планируется сократить сроки принятия административных решений по части предпринимательской деятельности, </w:t>
      </w:r>
      <w:bookmarkStart w:id="33" w:name="_Hlk56681524"/>
      <w:r w:rsidRPr="00C40E19">
        <w:rPr>
          <w:rFonts w:ascii="Times New Roman" w:hAnsi="Times New Roman" w:cs="Times New Roman"/>
          <w:sz w:val="30"/>
          <w:szCs w:val="30"/>
        </w:rPr>
        <w:t xml:space="preserve">обеспечить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равные условия </w:t>
      </w:r>
      <w:r w:rsidRPr="00C40E19">
        <w:rPr>
          <w:rFonts w:ascii="Times New Roman" w:hAnsi="Times New Roman" w:cs="Times New Roman"/>
          <w:sz w:val="30"/>
          <w:szCs w:val="30"/>
        </w:rPr>
        <w:t xml:space="preserve">доступа к финансированию, основным средствам и ресурсам для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субъектов </w:t>
      </w:r>
      <w:r w:rsidRPr="00C40E19">
        <w:rPr>
          <w:rFonts w:ascii="Times New Roman" w:hAnsi="Times New Roman" w:cs="Times New Roman"/>
          <w:sz w:val="30"/>
          <w:szCs w:val="30"/>
        </w:rPr>
        <w:t>хозяйствования всех форм собственности</w:t>
      </w:r>
      <w:bookmarkEnd w:id="33"/>
      <w:r w:rsidRPr="00C40E19">
        <w:rPr>
          <w:rFonts w:ascii="Times New Roman" w:hAnsi="Times New Roman" w:cs="Times New Roman"/>
          <w:sz w:val="30"/>
          <w:szCs w:val="30"/>
        </w:rPr>
        <w:t>.</w:t>
      </w:r>
    </w:p>
    <w:p w:rsidR="00CF2058" w:rsidRPr="00C40E19" w:rsidRDefault="00CF2058" w:rsidP="00F1677D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34" w:name="_Toc58928699"/>
      <w:bookmarkStart w:id="35" w:name="_Toc59522581"/>
      <w:r w:rsidRPr="00C40E19">
        <w:rPr>
          <w:rFonts w:ascii="Times New Roman" w:hAnsi="Times New Roman" w:cs="Times New Roman"/>
          <w:b/>
          <w:i/>
          <w:sz w:val="30"/>
          <w:szCs w:val="30"/>
        </w:rPr>
        <w:t>Новый облик государственного управления и повышение эффективности государственных активов</w:t>
      </w:r>
      <w:bookmarkEnd w:id="34"/>
      <w:bookmarkEnd w:id="35"/>
    </w:p>
    <w:p w:rsidR="00CF2058" w:rsidRPr="00C40E19" w:rsidRDefault="007C3D49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>Предусмотрено</w:t>
      </w:r>
      <w:r w:rsidR="00CF2058"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повышение качества государственных услуг до уровня лучших мировых практик, совершенствование системы управления отраслями экономики, рост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CF2058" w:rsidRPr="00C40E19">
        <w:rPr>
          <w:rFonts w:ascii="Times New Roman" w:hAnsi="Times New Roman" w:cs="Times New Roman"/>
          <w:sz w:val="30"/>
          <w:szCs w:val="30"/>
          <w:lang w:bidi="ru-RU"/>
        </w:rPr>
        <w:t>эффективности работы и профессионализма госаппарата.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C40E19">
        <w:rPr>
          <w:rFonts w:ascii="Times New Roman" w:hAnsi="Times New Roman" w:cs="Times New Roman"/>
          <w:b/>
          <w:sz w:val="30"/>
          <w:szCs w:val="30"/>
        </w:rPr>
        <w:t>перевести максимальное число административных процедур в цифровой формат</w:t>
      </w:r>
      <w:r w:rsidRPr="00C40E19">
        <w:rPr>
          <w:rFonts w:ascii="Times New Roman" w:hAnsi="Times New Roman" w:cs="Times New Roman"/>
          <w:sz w:val="30"/>
          <w:szCs w:val="30"/>
        </w:rPr>
        <w:t>. Часть электронных услуг</w:t>
      </w:r>
      <w:r w:rsidR="00020C37" w:rsidRPr="00C40E19">
        <w:rPr>
          <w:rFonts w:ascii="Times New Roman" w:hAnsi="Times New Roman" w:cs="Times New Roman"/>
          <w:sz w:val="30"/>
          <w:szCs w:val="30"/>
        </w:rPr>
        <w:t xml:space="preserve"> перейдет в проактивный формат,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то есть получить их можно не только по заявительному принципу, а в большинстве случаев по факту наступления жизненной ситуации.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lastRenderedPageBreak/>
        <w:t>Важно обеспечить своевременное рассмотрение обраще</w:t>
      </w:r>
      <w:r w:rsidR="004C4136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ний граждан и </w:t>
      </w:r>
      <w:r w:rsidR="004C4136" w:rsidRPr="00EA67F5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юридических лиц, </w:t>
      </w:r>
      <w:r w:rsidRPr="00EA67F5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улучшить качество принимаемых решений. </w:t>
      </w:r>
      <w:r w:rsidRPr="00EA67F5">
        <w:rPr>
          <w:rFonts w:ascii="Times New Roman" w:hAnsi="Times New Roman" w:cs="Times New Roman"/>
          <w:spacing w:val="-2"/>
          <w:sz w:val="30"/>
          <w:szCs w:val="30"/>
        </w:rPr>
        <w:t>Будет разработана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система мониторинга качества госуслуг, позволяющая аккумулировать мнения их потребителей и на этой основе да</w:t>
      </w:r>
      <w:r w:rsidR="008E1060" w:rsidRPr="00C40E19">
        <w:rPr>
          <w:rFonts w:ascii="Times New Roman" w:hAnsi="Times New Roman" w:cs="Times New Roman"/>
          <w:sz w:val="30"/>
          <w:szCs w:val="30"/>
        </w:rPr>
        <w:t>ва</w:t>
      </w:r>
      <w:r w:rsidRPr="00C40E19">
        <w:rPr>
          <w:rFonts w:ascii="Times New Roman" w:hAnsi="Times New Roman" w:cs="Times New Roman"/>
          <w:sz w:val="30"/>
          <w:szCs w:val="30"/>
        </w:rPr>
        <w:t>ть оценку всей системе предоставления госуслуг. Предстоит внедрить прозрачную систему независимой оценки эффективности работы органов государственного управления.</w:t>
      </w:r>
    </w:p>
    <w:p w:rsidR="00CF2058" w:rsidRPr="00C40E19" w:rsidRDefault="004C4136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Усилению обратной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связ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и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между гражданским сообществом и госорганами поможет расширение взаимодействия с некоммерческими организациями, обсуждение с их участием проектов нормативных правовых актов и программ развития.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Предстоит сформировать компактный, немногочисленный, но </w:t>
      </w:r>
      <w:r w:rsidRPr="009101CF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высокопрофессиональный госаппарат, способный обеспечить </w:t>
      </w:r>
      <w:r w:rsidRPr="009101CF">
        <w:rPr>
          <w:rFonts w:ascii="Times New Roman" w:hAnsi="Times New Roman" w:cs="Times New Roman"/>
          <w:b/>
          <w:spacing w:val="-4"/>
          <w:sz w:val="30"/>
          <w:szCs w:val="30"/>
          <w:lang w:eastAsia="zh-CN"/>
        </w:rPr>
        <w:t>эффективное</w:t>
      </w:r>
      <w:r w:rsidRPr="00C40E19">
        <w:rPr>
          <w:rFonts w:ascii="Times New Roman" w:hAnsi="Times New Roman" w:cs="Times New Roman"/>
          <w:b/>
          <w:spacing w:val="-2"/>
          <w:sz w:val="30"/>
          <w:szCs w:val="30"/>
          <w:lang w:eastAsia="zh-CN"/>
        </w:rPr>
        <w:t xml:space="preserve"> государственное управление на качественно более высоком уровне</w:t>
      </w:r>
      <w:r w:rsidR="004C4136"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>. Критерии оценки работы:</w:t>
      </w: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результат</w:t>
      </w:r>
      <w:r w:rsidR="004C4136"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>,</w:t>
      </w: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доверие граждан и способность выполнить свои обещания. Потребуется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формирование новой системы подбора кадров, создание институтов </w:t>
      </w:r>
      <w:r w:rsidR="00E2600D"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повышения квалификации и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переподготовки</w:t>
      </w:r>
      <w:r w:rsidR="00CD1BE5"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госслужащих с использованием дистанционных методов обучения и модульных образовательных программ.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Подготовка руководителей будет направл</w:t>
      </w:r>
      <w:r w:rsidR="004C4136" w:rsidRPr="00C40E19">
        <w:rPr>
          <w:rFonts w:ascii="Times New Roman" w:hAnsi="Times New Roman" w:cs="Times New Roman"/>
          <w:sz w:val="30"/>
          <w:szCs w:val="30"/>
        </w:rPr>
        <w:t>ена на формирование управленцев-</w:t>
      </w:r>
      <w:r w:rsidRPr="00C40E19">
        <w:rPr>
          <w:rFonts w:ascii="Times New Roman" w:hAnsi="Times New Roman" w:cs="Times New Roman"/>
          <w:sz w:val="30"/>
          <w:szCs w:val="30"/>
        </w:rPr>
        <w:t>государственников с ярко выраженными лидерскими качествами, нацеленных на решение конкретных проблем человека и государственных задач, преданных своему отечеству.</w:t>
      </w:r>
    </w:p>
    <w:p w:rsidR="00EA67F5" w:rsidRDefault="000355AA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Все это должно помочь нашей стране войти в топ-40 в международном рейтинге по уровню качества государственного управления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.</w:t>
      </w:r>
      <w:bookmarkEnd w:id="32"/>
    </w:p>
    <w:p w:rsidR="00CF2058" w:rsidRDefault="004C4136" w:rsidP="004A2583">
      <w:pPr>
        <w:spacing w:before="120" w:after="12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40E19">
        <w:rPr>
          <w:rFonts w:ascii="Times New Roman" w:eastAsia="SimSun" w:hAnsi="Times New Roman" w:cs="Times New Roman"/>
          <w:b/>
          <w:bCs/>
          <w:sz w:val="24"/>
          <w:szCs w:val="24"/>
        </w:rPr>
        <w:t>***</w:t>
      </w:r>
    </w:p>
    <w:p w:rsidR="00426CA5" w:rsidRPr="00BC3EE3" w:rsidRDefault="00426CA5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0"/>
          <w:szCs w:val="30"/>
        </w:rPr>
        <w:t>Предстоящий всебелорусский форум станет истинно народным собранием, участие в котором примут реальные представители трудовых коллективов, общественных движений и организаций со всей страны. Ведь «</w:t>
      </w:r>
      <w:r>
        <w:rPr>
          <w:rFonts w:ascii="Times New Roman" w:hAnsi="Times New Roman" w:cs="Times New Roman"/>
          <w:b/>
          <w:sz w:val="30"/>
          <w:szCs w:val="30"/>
        </w:rPr>
        <w:t>никто, кроме белорусского народа не может решать, как ему жить, как развиваться, каким законам быть на нашей земле</w:t>
      </w:r>
      <w:r>
        <w:rPr>
          <w:rFonts w:ascii="Times New Roman" w:hAnsi="Times New Roman" w:cs="Times New Roman"/>
          <w:sz w:val="30"/>
          <w:szCs w:val="30"/>
        </w:rPr>
        <w:t xml:space="preserve">». Этот тезис Главы государства, высказанный относительно предыдущего Всебелорусского народного собрания, становится еще более важным и </w:t>
      </w:r>
      <w:r w:rsidRPr="00EA67F5">
        <w:rPr>
          <w:rFonts w:ascii="Times New Roman" w:hAnsi="Times New Roman" w:cs="Times New Roman"/>
          <w:spacing w:val="-6"/>
          <w:sz w:val="30"/>
          <w:szCs w:val="30"/>
        </w:rPr>
        <w:t>актуальным в сегодняшнее неспокойное время, в условиях беспрецедентного</w:t>
      </w:r>
      <w:r>
        <w:rPr>
          <w:rFonts w:ascii="Times New Roman" w:hAnsi="Times New Roman" w:cs="Times New Roman"/>
          <w:sz w:val="30"/>
          <w:szCs w:val="30"/>
        </w:rPr>
        <w:t>, оказываемого извне давления на нашу страну. И потому от работы форума, от предлагаемых делегатами путей развития Беларуси (многие из которых уже нашли свое отражение в этом проекте Программы социально-экономического развития) во многом зависит, в какой стране мы будем жить через пять лет, и какой фундамент благосостояния, стабильности и благополучия нам удастся заложить за этот период для наших детей и внуков.</w:t>
      </w:r>
    </w:p>
    <w:sectPr w:rsidR="00426CA5" w:rsidRPr="00BC3EE3" w:rsidSect="00E648A8">
      <w:headerReference w:type="even" r:id="rId9"/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EE" w:rsidRDefault="003C0EEE" w:rsidP="000442A0">
      <w:pPr>
        <w:spacing w:after="0" w:line="240" w:lineRule="auto"/>
      </w:pPr>
      <w:r>
        <w:separator/>
      </w:r>
    </w:p>
  </w:endnote>
  <w:endnote w:type="continuationSeparator" w:id="0">
    <w:p w:rsidR="003C0EEE" w:rsidRDefault="003C0EEE" w:rsidP="000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Arial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EE" w:rsidRDefault="003C0EEE" w:rsidP="000442A0">
      <w:pPr>
        <w:spacing w:after="0" w:line="240" w:lineRule="auto"/>
      </w:pPr>
      <w:r>
        <w:separator/>
      </w:r>
    </w:p>
  </w:footnote>
  <w:footnote w:type="continuationSeparator" w:id="0">
    <w:p w:rsidR="003C0EEE" w:rsidRDefault="003C0EEE" w:rsidP="000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2" w:rsidRDefault="00536412" w:rsidP="00DB409D">
    <w:pPr>
      <w:pStyle w:val="a3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536412" w:rsidRDefault="005364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2" w:rsidRPr="008E7E82" w:rsidRDefault="00536412" w:rsidP="00971359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8"/>
        <w:szCs w:val="30"/>
      </w:rPr>
    </w:pPr>
    <w:r w:rsidRPr="008E7E82">
      <w:rPr>
        <w:rStyle w:val="a7"/>
        <w:rFonts w:ascii="Times New Roman" w:hAnsi="Times New Roman"/>
        <w:sz w:val="28"/>
        <w:szCs w:val="30"/>
      </w:rPr>
      <w:fldChar w:fldCharType="begin"/>
    </w:r>
    <w:r w:rsidRPr="008E7E82">
      <w:rPr>
        <w:rStyle w:val="a7"/>
        <w:rFonts w:ascii="Times New Roman" w:hAnsi="Times New Roman"/>
        <w:sz w:val="28"/>
        <w:szCs w:val="30"/>
      </w:rPr>
      <w:instrText xml:space="preserve">PAGE  </w:instrText>
    </w:r>
    <w:r w:rsidRPr="008E7E82">
      <w:rPr>
        <w:rStyle w:val="a7"/>
        <w:rFonts w:ascii="Times New Roman" w:hAnsi="Times New Roman"/>
        <w:sz w:val="28"/>
        <w:szCs w:val="30"/>
      </w:rPr>
      <w:fldChar w:fldCharType="separate"/>
    </w:r>
    <w:r w:rsidR="00AA61E9">
      <w:rPr>
        <w:rStyle w:val="a7"/>
        <w:rFonts w:ascii="Times New Roman" w:hAnsi="Times New Roman"/>
        <w:noProof/>
        <w:sz w:val="28"/>
        <w:szCs w:val="30"/>
      </w:rPr>
      <w:t>18</w:t>
    </w:r>
    <w:r w:rsidRPr="008E7E82">
      <w:rPr>
        <w:rStyle w:val="a7"/>
        <w:rFonts w:ascii="Times New Roman" w:hAnsi="Times New Roman"/>
        <w:sz w:val="28"/>
        <w:szCs w:val="30"/>
      </w:rPr>
      <w:fldChar w:fldCharType="end"/>
    </w:r>
  </w:p>
  <w:p w:rsidR="00536412" w:rsidRPr="008E7E82" w:rsidRDefault="00536412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F507298"/>
    <w:lvl w:ilvl="0" w:tplc="E4DEDE48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20000019">
      <w:start w:val="1"/>
      <w:numFmt w:val="lowerLetter"/>
      <w:lvlRestart w:val="0"/>
      <w:lvlText w:val="%2."/>
      <w:lvlJc w:val="left"/>
      <w:pPr>
        <w:ind w:left="10577" w:hanging="360"/>
      </w:pPr>
    </w:lvl>
    <w:lvl w:ilvl="2" w:tplc="2000001B">
      <w:start w:val="1"/>
      <w:numFmt w:val="lowerRoman"/>
      <w:lvlRestart w:val="0"/>
      <w:lvlText w:val="%3."/>
      <w:lvlJc w:val="right"/>
      <w:pPr>
        <w:ind w:left="11297" w:hanging="180"/>
      </w:pPr>
    </w:lvl>
    <w:lvl w:ilvl="3" w:tplc="2000000F">
      <w:start w:val="1"/>
      <w:numFmt w:val="decimal"/>
      <w:lvlRestart w:val="0"/>
      <w:lvlText w:val="%4."/>
      <w:lvlJc w:val="left"/>
      <w:pPr>
        <w:ind w:left="12017" w:hanging="360"/>
      </w:pPr>
    </w:lvl>
    <w:lvl w:ilvl="4" w:tplc="20000019">
      <w:start w:val="1"/>
      <w:numFmt w:val="lowerLetter"/>
      <w:lvlRestart w:val="0"/>
      <w:lvlText w:val="%5."/>
      <w:lvlJc w:val="left"/>
      <w:pPr>
        <w:ind w:left="12737" w:hanging="360"/>
      </w:pPr>
    </w:lvl>
    <w:lvl w:ilvl="5" w:tplc="2000001B">
      <w:start w:val="1"/>
      <w:numFmt w:val="lowerRoman"/>
      <w:lvlRestart w:val="0"/>
      <w:lvlText w:val="%6."/>
      <w:lvlJc w:val="right"/>
      <w:pPr>
        <w:ind w:left="13457" w:hanging="180"/>
      </w:pPr>
    </w:lvl>
    <w:lvl w:ilvl="6" w:tplc="2000000F">
      <w:start w:val="1"/>
      <w:numFmt w:val="decimal"/>
      <w:lvlRestart w:val="0"/>
      <w:lvlText w:val="%7."/>
      <w:lvlJc w:val="left"/>
      <w:pPr>
        <w:ind w:left="14177" w:hanging="360"/>
      </w:pPr>
    </w:lvl>
    <w:lvl w:ilvl="7" w:tplc="20000019">
      <w:start w:val="1"/>
      <w:numFmt w:val="lowerLetter"/>
      <w:lvlRestart w:val="0"/>
      <w:lvlText w:val="%8."/>
      <w:lvlJc w:val="left"/>
      <w:pPr>
        <w:ind w:left="14897" w:hanging="360"/>
      </w:pPr>
    </w:lvl>
    <w:lvl w:ilvl="8" w:tplc="2000001B">
      <w:start w:val="1"/>
      <w:numFmt w:val="lowerRoman"/>
      <w:lvlRestart w:val="0"/>
      <w:lvlText w:val="%9."/>
      <w:lvlJc w:val="right"/>
      <w:pPr>
        <w:ind w:left="15617" w:hanging="180"/>
      </w:pPr>
    </w:lvl>
  </w:abstractNum>
  <w:abstractNum w:abstractNumId="1">
    <w:nsid w:val="00000002"/>
    <w:multiLevelType w:val="hybridMultilevel"/>
    <w:tmpl w:val="B644F1E2"/>
    <w:lvl w:ilvl="0" w:tplc="169E1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0"/>
        <w:szCs w:val="3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7DD627E"/>
    <w:multiLevelType w:val="hybridMultilevel"/>
    <w:tmpl w:val="05CCB4EC"/>
    <w:lvl w:ilvl="0" w:tplc="E4DED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2000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2000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2000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2000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2000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2000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2000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3">
    <w:nsid w:val="505B7DE4"/>
    <w:multiLevelType w:val="hybridMultilevel"/>
    <w:tmpl w:val="61406456"/>
    <w:lvl w:ilvl="0" w:tplc="2DF803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F"/>
    <w:rsid w:val="00000C98"/>
    <w:rsid w:val="00005AD4"/>
    <w:rsid w:val="00007AF8"/>
    <w:rsid w:val="00015D03"/>
    <w:rsid w:val="00020AC3"/>
    <w:rsid w:val="00020C37"/>
    <w:rsid w:val="00024E8A"/>
    <w:rsid w:val="000309DB"/>
    <w:rsid w:val="0003194B"/>
    <w:rsid w:val="00034EB7"/>
    <w:rsid w:val="000355AA"/>
    <w:rsid w:val="00042143"/>
    <w:rsid w:val="00042773"/>
    <w:rsid w:val="000442A0"/>
    <w:rsid w:val="00044514"/>
    <w:rsid w:val="00047940"/>
    <w:rsid w:val="00062690"/>
    <w:rsid w:val="000637BC"/>
    <w:rsid w:val="00063F2D"/>
    <w:rsid w:val="000665D4"/>
    <w:rsid w:val="000678A9"/>
    <w:rsid w:val="00067DA1"/>
    <w:rsid w:val="00067EFF"/>
    <w:rsid w:val="00080F11"/>
    <w:rsid w:val="00083DAF"/>
    <w:rsid w:val="000919FF"/>
    <w:rsid w:val="00091E44"/>
    <w:rsid w:val="000A1D0C"/>
    <w:rsid w:val="000A1F47"/>
    <w:rsid w:val="000A206B"/>
    <w:rsid w:val="000B13B0"/>
    <w:rsid w:val="000B1BD4"/>
    <w:rsid w:val="000B461F"/>
    <w:rsid w:val="000B6652"/>
    <w:rsid w:val="000D79D0"/>
    <w:rsid w:val="000F007B"/>
    <w:rsid w:val="000F1E32"/>
    <w:rsid w:val="000F3A46"/>
    <w:rsid w:val="000F64A1"/>
    <w:rsid w:val="000F6F5B"/>
    <w:rsid w:val="00110406"/>
    <w:rsid w:val="0011307E"/>
    <w:rsid w:val="00113915"/>
    <w:rsid w:val="001167C1"/>
    <w:rsid w:val="00116FE0"/>
    <w:rsid w:val="001174D6"/>
    <w:rsid w:val="00122218"/>
    <w:rsid w:val="0012249E"/>
    <w:rsid w:val="001232A3"/>
    <w:rsid w:val="00124D33"/>
    <w:rsid w:val="0013367F"/>
    <w:rsid w:val="001358F0"/>
    <w:rsid w:val="00137B9C"/>
    <w:rsid w:val="00151630"/>
    <w:rsid w:val="00152038"/>
    <w:rsid w:val="00157CD0"/>
    <w:rsid w:val="001654A0"/>
    <w:rsid w:val="001657DF"/>
    <w:rsid w:val="00167056"/>
    <w:rsid w:val="00167E5A"/>
    <w:rsid w:val="00171EB2"/>
    <w:rsid w:val="0017302D"/>
    <w:rsid w:val="00177A85"/>
    <w:rsid w:val="001872A9"/>
    <w:rsid w:val="001918E0"/>
    <w:rsid w:val="001936E5"/>
    <w:rsid w:val="0019380E"/>
    <w:rsid w:val="00193D31"/>
    <w:rsid w:val="001A0132"/>
    <w:rsid w:val="001A10D5"/>
    <w:rsid w:val="001A12E3"/>
    <w:rsid w:val="001A2A3A"/>
    <w:rsid w:val="001A6806"/>
    <w:rsid w:val="001B176F"/>
    <w:rsid w:val="001B410F"/>
    <w:rsid w:val="001B7AFC"/>
    <w:rsid w:val="001C39EB"/>
    <w:rsid w:val="001D1DAF"/>
    <w:rsid w:val="001D2ACE"/>
    <w:rsid w:val="001E02E7"/>
    <w:rsid w:val="001E14FB"/>
    <w:rsid w:val="001E6558"/>
    <w:rsid w:val="001E7CF7"/>
    <w:rsid w:val="001F4511"/>
    <w:rsid w:val="00201DA3"/>
    <w:rsid w:val="00203ED2"/>
    <w:rsid w:val="00204E01"/>
    <w:rsid w:val="00212EDF"/>
    <w:rsid w:val="00216252"/>
    <w:rsid w:val="00216AD8"/>
    <w:rsid w:val="002174C9"/>
    <w:rsid w:val="00221CD3"/>
    <w:rsid w:val="00224D2F"/>
    <w:rsid w:val="002250A9"/>
    <w:rsid w:val="002251D6"/>
    <w:rsid w:val="00225FEA"/>
    <w:rsid w:val="00227F7A"/>
    <w:rsid w:val="00232E9F"/>
    <w:rsid w:val="002402B7"/>
    <w:rsid w:val="00241158"/>
    <w:rsid w:val="00242E08"/>
    <w:rsid w:val="00245112"/>
    <w:rsid w:val="0024666E"/>
    <w:rsid w:val="00250937"/>
    <w:rsid w:val="00251C1B"/>
    <w:rsid w:val="002537B5"/>
    <w:rsid w:val="00265228"/>
    <w:rsid w:val="0027660E"/>
    <w:rsid w:val="0027749C"/>
    <w:rsid w:val="00280027"/>
    <w:rsid w:val="00287F45"/>
    <w:rsid w:val="00290BD7"/>
    <w:rsid w:val="00290D98"/>
    <w:rsid w:val="00290F8C"/>
    <w:rsid w:val="00291BE2"/>
    <w:rsid w:val="002A112B"/>
    <w:rsid w:val="002A18AB"/>
    <w:rsid w:val="002A40A7"/>
    <w:rsid w:val="002A7D66"/>
    <w:rsid w:val="002B14B6"/>
    <w:rsid w:val="002B293A"/>
    <w:rsid w:val="002C083E"/>
    <w:rsid w:val="002C3679"/>
    <w:rsid w:val="002C45CF"/>
    <w:rsid w:val="002C7D88"/>
    <w:rsid w:val="002D0DA5"/>
    <w:rsid w:val="002D155E"/>
    <w:rsid w:val="002D6530"/>
    <w:rsid w:val="002E57E0"/>
    <w:rsid w:val="002F0F55"/>
    <w:rsid w:val="002F1F92"/>
    <w:rsid w:val="002F230D"/>
    <w:rsid w:val="002F4F70"/>
    <w:rsid w:val="00303EAC"/>
    <w:rsid w:val="00307F04"/>
    <w:rsid w:val="00312178"/>
    <w:rsid w:val="00312781"/>
    <w:rsid w:val="00325A88"/>
    <w:rsid w:val="003263D4"/>
    <w:rsid w:val="00327F7F"/>
    <w:rsid w:val="00334F37"/>
    <w:rsid w:val="00335856"/>
    <w:rsid w:val="003366F5"/>
    <w:rsid w:val="003379C4"/>
    <w:rsid w:val="00345BDD"/>
    <w:rsid w:val="0035004B"/>
    <w:rsid w:val="00360166"/>
    <w:rsid w:val="003601E3"/>
    <w:rsid w:val="00362B58"/>
    <w:rsid w:val="003654D7"/>
    <w:rsid w:val="003712F0"/>
    <w:rsid w:val="00372591"/>
    <w:rsid w:val="003728F7"/>
    <w:rsid w:val="003740E1"/>
    <w:rsid w:val="00374507"/>
    <w:rsid w:val="00376845"/>
    <w:rsid w:val="003771C7"/>
    <w:rsid w:val="00377DD9"/>
    <w:rsid w:val="003804A8"/>
    <w:rsid w:val="003833B0"/>
    <w:rsid w:val="0039268F"/>
    <w:rsid w:val="00395AB2"/>
    <w:rsid w:val="00397021"/>
    <w:rsid w:val="003A17C2"/>
    <w:rsid w:val="003A4E3A"/>
    <w:rsid w:val="003A509E"/>
    <w:rsid w:val="003A714D"/>
    <w:rsid w:val="003B3304"/>
    <w:rsid w:val="003B470E"/>
    <w:rsid w:val="003B6C72"/>
    <w:rsid w:val="003C0EEE"/>
    <w:rsid w:val="003C17F6"/>
    <w:rsid w:val="003C76EC"/>
    <w:rsid w:val="003D099F"/>
    <w:rsid w:val="003E4A66"/>
    <w:rsid w:val="003E614F"/>
    <w:rsid w:val="003E6609"/>
    <w:rsid w:val="003F0969"/>
    <w:rsid w:val="003F1EE1"/>
    <w:rsid w:val="003F1F30"/>
    <w:rsid w:val="003F2921"/>
    <w:rsid w:val="003F2941"/>
    <w:rsid w:val="003F6E4F"/>
    <w:rsid w:val="00410F6A"/>
    <w:rsid w:val="004129D3"/>
    <w:rsid w:val="004138FD"/>
    <w:rsid w:val="00421A1A"/>
    <w:rsid w:val="00422259"/>
    <w:rsid w:val="00422877"/>
    <w:rsid w:val="0042343F"/>
    <w:rsid w:val="00425330"/>
    <w:rsid w:val="00426A6F"/>
    <w:rsid w:val="00426CA5"/>
    <w:rsid w:val="00430B5A"/>
    <w:rsid w:val="00431645"/>
    <w:rsid w:val="0043456B"/>
    <w:rsid w:val="004349B7"/>
    <w:rsid w:val="00434C8A"/>
    <w:rsid w:val="00434CF4"/>
    <w:rsid w:val="00437DBC"/>
    <w:rsid w:val="004464E9"/>
    <w:rsid w:val="00451DCC"/>
    <w:rsid w:val="00453486"/>
    <w:rsid w:val="004536B0"/>
    <w:rsid w:val="004538B4"/>
    <w:rsid w:val="00457D07"/>
    <w:rsid w:val="004607EF"/>
    <w:rsid w:val="00461519"/>
    <w:rsid w:val="00470267"/>
    <w:rsid w:val="0047581E"/>
    <w:rsid w:val="0048128F"/>
    <w:rsid w:val="00483CA0"/>
    <w:rsid w:val="00493618"/>
    <w:rsid w:val="004969BB"/>
    <w:rsid w:val="00497083"/>
    <w:rsid w:val="004A2583"/>
    <w:rsid w:val="004A442F"/>
    <w:rsid w:val="004A6DED"/>
    <w:rsid w:val="004B089A"/>
    <w:rsid w:val="004B5AE4"/>
    <w:rsid w:val="004C394B"/>
    <w:rsid w:val="004C4136"/>
    <w:rsid w:val="004C5F64"/>
    <w:rsid w:val="004D698B"/>
    <w:rsid w:val="004E07B5"/>
    <w:rsid w:val="004E463B"/>
    <w:rsid w:val="004E55C8"/>
    <w:rsid w:val="004F5CDB"/>
    <w:rsid w:val="00501992"/>
    <w:rsid w:val="00503506"/>
    <w:rsid w:val="00503D2E"/>
    <w:rsid w:val="00510124"/>
    <w:rsid w:val="00521C9E"/>
    <w:rsid w:val="00536412"/>
    <w:rsid w:val="005377DF"/>
    <w:rsid w:val="005465B4"/>
    <w:rsid w:val="0055623E"/>
    <w:rsid w:val="0055783F"/>
    <w:rsid w:val="00557921"/>
    <w:rsid w:val="005617B0"/>
    <w:rsid w:val="0056278D"/>
    <w:rsid w:val="005712AB"/>
    <w:rsid w:val="005838D1"/>
    <w:rsid w:val="00585DFB"/>
    <w:rsid w:val="005906B4"/>
    <w:rsid w:val="0059437D"/>
    <w:rsid w:val="00595A65"/>
    <w:rsid w:val="005974EB"/>
    <w:rsid w:val="005A320F"/>
    <w:rsid w:val="005A33AA"/>
    <w:rsid w:val="005A36AA"/>
    <w:rsid w:val="005B3713"/>
    <w:rsid w:val="005B37C9"/>
    <w:rsid w:val="005B3BF5"/>
    <w:rsid w:val="005C4F5A"/>
    <w:rsid w:val="005C7686"/>
    <w:rsid w:val="005D514C"/>
    <w:rsid w:val="005D627F"/>
    <w:rsid w:val="005D6E40"/>
    <w:rsid w:val="005D7D98"/>
    <w:rsid w:val="005E2D44"/>
    <w:rsid w:val="005E5EC6"/>
    <w:rsid w:val="005E783F"/>
    <w:rsid w:val="005E789C"/>
    <w:rsid w:val="005F078E"/>
    <w:rsid w:val="005F338F"/>
    <w:rsid w:val="005F3858"/>
    <w:rsid w:val="005F6831"/>
    <w:rsid w:val="00600B14"/>
    <w:rsid w:val="00603588"/>
    <w:rsid w:val="00605843"/>
    <w:rsid w:val="00605F58"/>
    <w:rsid w:val="00623064"/>
    <w:rsid w:val="00623FAF"/>
    <w:rsid w:val="006303FF"/>
    <w:rsid w:val="00633533"/>
    <w:rsid w:val="00637B17"/>
    <w:rsid w:val="0064066B"/>
    <w:rsid w:val="006460B2"/>
    <w:rsid w:val="006469F6"/>
    <w:rsid w:val="00646BD4"/>
    <w:rsid w:val="006637D1"/>
    <w:rsid w:val="006667E8"/>
    <w:rsid w:val="00672269"/>
    <w:rsid w:val="00672E19"/>
    <w:rsid w:val="00682662"/>
    <w:rsid w:val="00684F7B"/>
    <w:rsid w:val="00690A2F"/>
    <w:rsid w:val="00691582"/>
    <w:rsid w:val="00697129"/>
    <w:rsid w:val="006A2BC5"/>
    <w:rsid w:val="006A2F71"/>
    <w:rsid w:val="006A3020"/>
    <w:rsid w:val="006A6B12"/>
    <w:rsid w:val="006B0C7E"/>
    <w:rsid w:val="006B2698"/>
    <w:rsid w:val="006B3650"/>
    <w:rsid w:val="006B4515"/>
    <w:rsid w:val="006C24C2"/>
    <w:rsid w:val="006C28EC"/>
    <w:rsid w:val="006C3B80"/>
    <w:rsid w:val="006C664D"/>
    <w:rsid w:val="006C6FA2"/>
    <w:rsid w:val="006C74D4"/>
    <w:rsid w:val="006D29E6"/>
    <w:rsid w:val="006D7D48"/>
    <w:rsid w:val="006E3F9A"/>
    <w:rsid w:val="006E5CEA"/>
    <w:rsid w:val="006E6896"/>
    <w:rsid w:val="006F05B0"/>
    <w:rsid w:val="006F113F"/>
    <w:rsid w:val="006F2CFB"/>
    <w:rsid w:val="006F2DAD"/>
    <w:rsid w:val="006F3EBF"/>
    <w:rsid w:val="006F7425"/>
    <w:rsid w:val="0070020A"/>
    <w:rsid w:val="00702EA6"/>
    <w:rsid w:val="007037A6"/>
    <w:rsid w:val="00706D9A"/>
    <w:rsid w:val="00707CF6"/>
    <w:rsid w:val="00711151"/>
    <w:rsid w:val="0071450F"/>
    <w:rsid w:val="0072311A"/>
    <w:rsid w:val="00724A10"/>
    <w:rsid w:val="00731810"/>
    <w:rsid w:val="0073503D"/>
    <w:rsid w:val="00747DD0"/>
    <w:rsid w:val="00750C84"/>
    <w:rsid w:val="0075643F"/>
    <w:rsid w:val="0075700A"/>
    <w:rsid w:val="00760682"/>
    <w:rsid w:val="00761B68"/>
    <w:rsid w:val="00761BE0"/>
    <w:rsid w:val="00763C36"/>
    <w:rsid w:val="00764218"/>
    <w:rsid w:val="007643E4"/>
    <w:rsid w:val="00772678"/>
    <w:rsid w:val="007753BD"/>
    <w:rsid w:val="00780983"/>
    <w:rsid w:val="00782654"/>
    <w:rsid w:val="00783BEE"/>
    <w:rsid w:val="00784522"/>
    <w:rsid w:val="00784C8A"/>
    <w:rsid w:val="00792E81"/>
    <w:rsid w:val="00795B7D"/>
    <w:rsid w:val="007A3482"/>
    <w:rsid w:val="007B0D34"/>
    <w:rsid w:val="007B1226"/>
    <w:rsid w:val="007B49DD"/>
    <w:rsid w:val="007B6607"/>
    <w:rsid w:val="007C18F9"/>
    <w:rsid w:val="007C2F5B"/>
    <w:rsid w:val="007C3D49"/>
    <w:rsid w:val="007D0D21"/>
    <w:rsid w:val="007D36F0"/>
    <w:rsid w:val="007D3BEC"/>
    <w:rsid w:val="007D4AF1"/>
    <w:rsid w:val="007D4FB2"/>
    <w:rsid w:val="007D6797"/>
    <w:rsid w:val="007E3616"/>
    <w:rsid w:val="007E7CA8"/>
    <w:rsid w:val="007F25E2"/>
    <w:rsid w:val="007F2EA2"/>
    <w:rsid w:val="007F4116"/>
    <w:rsid w:val="007F60F9"/>
    <w:rsid w:val="007F64DD"/>
    <w:rsid w:val="008008FA"/>
    <w:rsid w:val="00804009"/>
    <w:rsid w:val="0080788B"/>
    <w:rsid w:val="008217DE"/>
    <w:rsid w:val="00825918"/>
    <w:rsid w:val="00825A8F"/>
    <w:rsid w:val="0082683E"/>
    <w:rsid w:val="00831711"/>
    <w:rsid w:val="00831A3B"/>
    <w:rsid w:val="0083204F"/>
    <w:rsid w:val="0083302F"/>
    <w:rsid w:val="008338E3"/>
    <w:rsid w:val="00837B61"/>
    <w:rsid w:val="00840224"/>
    <w:rsid w:val="00840D4F"/>
    <w:rsid w:val="008415E6"/>
    <w:rsid w:val="00842A87"/>
    <w:rsid w:val="00844C1B"/>
    <w:rsid w:val="00856172"/>
    <w:rsid w:val="00862CB5"/>
    <w:rsid w:val="0086326B"/>
    <w:rsid w:val="008657A0"/>
    <w:rsid w:val="00865EE3"/>
    <w:rsid w:val="00866517"/>
    <w:rsid w:val="008709F8"/>
    <w:rsid w:val="008723B2"/>
    <w:rsid w:val="008768EA"/>
    <w:rsid w:val="00881A45"/>
    <w:rsid w:val="008824D6"/>
    <w:rsid w:val="00883BB6"/>
    <w:rsid w:val="0088478B"/>
    <w:rsid w:val="00890D14"/>
    <w:rsid w:val="00892AAB"/>
    <w:rsid w:val="00892B6F"/>
    <w:rsid w:val="00892D8B"/>
    <w:rsid w:val="00895EEF"/>
    <w:rsid w:val="008A22EB"/>
    <w:rsid w:val="008A31FB"/>
    <w:rsid w:val="008A69C3"/>
    <w:rsid w:val="008B141E"/>
    <w:rsid w:val="008B2139"/>
    <w:rsid w:val="008B3E0F"/>
    <w:rsid w:val="008B4B9A"/>
    <w:rsid w:val="008B5DA2"/>
    <w:rsid w:val="008B74A0"/>
    <w:rsid w:val="008C0851"/>
    <w:rsid w:val="008C5E95"/>
    <w:rsid w:val="008D0A9D"/>
    <w:rsid w:val="008D16CE"/>
    <w:rsid w:val="008D1955"/>
    <w:rsid w:val="008D6CDB"/>
    <w:rsid w:val="008E0254"/>
    <w:rsid w:val="008E1060"/>
    <w:rsid w:val="008E2B4B"/>
    <w:rsid w:val="008E7E82"/>
    <w:rsid w:val="008F07AD"/>
    <w:rsid w:val="008F16FF"/>
    <w:rsid w:val="008F1F00"/>
    <w:rsid w:val="008F33AF"/>
    <w:rsid w:val="00906055"/>
    <w:rsid w:val="009077FA"/>
    <w:rsid w:val="00907BBC"/>
    <w:rsid w:val="009101CF"/>
    <w:rsid w:val="009145FB"/>
    <w:rsid w:val="0092384F"/>
    <w:rsid w:val="00923EF2"/>
    <w:rsid w:val="00926913"/>
    <w:rsid w:val="0093137D"/>
    <w:rsid w:val="00931BD3"/>
    <w:rsid w:val="00942925"/>
    <w:rsid w:val="00945758"/>
    <w:rsid w:val="009477F6"/>
    <w:rsid w:val="00951401"/>
    <w:rsid w:val="00953859"/>
    <w:rsid w:val="009614BB"/>
    <w:rsid w:val="00963BC2"/>
    <w:rsid w:val="00966DEC"/>
    <w:rsid w:val="009671D6"/>
    <w:rsid w:val="00967E1A"/>
    <w:rsid w:val="009712D8"/>
    <w:rsid w:val="00971359"/>
    <w:rsid w:val="00973DB6"/>
    <w:rsid w:val="0098080C"/>
    <w:rsid w:val="00983D99"/>
    <w:rsid w:val="0098491E"/>
    <w:rsid w:val="00984A7B"/>
    <w:rsid w:val="009922BD"/>
    <w:rsid w:val="00994254"/>
    <w:rsid w:val="00995AED"/>
    <w:rsid w:val="009A1381"/>
    <w:rsid w:val="009A2642"/>
    <w:rsid w:val="009A73BD"/>
    <w:rsid w:val="009A7A76"/>
    <w:rsid w:val="009B0B04"/>
    <w:rsid w:val="009B5658"/>
    <w:rsid w:val="009B7528"/>
    <w:rsid w:val="009B7E7D"/>
    <w:rsid w:val="009C0FB4"/>
    <w:rsid w:val="009C1B35"/>
    <w:rsid w:val="009C578F"/>
    <w:rsid w:val="009C7ADC"/>
    <w:rsid w:val="009D5D13"/>
    <w:rsid w:val="009E3144"/>
    <w:rsid w:val="009E49D7"/>
    <w:rsid w:val="009E69C7"/>
    <w:rsid w:val="009F1116"/>
    <w:rsid w:val="009F7B14"/>
    <w:rsid w:val="00A06318"/>
    <w:rsid w:val="00A06AAF"/>
    <w:rsid w:val="00A14E66"/>
    <w:rsid w:val="00A16185"/>
    <w:rsid w:val="00A2007D"/>
    <w:rsid w:val="00A20AC9"/>
    <w:rsid w:val="00A45CFA"/>
    <w:rsid w:val="00A5560F"/>
    <w:rsid w:val="00A57BCB"/>
    <w:rsid w:val="00A620B8"/>
    <w:rsid w:val="00A62202"/>
    <w:rsid w:val="00A627B1"/>
    <w:rsid w:val="00A63F0A"/>
    <w:rsid w:val="00A65E70"/>
    <w:rsid w:val="00A7234A"/>
    <w:rsid w:val="00A72D5D"/>
    <w:rsid w:val="00A809C1"/>
    <w:rsid w:val="00A81B0C"/>
    <w:rsid w:val="00A81D4E"/>
    <w:rsid w:val="00A867D5"/>
    <w:rsid w:val="00A92560"/>
    <w:rsid w:val="00A93E6A"/>
    <w:rsid w:val="00A95E4F"/>
    <w:rsid w:val="00A9631B"/>
    <w:rsid w:val="00A96616"/>
    <w:rsid w:val="00AA5195"/>
    <w:rsid w:val="00AA52FE"/>
    <w:rsid w:val="00AA61E9"/>
    <w:rsid w:val="00AA71A0"/>
    <w:rsid w:val="00AB170D"/>
    <w:rsid w:val="00AC19DD"/>
    <w:rsid w:val="00AC7665"/>
    <w:rsid w:val="00AD1494"/>
    <w:rsid w:val="00AD1EC4"/>
    <w:rsid w:val="00AD31EE"/>
    <w:rsid w:val="00AE1FD6"/>
    <w:rsid w:val="00AE2F3B"/>
    <w:rsid w:val="00AE7391"/>
    <w:rsid w:val="00AF2039"/>
    <w:rsid w:val="00AF228D"/>
    <w:rsid w:val="00AF3596"/>
    <w:rsid w:val="00AF665A"/>
    <w:rsid w:val="00B0391B"/>
    <w:rsid w:val="00B06ECB"/>
    <w:rsid w:val="00B07ED9"/>
    <w:rsid w:val="00B1572C"/>
    <w:rsid w:val="00B21CAB"/>
    <w:rsid w:val="00B2624A"/>
    <w:rsid w:val="00B26F8F"/>
    <w:rsid w:val="00B33522"/>
    <w:rsid w:val="00B34931"/>
    <w:rsid w:val="00B352D7"/>
    <w:rsid w:val="00B37FE1"/>
    <w:rsid w:val="00B40BD0"/>
    <w:rsid w:val="00B41D47"/>
    <w:rsid w:val="00B47086"/>
    <w:rsid w:val="00B52714"/>
    <w:rsid w:val="00B54564"/>
    <w:rsid w:val="00B62630"/>
    <w:rsid w:val="00B6298E"/>
    <w:rsid w:val="00B708E5"/>
    <w:rsid w:val="00B86586"/>
    <w:rsid w:val="00B95E64"/>
    <w:rsid w:val="00BA0F42"/>
    <w:rsid w:val="00BA5018"/>
    <w:rsid w:val="00BB0308"/>
    <w:rsid w:val="00BB202E"/>
    <w:rsid w:val="00BB2FAA"/>
    <w:rsid w:val="00BB4AFD"/>
    <w:rsid w:val="00BB4D95"/>
    <w:rsid w:val="00BB5931"/>
    <w:rsid w:val="00BB76C7"/>
    <w:rsid w:val="00BC16F3"/>
    <w:rsid w:val="00BC2079"/>
    <w:rsid w:val="00BD27FC"/>
    <w:rsid w:val="00BD3C67"/>
    <w:rsid w:val="00BD5680"/>
    <w:rsid w:val="00BD6C84"/>
    <w:rsid w:val="00BE1A08"/>
    <w:rsid w:val="00BE26E4"/>
    <w:rsid w:val="00BE6A40"/>
    <w:rsid w:val="00BF09E4"/>
    <w:rsid w:val="00BF2206"/>
    <w:rsid w:val="00BF5D17"/>
    <w:rsid w:val="00C00209"/>
    <w:rsid w:val="00C022E0"/>
    <w:rsid w:val="00C02533"/>
    <w:rsid w:val="00C03C62"/>
    <w:rsid w:val="00C10865"/>
    <w:rsid w:val="00C11424"/>
    <w:rsid w:val="00C22759"/>
    <w:rsid w:val="00C3748E"/>
    <w:rsid w:val="00C374C5"/>
    <w:rsid w:val="00C40A66"/>
    <w:rsid w:val="00C40E19"/>
    <w:rsid w:val="00C47347"/>
    <w:rsid w:val="00C5043E"/>
    <w:rsid w:val="00C563D3"/>
    <w:rsid w:val="00C61CC7"/>
    <w:rsid w:val="00C70743"/>
    <w:rsid w:val="00C71B75"/>
    <w:rsid w:val="00C72E87"/>
    <w:rsid w:val="00C76935"/>
    <w:rsid w:val="00C8185D"/>
    <w:rsid w:val="00C82801"/>
    <w:rsid w:val="00C856E9"/>
    <w:rsid w:val="00C92A87"/>
    <w:rsid w:val="00C93E9F"/>
    <w:rsid w:val="00C97113"/>
    <w:rsid w:val="00CA3506"/>
    <w:rsid w:val="00CA7A25"/>
    <w:rsid w:val="00CB31F7"/>
    <w:rsid w:val="00CB5770"/>
    <w:rsid w:val="00CB76FE"/>
    <w:rsid w:val="00CB7A4C"/>
    <w:rsid w:val="00CD1BE5"/>
    <w:rsid w:val="00CE234B"/>
    <w:rsid w:val="00CE7EE5"/>
    <w:rsid w:val="00CF1EDD"/>
    <w:rsid w:val="00CF2058"/>
    <w:rsid w:val="00CF28CC"/>
    <w:rsid w:val="00CF3AF9"/>
    <w:rsid w:val="00CF5F7F"/>
    <w:rsid w:val="00D040F9"/>
    <w:rsid w:val="00D04B08"/>
    <w:rsid w:val="00D05259"/>
    <w:rsid w:val="00D210C0"/>
    <w:rsid w:val="00D23030"/>
    <w:rsid w:val="00D24131"/>
    <w:rsid w:val="00D2513C"/>
    <w:rsid w:val="00D3038B"/>
    <w:rsid w:val="00D33CC8"/>
    <w:rsid w:val="00D37758"/>
    <w:rsid w:val="00D379BC"/>
    <w:rsid w:val="00D475DC"/>
    <w:rsid w:val="00D50B5C"/>
    <w:rsid w:val="00D52BF5"/>
    <w:rsid w:val="00D53F1E"/>
    <w:rsid w:val="00D6246E"/>
    <w:rsid w:val="00D651E8"/>
    <w:rsid w:val="00D67C05"/>
    <w:rsid w:val="00D72BD9"/>
    <w:rsid w:val="00D736B9"/>
    <w:rsid w:val="00D73CDC"/>
    <w:rsid w:val="00D743F3"/>
    <w:rsid w:val="00D766AB"/>
    <w:rsid w:val="00D76F7C"/>
    <w:rsid w:val="00D7742B"/>
    <w:rsid w:val="00D80789"/>
    <w:rsid w:val="00D817AC"/>
    <w:rsid w:val="00D82823"/>
    <w:rsid w:val="00D84119"/>
    <w:rsid w:val="00D85838"/>
    <w:rsid w:val="00D878F2"/>
    <w:rsid w:val="00D87EA1"/>
    <w:rsid w:val="00D91A71"/>
    <w:rsid w:val="00D91FDE"/>
    <w:rsid w:val="00D94C24"/>
    <w:rsid w:val="00D967C4"/>
    <w:rsid w:val="00D9739D"/>
    <w:rsid w:val="00DB19C5"/>
    <w:rsid w:val="00DB409D"/>
    <w:rsid w:val="00DB5DAE"/>
    <w:rsid w:val="00DC40C4"/>
    <w:rsid w:val="00DC7068"/>
    <w:rsid w:val="00DC70A4"/>
    <w:rsid w:val="00DC73B4"/>
    <w:rsid w:val="00DD03D8"/>
    <w:rsid w:val="00DD0BDC"/>
    <w:rsid w:val="00DD3713"/>
    <w:rsid w:val="00DD44F4"/>
    <w:rsid w:val="00DD4745"/>
    <w:rsid w:val="00DD5B40"/>
    <w:rsid w:val="00DE3501"/>
    <w:rsid w:val="00DE3D98"/>
    <w:rsid w:val="00DF0B8B"/>
    <w:rsid w:val="00DF12EC"/>
    <w:rsid w:val="00DF61AC"/>
    <w:rsid w:val="00DF635D"/>
    <w:rsid w:val="00E024F7"/>
    <w:rsid w:val="00E04A85"/>
    <w:rsid w:val="00E056A2"/>
    <w:rsid w:val="00E0662F"/>
    <w:rsid w:val="00E10C8C"/>
    <w:rsid w:val="00E13B0B"/>
    <w:rsid w:val="00E140F6"/>
    <w:rsid w:val="00E21487"/>
    <w:rsid w:val="00E2600D"/>
    <w:rsid w:val="00E3311F"/>
    <w:rsid w:val="00E33B18"/>
    <w:rsid w:val="00E35A7B"/>
    <w:rsid w:val="00E35BD0"/>
    <w:rsid w:val="00E37CF1"/>
    <w:rsid w:val="00E41FF2"/>
    <w:rsid w:val="00E42D0C"/>
    <w:rsid w:val="00E43BF9"/>
    <w:rsid w:val="00E47F3E"/>
    <w:rsid w:val="00E51DDB"/>
    <w:rsid w:val="00E52E83"/>
    <w:rsid w:val="00E54134"/>
    <w:rsid w:val="00E551A4"/>
    <w:rsid w:val="00E62546"/>
    <w:rsid w:val="00E648A8"/>
    <w:rsid w:val="00E667CF"/>
    <w:rsid w:val="00E71C9F"/>
    <w:rsid w:val="00E73C80"/>
    <w:rsid w:val="00E7492E"/>
    <w:rsid w:val="00E83884"/>
    <w:rsid w:val="00E91AD6"/>
    <w:rsid w:val="00E9323E"/>
    <w:rsid w:val="00E932EF"/>
    <w:rsid w:val="00E9625E"/>
    <w:rsid w:val="00E968F1"/>
    <w:rsid w:val="00E97EA2"/>
    <w:rsid w:val="00EA13F8"/>
    <w:rsid w:val="00EA2343"/>
    <w:rsid w:val="00EA523E"/>
    <w:rsid w:val="00EA67F5"/>
    <w:rsid w:val="00EB6424"/>
    <w:rsid w:val="00EC16EC"/>
    <w:rsid w:val="00EC1E1C"/>
    <w:rsid w:val="00EC21EA"/>
    <w:rsid w:val="00EC3C1B"/>
    <w:rsid w:val="00EC7BCB"/>
    <w:rsid w:val="00ED2DF1"/>
    <w:rsid w:val="00EE4D55"/>
    <w:rsid w:val="00EF1DC9"/>
    <w:rsid w:val="00EF2706"/>
    <w:rsid w:val="00EF6022"/>
    <w:rsid w:val="00F005FB"/>
    <w:rsid w:val="00F034E2"/>
    <w:rsid w:val="00F03DB6"/>
    <w:rsid w:val="00F055B4"/>
    <w:rsid w:val="00F14C0F"/>
    <w:rsid w:val="00F1677D"/>
    <w:rsid w:val="00F16AF9"/>
    <w:rsid w:val="00F214D0"/>
    <w:rsid w:val="00F22F3F"/>
    <w:rsid w:val="00F23863"/>
    <w:rsid w:val="00F255A3"/>
    <w:rsid w:val="00F30F2C"/>
    <w:rsid w:val="00F333E1"/>
    <w:rsid w:val="00F33CC8"/>
    <w:rsid w:val="00F35B71"/>
    <w:rsid w:val="00F35B92"/>
    <w:rsid w:val="00F4798A"/>
    <w:rsid w:val="00F51383"/>
    <w:rsid w:val="00F517A3"/>
    <w:rsid w:val="00F52A4C"/>
    <w:rsid w:val="00F572EC"/>
    <w:rsid w:val="00F57679"/>
    <w:rsid w:val="00F63032"/>
    <w:rsid w:val="00F67D61"/>
    <w:rsid w:val="00F67DC1"/>
    <w:rsid w:val="00F7272B"/>
    <w:rsid w:val="00F73C25"/>
    <w:rsid w:val="00F75397"/>
    <w:rsid w:val="00F821FE"/>
    <w:rsid w:val="00F87766"/>
    <w:rsid w:val="00F919E8"/>
    <w:rsid w:val="00F96D7F"/>
    <w:rsid w:val="00FA06BB"/>
    <w:rsid w:val="00FA12C7"/>
    <w:rsid w:val="00FA3C40"/>
    <w:rsid w:val="00FB6AD5"/>
    <w:rsid w:val="00FC5115"/>
    <w:rsid w:val="00FC525D"/>
    <w:rsid w:val="00FC5EA5"/>
    <w:rsid w:val="00FD1EDE"/>
    <w:rsid w:val="00FD2720"/>
    <w:rsid w:val="00FD6DD5"/>
    <w:rsid w:val="00FE0531"/>
    <w:rsid w:val="00FE5AD1"/>
    <w:rsid w:val="00FF09C8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E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2800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F205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708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hapter">
    <w:name w:val="chapter"/>
    <w:basedOn w:val="a"/>
    <w:rsid w:val="008B3E0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name">
    <w:name w:val="name"/>
    <w:rsid w:val="008B3E0F"/>
    <w:rPr>
      <w:rFonts w:ascii="Times New Roman" w:hAnsi="Times New Roman"/>
      <w:caps/>
    </w:rPr>
  </w:style>
  <w:style w:type="paragraph" w:styleId="a3">
    <w:name w:val="header"/>
    <w:basedOn w:val="a"/>
    <w:link w:val="a4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link w:val="a3"/>
    <w:locked/>
    <w:rsid w:val="000442A0"/>
    <w:rPr>
      <w:rFonts w:ascii="Calibri" w:hAnsi="Calibri" w:cs="Calibri"/>
      <w:lang w:val="x-none" w:eastAsia="ru-RU"/>
    </w:rPr>
  </w:style>
  <w:style w:type="paragraph" w:styleId="a5">
    <w:name w:val="footer"/>
    <w:basedOn w:val="a"/>
    <w:link w:val="a6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link w:val="a5"/>
    <w:locked/>
    <w:rsid w:val="000442A0"/>
    <w:rPr>
      <w:rFonts w:ascii="Calibri" w:hAnsi="Calibri" w:cs="Calibri"/>
      <w:lang w:val="x-none" w:eastAsia="ru-RU"/>
    </w:rPr>
  </w:style>
  <w:style w:type="character" w:styleId="a7">
    <w:name w:val="page number"/>
    <w:rsid w:val="00BB4D95"/>
    <w:rPr>
      <w:rFonts w:cs="Times New Roman"/>
    </w:rPr>
  </w:style>
  <w:style w:type="character" w:customStyle="1" w:styleId="number">
    <w:name w:val="number"/>
    <w:rsid w:val="00F03DB6"/>
    <w:rPr>
      <w:rFonts w:cs="Times New Roman"/>
    </w:rPr>
  </w:style>
  <w:style w:type="paragraph" w:styleId="a8">
    <w:name w:val="Body Text Indent"/>
    <w:basedOn w:val="a"/>
    <w:link w:val="a9"/>
    <w:rsid w:val="00280027"/>
    <w:pPr>
      <w:spacing w:after="120" w:line="240" w:lineRule="auto"/>
      <w:ind w:left="283" w:firstLine="709"/>
      <w:jc w:val="both"/>
    </w:pPr>
    <w:rPr>
      <w:rFonts w:cs="Times New Roman"/>
      <w:lang w:val="x-none" w:eastAsia="x-none"/>
    </w:rPr>
  </w:style>
  <w:style w:type="character" w:customStyle="1" w:styleId="a9">
    <w:name w:val="Основной текст с отступом Знак"/>
    <w:link w:val="a8"/>
    <w:semiHidden/>
    <w:locked/>
    <w:rsid w:val="007F64DD"/>
    <w:rPr>
      <w:rFonts w:cs="Calibri"/>
      <w:sz w:val="22"/>
      <w:szCs w:val="22"/>
    </w:rPr>
  </w:style>
  <w:style w:type="character" w:styleId="aa">
    <w:name w:val="Hyperlink"/>
    <w:rsid w:val="00497083"/>
    <w:rPr>
      <w:rFonts w:cs="Times New Roman"/>
      <w:color w:val="0000FF"/>
      <w:u w:val="single"/>
    </w:rPr>
  </w:style>
  <w:style w:type="paragraph" w:styleId="ab">
    <w:name w:val="Normal (Web)"/>
    <w:basedOn w:val="a"/>
    <w:rsid w:val="00F9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CF20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43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30B5A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E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2800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F205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708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hapter">
    <w:name w:val="chapter"/>
    <w:basedOn w:val="a"/>
    <w:rsid w:val="008B3E0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name">
    <w:name w:val="name"/>
    <w:rsid w:val="008B3E0F"/>
    <w:rPr>
      <w:rFonts w:ascii="Times New Roman" w:hAnsi="Times New Roman"/>
      <w:caps/>
    </w:rPr>
  </w:style>
  <w:style w:type="paragraph" w:styleId="a3">
    <w:name w:val="header"/>
    <w:basedOn w:val="a"/>
    <w:link w:val="a4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link w:val="a3"/>
    <w:locked/>
    <w:rsid w:val="000442A0"/>
    <w:rPr>
      <w:rFonts w:ascii="Calibri" w:hAnsi="Calibri" w:cs="Calibri"/>
      <w:lang w:val="x-none" w:eastAsia="ru-RU"/>
    </w:rPr>
  </w:style>
  <w:style w:type="paragraph" w:styleId="a5">
    <w:name w:val="footer"/>
    <w:basedOn w:val="a"/>
    <w:link w:val="a6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link w:val="a5"/>
    <w:locked/>
    <w:rsid w:val="000442A0"/>
    <w:rPr>
      <w:rFonts w:ascii="Calibri" w:hAnsi="Calibri" w:cs="Calibri"/>
      <w:lang w:val="x-none" w:eastAsia="ru-RU"/>
    </w:rPr>
  </w:style>
  <w:style w:type="character" w:styleId="a7">
    <w:name w:val="page number"/>
    <w:rsid w:val="00BB4D95"/>
    <w:rPr>
      <w:rFonts w:cs="Times New Roman"/>
    </w:rPr>
  </w:style>
  <w:style w:type="character" w:customStyle="1" w:styleId="number">
    <w:name w:val="number"/>
    <w:rsid w:val="00F03DB6"/>
    <w:rPr>
      <w:rFonts w:cs="Times New Roman"/>
    </w:rPr>
  </w:style>
  <w:style w:type="paragraph" w:styleId="a8">
    <w:name w:val="Body Text Indent"/>
    <w:basedOn w:val="a"/>
    <w:link w:val="a9"/>
    <w:rsid w:val="00280027"/>
    <w:pPr>
      <w:spacing w:after="120" w:line="240" w:lineRule="auto"/>
      <w:ind w:left="283" w:firstLine="709"/>
      <w:jc w:val="both"/>
    </w:pPr>
    <w:rPr>
      <w:rFonts w:cs="Times New Roman"/>
      <w:lang w:val="x-none" w:eastAsia="x-none"/>
    </w:rPr>
  </w:style>
  <w:style w:type="character" w:customStyle="1" w:styleId="a9">
    <w:name w:val="Основной текст с отступом Знак"/>
    <w:link w:val="a8"/>
    <w:semiHidden/>
    <w:locked/>
    <w:rsid w:val="007F64DD"/>
    <w:rPr>
      <w:rFonts w:cs="Calibri"/>
      <w:sz w:val="22"/>
      <w:szCs w:val="22"/>
    </w:rPr>
  </w:style>
  <w:style w:type="character" w:styleId="aa">
    <w:name w:val="Hyperlink"/>
    <w:rsid w:val="00497083"/>
    <w:rPr>
      <w:rFonts w:cs="Times New Roman"/>
      <w:color w:val="0000FF"/>
      <w:u w:val="single"/>
    </w:rPr>
  </w:style>
  <w:style w:type="paragraph" w:styleId="ab">
    <w:name w:val="Normal (Web)"/>
    <w:basedOn w:val="a"/>
    <w:rsid w:val="00F9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CF20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43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30B5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C8BC-FF24-410C-84D7-9328BC64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SPecialiST RePack</Company>
  <LinksUpToDate>false</LinksUpToDate>
  <CharactersWithSpaces>44667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User</dc:creator>
  <dc:description>Открыт: 		15.01.2021 в 10:54:38 10 Матусевич_x000d_Сохранен: 	15.01.2021 в 10:55:04 _x000d_Сохранен: 	15.01.2021 в 10:55:05 _x000d__x000d_Открыт: 		15.01.2021 в 10:55:47 10 МатусевичСохранен: 	16.01.2021 в 11:49:50 _x000d_Сохранен: 	16.01.2021 в 11:51:14 _x000d_Сохранен: 	16.01.2021 в 11:53:15 _x000d_Сохранен: 	16.01.2021 в 11:54:28 _x000d_Сохранен: 	16.01.2021 в 11:54:42 _x000d_Сохранен: 	16.01.2021 в 11:55:57 _x000d_Сохранен: 	16.01.2021 в 11:56:03 _x000d_Сохранен: 	16.01.2021 в 11:56:19 _x000d__x000d_Открыт: 		16.01.2021 в 13:38:47 10 Липницкий_x000d_Сохранен: 	16.01.2021 в 13:41:25 _x000d_Сохранен: 	16.01.2021 в 13:41:54 _x000d_Сохранен: 	16.01.2021 в 13:42:22 _x000d_Отпечатан: 	16.01.2021 в 13:42:23 _x000d_Сохранен: 	16.01.2021 в 13:44:07</dc:description>
  <cp:lastModifiedBy>Чумаков Дмитрий Алексеевич</cp:lastModifiedBy>
  <cp:revision>2</cp:revision>
  <cp:lastPrinted>2021-01-16T10:42:00Z</cp:lastPrinted>
  <dcterms:created xsi:type="dcterms:W3CDTF">2021-01-19T10:25:00Z</dcterms:created>
  <dcterms:modified xsi:type="dcterms:W3CDTF">2021-01-19T10:25:00Z</dcterms:modified>
</cp:coreProperties>
</file>