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6C7" w:rsidRDefault="00D156C7" w:rsidP="00D156C7">
      <w:pPr>
        <w:spacing w:after="0" w:line="240" w:lineRule="auto"/>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12094</wp:posOffset>
                </wp:positionV>
                <wp:extent cx="6762307" cy="797441"/>
                <wp:effectExtent l="0" t="0" r="19685" b="22225"/>
                <wp:wrapNone/>
                <wp:docPr id="11" name="Скругленный прямоугольник 11"/>
                <wp:cNvGraphicFramePr/>
                <a:graphic xmlns:a="http://schemas.openxmlformats.org/drawingml/2006/main">
                  <a:graphicData uri="http://schemas.microsoft.com/office/word/2010/wordprocessingShape">
                    <wps:wsp>
                      <wps:cNvSpPr/>
                      <wps:spPr>
                        <a:xfrm>
                          <a:off x="0" y="0"/>
                          <a:ext cx="6762307" cy="797441"/>
                        </a:xfrm>
                        <a:prstGeom prst="roundRect">
                          <a:avLst/>
                        </a:prstGeom>
                        <a:solidFill>
                          <a:srgbClr val="99FF99"/>
                        </a:solidFill>
                      </wps:spPr>
                      <wps:style>
                        <a:lnRef idx="2">
                          <a:schemeClr val="accent6"/>
                        </a:lnRef>
                        <a:fillRef idx="1">
                          <a:schemeClr val="lt1"/>
                        </a:fillRef>
                        <a:effectRef idx="0">
                          <a:schemeClr val="accent6"/>
                        </a:effectRef>
                        <a:fontRef idx="minor">
                          <a:schemeClr val="dk1"/>
                        </a:fontRef>
                      </wps:style>
                      <wps:txbx>
                        <w:txbxContent>
                          <w:p w:rsidR="00D156C7" w:rsidRDefault="005639B4" w:rsidP="00D156C7">
                            <w:pPr>
                              <w:jc w:val="center"/>
                            </w:pPr>
                            <w:r w:rsidRPr="005639B4">
                              <w:rPr>
                                <w:rFonts w:ascii="Times New Roman" w:hAnsi="Times New Roman" w:cs="Times New Roman"/>
                                <w:b/>
                                <w:sz w:val="40"/>
                                <w:szCs w:val="40"/>
                              </w:rPr>
                              <w:t>ЧТО ЯВЛЯЕТСЯ ПРЕСТУПЛЕНИЕМ, СВЯЗАННЫМ С НАРКОТИКАМИ?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11" o:spid="_x0000_s1026" style="position:absolute;left:0;text-align:left;margin-left:481.25pt;margin-top:.95pt;width:532.45pt;height:62.8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" fillcolor="#9f9" strokecolor="#70ad47 [3209]" strokeweight="1pt">
                <v:stroke joinstyle="miter"/>
                <v:textbox>
                  <w:txbxContent>
                    <w:p w:rsidR="00D156C7" w:rsidRDefault="005639B4" w:rsidP="00D156C7">
                      <w:pPr>
                        <w:jc w:val="center"/>
                      </w:pPr>
                      <w:r w:rsidRPr="005639B4">
                        <w:rPr>
                          <w:rFonts w:ascii="Times New Roman" w:hAnsi="Times New Roman" w:cs="Times New Roman"/>
                          <w:b/>
                          <w:sz w:val="40"/>
                          <w:szCs w:val="40"/>
                        </w:rPr>
                        <w:t>ЧТО ЯВЛЯЕТСЯ ПРЕСТУПЛЕНИЕМ, СВЯЗАННЫМ С НАРКОТИКАМИ?</w:t>
                      </w:r>
                    </w:p>
                  </w:txbxContent>
                </v:textbox>
                <w10:wrap anchorx="margin"/>
              </v:roundrect>
            </w:pict>
          </mc:Fallback>
        </mc:AlternateContent>
      </w:r>
    </w:p>
    <w:p w:rsidR="00D156C7" w:rsidRDefault="00D156C7" w:rsidP="00D156C7">
      <w:pPr>
        <w:spacing w:after="0" w:line="240" w:lineRule="auto"/>
        <w:contextualSpacing/>
        <w:jc w:val="both"/>
        <w:rPr>
          <w:rFonts w:ascii="Times New Roman" w:hAnsi="Times New Roman" w:cs="Times New Roman"/>
          <w:sz w:val="24"/>
          <w:szCs w:val="24"/>
        </w:rPr>
      </w:pPr>
    </w:p>
    <w:p w:rsidR="00D156C7" w:rsidRDefault="00D156C7" w:rsidP="00D156C7">
      <w:pPr>
        <w:spacing w:after="0" w:line="240" w:lineRule="auto"/>
        <w:contextualSpacing/>
        <w:jc w:val="both"/>
        <w:rPr>
          <w:rFonts w:ascii="Times New Roman" w:hAnsi="Times New Roman" w:cs="Times New Roman"/>
          <w:sz w:val="24"/>
          <w:szCs w:val="24"/>
        </w:rPr>
      </w:pPr>
    </w:p>
    <w:p w:rsidR="00D156C7" w:rsidRDefault="00D156C7" w:rsidP="00D156C7">
      <w:pPr>
        <w:spacing w:after="0" w:line="240" w:lineRule="auto"/>
        <w:contextualSpacing/>
        <w:jc w:val="both"/>
        <w:rPr>
          <w:rFonts w:ascii="Times New Roman" w:hAnsi="Times New Roman" w:cs="Times New Roman"/>
          <w:sz w:val="24"/>
          <w:szCs w:val="24"/>
        </w:rPr>
      </w:pPr>
    </w:p>
    <w:p w:rsidR="005639B4" w:rsidRDefault="00D156C7" w:rsidP="00D156C7">
      <w:pPr>
        <w:spacing w:after="0" w:line="240" w:lineRule="auto"/>
        <w:contextualSpacing/>
        <w:jc w:val="both"/>
        <w:rPr>
          <w:rFonts w:ascii="Times New Roman" w:hAnsi="Times New Roman" w:cs="Times New Roman"/>
          <w:sz w:val="28"/>
          <w:szCs w:val="28"/>
        </w:rPr>
      </w:pPr>
      <w:r w:rsidRPr="00D156C7">
        <w:rPr>
          <w:rFonts w:ascii="Times New Roman" w:hAnsi="Times New Roman" w:cs="Times New Roman"/>
          <w:sz w:val="28"/>
          <w:szCs w:val="28"/>
        </w:rPr>
        <w:t xml:space="preserve">        </w:t>
      </w:r>
    </w:p>
    <w:p w:rsidR="005639B4" w:rsidRDefault="005639B4" w:rsidP="005639B4">
      <w:pPr>
        <w:spacing w:after="0" w:line="240" w:lineRule="auto"/>
        <w:ind w:firstLine="709"/>
        <w:contextualSpacing/>
        <w:jc w:val="both"/>
        <w:rPr>
          <w:rFonts w:ascii="Times New Roman" w:hAnsi="Times New Roman" w:cs="Times New Roman"/>
          <w:sz w:val="28"/>
          <w:szCs w:val="28"/>
        </w:rPr>
      </w:pPr>
    </w:p>
    <w:p w:rsidR="005639B4" w:rsidRPr="005639B4" w:rsidRDefault="005639B4" w:rsidP="005639B4">
      <w:pPr>
        <w:spacing w:after="0" w:line="240" w:lineRule="auto"/>
        <w:ind w:firstLine="709"/>
        <w:contextualSpacing/>
        <w:jc w:val="both"/>
        <w:rPr>
          <w:rFonts w:ascii="Times New Roman" w:hAnsi="Times New Roman" w:cs="Times New Roman"/>
          <w:sz w:val="28"/>
          <w:szCs w:val="28"/>
        </w:rPr>
      </w:pPr>
      <w:r w:rsidRPr="005639B4">
        <w:rPr>
          <w:rFonts w:ascii="Times New Roman" w:hAnsi="Times New Roman" w:cs="Times New Roman"/>
          <w:sz w:val="28"/>
          <w:szCs w:val="28"/>
        </w:rPr>
        <w:t xml:space="preserve">Под незаконным сбытом наркотических средств, психотропных веществ, </w:t>
      </w:r>
      <w:proofErr w:type="spellStart"/>
      <w:r w:rsidRPr="005639B4">
        <w:rPr>
          <w:rFonts w:ascii="Times New Roman" w:hAnsi="Times New Roman" w:cs="Times New Roman"/>
          <w:sz w:val="28"/>
          <w:szCs w:val="28"/>
        </w:rPr>
        <w:t>прекурсоров</w:t>
      </w:r>
      <w:proofErr w:type="spellEnd"/>
      <w:r w:rsidRPr="005639B4">
        <w:rPr>
          <w:rFonts w:ascii="Times New Roman" w:hAnsi="Times New Roman" w:cs="Times New Roman"/>
          <w:sz w:val="28"/>
          <w:szCs w:val="28"/>
        </w:rPr>
        <w:t xml:space="preserve"> и аналогов, особо опасных наркотических средств или психотропных веществ, сильнодействующих и ядовитых веществ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 При этом не может квалифицироваться как незаконный сбыт инъекция одним лицом другому лицу наркотического средства, психотропного вещества, их аналогов, если указанное средство или вещество предоставлено самим потребителем. О наличии умысла на сбыт могут указывать такие обстоятельства, как предварительная договоренность о поставке наркотических средств, дача обязательства оплатить оказанную услугу наркотиками, значительный объем наркотических средств, приобретение этих средств лицом, их не употребляющим. При этом не имеет значения, предназначались ли приобретенные или похищенные наркотические средства для сбыта на территории Республики Беларусь или других государств.</w:t>
      </w:r>
    </w:p>
    <w:p w:rsidR="005639B4" w:rsidRPr="005639B4" w:rsidRDefault="005639B4" w:rsidP="005639B4">
      <w:pPr>
        <w:spacing w:after="0" w:line="240" w:lineRule="auto"/>
        <w:ind w:firstLine="709"/>
        <w:contextualSpacing/>
        <w:jc w:val="both"/>
        <w:rPr>
          <w:rFonts w:ascii="Times New Roman" w:hAnsi="Times New Roman" w:cs="Times New Roman"/>
          <w:sz w:val="28"/>
          <w:szCs w:val="28"/>
        </w:rPr>
      </w:pPr>
      <w:r w:rsidRPr="005639B4">
        <w:rPr>
          <w:rFonts w:ascii="Times New Roman" w:hAnsi="Times New Roman" w:cs="Times New Roman"/>
          <w:sz w:val="28"/>
          <w:szCs w:val="28"/>
        </w:rPr>
        <w:t>Под незаконным </w:t>
      </w:r>
      <w:r w:rsidRPr="005639B4">
        <w:rPr>
          <w:rFonts w:ascii="Times New Roman" w:hAnsi="Times New Roman" w:cs="Times New Roman"/>
          <w:b/>
          <w:bCs/>
          <w:sz w:val="28"/>
          <w:szCs w:val="28"/>
        </w:rPr>
        <w:t>изготовлением</w:t>
      </w:r>
      <w:r w:rsidRPr="005639B4">
        <w:rPr>
          <w:rFonts w:ascii="Times New Roman" w:hAnsi="Times New Roman" w:cs="Times New Roman"/>
          <w:sz w:val="28"/>
          <w:szCs w:val="28"/>
        </w:rPr>
        <w:t xml:space="preserve"> наркотических средств, психотропных веществ, </w:t>
      </w:r>
      <w:proofErr w:type="spellStart"/>
      <w:r w:rsidRPr="005639B4">
        <w:rPr>
          <w:rFonts w:ascii="Times New Roman" w:hAnsi="Times New Roman" w:cs="Times New Roman"/>
          <w:sz w:val="28"/>
          <w:szCs w:val="28"/>
        </w:rPr>
        <w:t>прекурсоров</w:t>
      </w:r>
      <w:proofErr w:type="spellEnd"/>
      <w:r w:rsidRPr="005639B4">
        <w:rPr>
          <w:rFonts w:ascii="Times New Roman" w:hAnsi="Times New Roman" w:cs="Times New Roman"/>
          <w:sz w:val="28"/>
          <w:szCs w:val="28"/>
        </w:rPr>
        <w:t xml:space="preserve"> и аналогов, особо опасных наркотических средств или психотропных веществ, сильнодействующих или ядовитых веществ следует понимать умышленные действия, направленные на получение из </w:t>
      </w:r>
      <w:proofErr w:type="spellStart"/>
      <w:r w:rsidRPr="005639B4">
        <w:rPr>
          <w:rFonts w:ascii="Times New Roman" w:hAnsi="Times New Roman" w:cs="Times New Roman"/>
          <w:sz w:val="28"/>
          <w:szCs w:val="28"/>
        </w:rPr>
        <w:t>наркотикосодержащих</w:t>
      </w:r>
      <w:proofErr w:type="spellEnd"/>
      <w:r w:rsidRPr="005639B4">
        <w:rPr>
          <w:rFonts w:ascii="Times New Roman" w:hAnsi="Times New Roman" w:cs="Times New Roman"/>
          <w:sz w:val="28"/>
          <w:szCs w:val="28"/>
        </w:rPr>
        <w:t xml:space="preserve"> растений, лекарственных, химических и иных веществ одного или нескольких готовых к использованию и потреблению наркотических средств или психотропных веществ, их </w:t>
      </w:r>
      <w:proofErr w:type="spellStart"/>
      <w:r w:rsidRPr="005639B4">
        <w:rPr>
          <w:rFonts w:ascii="Times New Roman" w:hAnsi="Times New Roman" w:cs="Times New Roman"/>
          <w:sz w:val="28"/>
          <w:szCs w:val="28"/>
        </w:rPr>
        <w:t>прекурсоров</w:t>
      </w:r>
      <w:proofErr w:type="spellEnd"/>
      <w:r w:rsidRPr="005639B4">
        <w:rPr>
          <w:rFonts w:ascii="Times New Roman" w:hAnsi="Times New Roman" w:cs="Times New Roman"/>
          <w:sz w:val="28"/>
          <w:szCs w:val="28"/>
        </w:rPr>
        <w:t xml:space="preserve"> и аналогов, сильнодействующих или ядовитых веществ.</w:t>
      </w:r>
    </w:p>
    <w:p w:rsidR="005639B4" w:rsidRPr="005639B4" w:rsidRDefault="005639B4" w:rsidP="005639B4">
      <w:pPr>
        <w:spacing w:after="0" w:line="240" w:lineRule="auto"/>
        <w:ind w:firstLine="709"/>
        <w:contextualSpacing/>
        <w:jc w:val="both"/>
        <w:rPr>
          <w:rFonts w:ascii="Times New Roman" w:hAnsi="Times New Roman" w:cs="Times New Roman"/>
          <w:sz w:val="28"/>
          <w:szCs w:val="28"/>
        </w:rPr>
      </w:pPr>
      <w:r w:rsidRPr="005639B4">
        <w:rPr>
          <w:rFonts w:ascii="Times New Roman" w:hAnsi="Times New Roman" w:cs="Times New Roman"/>
          <w:sz w:val="28"/>
          <w:szCs w:val="28"/>
        </w:rPr>
        <w:t>Незаконной </w:t>
      </w:r>
      <w:r w:rsidRPr="005639B4">
        <w:rPr>
          <w:rFonts w:ascii="Times New Roman" w:hAnsi="Times New Roman" w:cs="Times New Roman"/>
          <w:b/>
          <w:bCs/>
          <w:sz w:val="28"/>
          <w:szCs w:val="28"/>
        </w:rPr>
        <w:t>переработкой</w:t>
      </w:r>
      <w:r w:rsidRPr="005639B4">
        <w:rPr>
          <w:rFonts w:ascii="Times New Roman" w:hAnsi="Times New Roman" w:cs="Times New Roman"/>
          <w:sz w:val="28"/>
          <w:szCs w:val="28"/>
        </w:rPr>
        <w:t> наркотических средств, психотропных веществ или их аналогов являются умышленные действия, направленные на рафинирование (очистку от посторонних примесей) твердой или жидкой смеси, содержащей одно или несколько наркотических средств, психотропных веществ или их аналогов, либо на повышение концентрации наркотического средства, психотропного вещества или их аналога.</w:t>
      </w:r>
    </w:p>
    <w:p w:rsidR="005639B4" w:rsidRPr="005639B4" w:rsidRDefault="005639B4" w:rsidP="005639B4">
      <w:pPr>
        <w:spacing w:after="0" w:line="240" w:lineRule="auto"/>
        <w:ind w:firstLine="709"/>
        <w:contextualSpacing/>
        <w:jc w:val="both"/>
        <w:rPr>
          <w:rFonts w:ascii="Times New Roman" w:hAnsi="Times New Roman" w:cs="Times New Roman"/>
          <w:sz w:val="28"/>
          <w:szCs w:val="28"/>
        </w:rPr>
      </w:pPr>
      <w:r w:rsidRPr="005639B4">
        <w:rPr>
          <w:rFonts w:ascii="Times New Roman" w:hAnsi="Times New Roman" w:cs="Times New Roman"/>
          <w:sz w:val="28"/>
          <w:szCs w:val="28"/>
        </w:rPr>
        <w:t>Незаконное изготовление и незаконную переработку наркотических средств, психотропных веществ или их аналогов надлежит квалифицировать как оконченное преступление с начала совершения действий, направленных на получение готовых к использованию и потреблению наркотических средств, психотропных веществ или их аналогов либо на рафинирование или повышение в препарате концентрации наркотических средств и психотропных веществ.</w:t>
      </w:r>
    </w:p>
    <w:p w:rsidR="005639B4" w:rsidRPr="005639B4" w:rsidRDefault="005639B4" w:rsidP="005639B4">
      <w:pPr>
        <w:spacing w:after="0" w:line="240" w:lineRule="auto"/>
        <w:ind w:firstLine="709"/>
        <w:contextualSpacing/>
        <w:jc w:val="both"/>
        <w:rPr>
          <w:rFonts w:ascii="Times New Roman" w:hAnsi="Times New Roman" w:cs="Times New Roman"/>
          <w:sz w:val="28"/>
          <w:szCs w:val="28"/>
        </w:rPr>
      </w:pPr>
      <w:r w:rsidRPr="005639B4">
        <w:rPr>
          <w:rFonts w:ascii="Times New Roman" w:hAnsi="Times New Roman" w:cs="Times New Roman"/>
          <w:sz w:val="28"/>
          <w:szCs w:val="28"/>
        </w:rPr>
        <w:t>Незаконным </w:t>
      </w:r>
      <w:r w:rsidRPr="005639B4">
        <w:rPr>
          <w:rFonts w:ascii="Times New Roman" w:hAnsi="Times New Roman" w:cs="Times New Roman"/>
          <w:b/>
          <w:bCs/>
          <w:sz w:val="28"/>
          <w:szCs w:val="28"/>
        </w:rPr>
        <w:t>приобретением</w:t>
      </w:r>
      <w:r w:rsidRPr="005639B4">
        <w:rPr>
          <w:rFonts w:ascii="Times New Roman" w:hAnsi="Times New Roman" w:cs="Times New Roman"/>
          <w:sz w:val="28"/>
          <w:szCs w:val="28"/>
        </w:rPr>
        <w:t xml:space="preserve"> наркотических средств, психотропных веществ, </w:t>
      </w:r>
      <w:proofErr w:type="spellStart"/>
      <w:r w:rsidRPr="005639B4">
        <w:rPr>
          <w:rFonts w:ascii="Times New Roman" w:hAnsi="Times New Roman" w:cs="Times New Roman"/>
          <w:sz w:val="28"/>
          <w:szCs w:val="28"/>
        </w:rPr>
        <w:t>прекурсоров</w:t>
      </w:r>
      <w:proofErr w:type="spellEnd"/>
      <w:r w:rsidRPr="005639B4">
        <w:rPr>
          <w:rFonts w:ascii="Times New Roman" w:hAnsi="Times New Roman" w:cs="Times New Roman"/>
          <w:sz w:val="28"/>
          <w:szCs w:val="28"/>
        </w:rPr>
        <w:t xml:space="preserve"> и аналогов, особо опасных наркотических средств или психотропных веществ, сильнодействующих или ядовитых веществ следует считать покупку, принятие в дар, получение в счет долга, взаймы, в качестве оплаты за услуги, в результате обмена на другие предметы, присвоение найденного, сбор дикорастущих растений или частей, содержащих наркотические вещества, а равно остатков неохраняемых посевов </w:t>
      </w:r>
      <w:proofErr w:type="spellStart"/>
      <w:r w:rsidRPr="005639B4">
        <w:rPr>
          <w:rFonts w:ascii="Times New Roman" w:hAnsi="Times New Roman" w:cs="Times New Roman"/>
          <w:sz w:val="28"/>
          <w:szCs w:val="28"/>
        </w:rPr>
        <w:t>наркотикосодержащих</w:t>
      </w:r>
      <w:proofErr w:type="spellEnd"/>
      <w:r w:rsidRPr="005639B4">
        <w:rPr>
          <w:rFonts w:ascii="Times New Roman" w:hAnsi="Times New Roman" w:cs="Times New Roman"/>
          <w:sz w:val="28"/>
          <w:szCs w:val="28"/>
        </w:rPr>
        <w:t xml:space="preserve"> растений после завершения их уборки и т.п.</w:t>
      </w:r>
    </w:p>
    <w:p w:rsidR="005639B4" w:rsidRPr="005639B4" w:rsidRDefault="005639B4" w:rsidP="005639B4">
      <w:pPr>
        <w:spacing w:after="0" w:line="240" w:lineRule="auto"/>
        <w:ind w:firstLine="709"/>
        <w:contextualSpacing/>
        <w:jc w:val="both"/>
        <w:rPr>
          <w:rFonts w:ascii="Times New Roman" w:hAnsi="Times New Roman" w:cs="Times New Roman"/>
          <w:sz w:val="28"/>
          <w:szCs w:val="28"/>
        </w:rPr>
      </w:pPr>
      <w:r w:rsidRPr="005639B4">
        <w:rPr>
          <w:rFonts w:ascii="Times New Roman" w:hAnsi="Times New Roman" w:cs="Times New Roman"/>
          <w:sz w:val="28"/>
          <w:szCs w:val="28"/>
        </w:rPr>
        <w:t>Под незаконным </w:t>
      </w:r>
      <w:r w:rsidRPr="005639B4">
        <w:rPr>
          <w:rFonts w:ascii="Times New Roman" w:hAnsi="Times New Roman" w:cs="Times New Roman"/>
          <w:b/>
          <w:bCs/>
          <w:sz w:val="28"/>
          <w:szCs w:val="28"/>
        </w:rPr>
        <w:t>хранением</w:t>
      </w:r>
      <w:r w:rsidRPr="005639B4">
        <w:rPr>
          <w:rFonts w:ascii="Times New Roman" w:hAnsi="Times New Roman" w:cs="Times New Roman"/>
          <w:sz w:val="28"/>
          <w:szCs w:val="28"/>
        </w:rPr>
        <w:t xml:space="preserve"> наркотических средств, психотропных веществ, </w:t>
      </w:r>
      <w:proofErr w:type="spellStart"/>
      <w:r w:rsidRPr="005639B4">
        <w:rPr>
          <w:rFonts w:ascii="Times New Roman" w:hAnsi="Times New Roman" w:cs="Times New Roman"/>
          <w:sz w:val="28"/>
          <w:szCs w:val="28"/>
        </w:rPr>
        <w:t>прекурсоров</w:t>
      </w:r>
      <w:proofErr w:type="spellEnd"/>
      <w:r w:rsidRPr="005639B4">
        <w:rPr>
          <w:rFonts w:ascii="Times New Roman" w:hAnsi="Times New Roman" w:cs="Times New Roman"/>
          <w:sz w:val="28"/>
          <w:szCs w:val="28"/>
        </w:rPr>
        <w:t xml:space="preserve"> и аналогов, особо опасных наркотических средств или психотропных веществ, сильнодействующих или ядовитых веществ следует понимать любые умышленные действия, связанные с фактическим нахождением таких средств и веществ </w:t>
      </w:r>
      <w:r w:rsidRPr="005639B4">
        <w:rPr>
          <w:rFonts w:ascii="Times New Roman" w:hAnsi="Times New Roman" w:cs="Times New Roman"/>
          <w:sz w:val="28"/>
          <w:szCs w:val="28"/>
        </w:rPr>
        <w:lastRenderedPageBreak/>
        <w:t>во владении виновного (при себе, в тайнике, в помещении и других местах). Ответственность за хранение наступает независимо от его продолжительности.</w:t>
      </w:r>
    </w:p>
    <w:p w:rsidR="005639B4" w:rsidRPr="005639B4" w:rsidRDefault="005639B4" w:rsidP="005639B4">
      <w:pPr>
        <w:spacing w:after="0" w:line="240" w:lineRule="auto"/>
        <w:ind w:firstLine="709"/>
        <w:contextualSpacing/>
        <w:jc w:val="both"/>
        <w:rPr>
          <w:rFonts w:ascii="Times New Roman" w:hAnsi="Times New Roman" w:cs="Times New Roman"/>
          <w:sz w:val="28"/>
          <w:szCs w:val="28"/>
        </w:rPr>
      </w:pPr>
      <w:r w:rsidRPr="005639B4">
        <w:rPr>
          <w:rFonts w:ascii="Times New Roman" w:hAnsi="Times New Roman" w:cs="Times New Roman"/>
          <w:b/>
          <w:bCs/>
          <w:sz w:val="28"/>
          <w:szCs w:val="28"/>
        </w:rPr>
        <w:t>Перевозкой</w:t>
      </w:r>
      <w:r w:rsidRPr="005639B4">
        <w:rPr>
          <w:rFonts w:ascii="Times New Roman" w:hAnsi="Times New Roman" w:cs="Times New Roman"/>
          <w:sz w:val="28"/>
          <w:szCs w:val="28"/>
        </w:rPr>
        <w:t xml:space="preserve"> наркотических средств, психотропных веществ, </w:t>
      </w:r>
      <w:proofErr w:type="spellStart"/>
      <w:r w:rsidRPr="005639B4">
        <w:rPr>
          <w:rFonts w:ascii="Times New Roman" w:hAnsi="Times New Roman" w:cs="Times New Roman"/>
          <w:sz w:val="28"/>
          <w:szCs w:val="28"/>
        </w:rPr>
        <w:t>прекурсоров</w:t>
      </w:r>
      <w:proofErr w:type="spellEnd"/>
      <w:r w:rsidRPr="005639B4">
        <w:rPr>
          <w:rFonts w:ascii="Times New Roman" w:hAnsi="Times New Roman" w:cs="Times New Roman"/>
          <w:sz w:val="28"/>
          <w:szCs w:val="28"/>
        </w:rPr>
        <w:t xml:space="preserve"> и аналогов, особо опасных наркотических средств или психотропных веществ, сильнодействующих и ядовитых веществ являются умышленные действия по их перемещению из одного места в другое, в том числе в пределах одного и того же населенного пункта, совершенные с использованием любого вида транспортных средств.</w:t>
      </w:r>
    </w:p>
    <w:p w:rsidR="005639B4" w:rsidRPr="005639B4" w:rsidRDefault="005639B4" w:rsidP="005639B4">
      <w:pPr>
        <w:spacing w:after="0" w:line="240" w:lineRule="auto"/>
        <w:ind w:firstLine="709"/>
        <w:contextualSpacing/>
        <w:jc w:val="both"/>
        <w:rPr>
          <w:rFonts w:ascii="Times New Roman" w:hAnsi="Times New Roman" w:cs="Times New Roman"/>
          <w:sz w:val="28"/>
          <w:szCs w:val="28"/>
        </w:rPr>
      </w:pPr>
      <w:r w:rsidRPr="005639B4">
        <w:rPr>
          <w:rFonts w:ascii="Times New Roman" w:hAnsi="Times New Roman" w:cs="Times New Roman"/>
          <w:sz w:val="28"/>
          <w:szCs w:val="28"/>
        </w:rPr>
        <w:t>Под </w:t>
      </w:r>
      <w:r w:rsidRPr="005639B4">
        <w:rPr>
          <w:rFonts w:ascii="Times New Roman" w:hAnsi="Times New Roman" w:cs="Times New Roman"/>
          <w:b/>
          <w:bCs/>
          <w:sz w:val="28"/>
          <w:szCs w:val="28"/>
        </w:rPr>
        <w:t>пересылкой</w:t>
      </w:r>
      <w:r w:rsidRPr="005639B4">
        <w:rPr>
          <w:rFonts w:ascii="Times New Roman" w:hAnsi="Times New Roman" w:cs="Times New Roman"/>
          <w:sz w:val="28"/>
          <w:szCs w:val="28"/>
        </w:rPr>
        <w:t xml:space="preserve"> названных средств, веществ, </w:t>
      </w:r>
      <w:proofErr w:type="spellStart"/>
      <w:r w:rsidRPr="005639B4">
        <w:rPr>
          <w:rFonts w:ascii="Times New Roman" w:hAnsi="Times New Roman" w:cs="Times New Roman"/>
          <w:sz w:val="28"/>
          <w:szCs w:val="28"/>
        </w:rPr>
        <w:t>прекурсоров</w:t>
      </w:r>
      <w:proofErr w:type="spellEnd"/>
      <w:r w:rsidRPr="005639B4">
        <w:rPr>
          <w:rFonts w:ascii="Times New Roman" w:hAnsi="Times New Roman" w:cs="Times New Roman"/>
          <w:sz w:val="28"/>
          <w:szCs w:val="28"/>
        </w:rPr>
        <w:t xml:space="preserve"> и аналогов следует понимать отправление их из одного пункта </w:t>
      </w:r>
      <w:proofErr w:type="gramStart"/>
      <w:r w:rsidRPr="005639B4">
        <w:rPr>
          <w:rFonts w:ascii="Times New Roman" w:hAnsi="Times New Roman" w:cs="Times New Roman"/>
          <w:sz w:val="28"/>
          <w:szCs w:val="28"/>
        </w:rPr>
        <w:t>в другой почтой</w:t>
      </w:r>
      <w:proofErr w:type="gramEnd"/>
      <w:r w:rsidRPr="005639B4">
        <w:rPr>
          <w:rFonts w:ascii="Times New Roman" w:hAnsi="Times New Roman" w:cs="Times New Roman"/>
          <w:sz w:val="28"/>
          <w:szCs w:val="28"/>
        </w:rPr>
        <w:t>, багажом, нарочным, с использованием транспортных средств или иным способом, когда фактическое перемещение их в пространстве осуществляется без участия отправителя.</w:t>
      </w:r>
    </w:p>
    <w:p w:rsidR="005639B4" w:rsidRDefault="005639B4" w:rsidP="005639B4">
      <w:pPr>
        <w:spacing w:after="0" w:line="240" w:lineRule="auto"/>
        <w:ind w:firstLine="709"/>
        <w:contextualSpacing/>
        <w:jc w:val="both"/>
        <w:rPr>
          <w:rFonts w:ascii="Times New Roman" w:hAnsi="Times New Roman" w:cs="Times New Roman"/>
          <w:b/>
          <w:bCs/>
          <w:sz w:val="28"/>
          <w:szCs w:val="28"/>
        </w:rPr>
      </w:pPr>
      <w:r w:rsidRPr="005639B4">
        <w:rPr>
          <w:rFonts w:ascii="Times New Roman" w:hAnsi="Times New Roman" w:cs="Times New Roman"/>
          <w:sz w:val="28"/>
          <w:szCs w:val="28"/>
        </w:rPr>
        <w:t xml:space="preserve">Для привлечения к ответственности за незаконное хранение, изготовление, переработку, перевозку или пересылку наркотических средств, психотропных веществ, </w:t>
      </w:r>
      <w:proofErr w:type="spellStart"/>
      <w:r w:rsidRPr="005639B4">
        <w:rPr>
          <w:rFonts w:ascii="Times New Roman" w:hAnsi="Times New Roman" w:cs="Times New Roman"/>
          <w:sz w:val="28"/>
          <w:szCs w:val="28"/>
        </w:rPr>
        <w:t>прекурсоров</w:t>
      </w:r>
      <w:proofErr w:type="spellEnd"/>
      <w:r w:rsidRPr="005639B4">
        <w:rPr>
          <w:rFonts w:ascii="Times New Roman" w:hAnsi="Times New Roman" w:cs="Times New Roman"/>
          <w:sz w:val="28"/>
          <w:szCs w:val="28"/>
        </w:rPr>
        <w:t xml:space="preserve"> и аналогов, особо опасных наркотических средств или психотропных веществ </w:t>
      </w:r>
      <w:r w:rsidRPr="005639B4">
        <w:rPr>
          <w:rFonts w:ascii="Times New Roman" w:hAnsi="Times New Roman" w:cs="Times New Roman"/>
          <w:b/>
          <w:bCs/>
          <w:sz w:val="28"/>
          <w:szCs w:val="28"/>
        </w:rPr>
        <w:t>не имеет значения, принадлежали они виновному или другому лицу. </w:t>
      </w:r>
    </w:p>
    <w:p w:rsidR="005639B4" w:rsidRDefault="005639B4" w:rsidP="005639B4">
      <w:pPr>
        <w:spacing w:after="0" w:line="240" w:lineRule="auto"/>
        <w:contextualSpacing/>
        <w:jc w:val="both"/>
        <w:rPr>
          <w:rFonts w:ascii="Times New Roman" w:hAnsi="Times New Roman" w:cs="Times New Roman"/>
          <w:b/>
          <w:bCs/>
          <w:sz w:val="28"/>
          <w:szCs w:val="28"/>
        </w:rPr>
      </w:pPr>
    </w:p>
    <w:p w:rsidR="005639B4" w:rsidRPr="005639B4" w:rsidRDefault="005639B4" w:rsidP="005639B4">
      <w:pPr>
        <w:spacing w:after="0" w:line="240" w:lineRule="auto"/>
        <w:contextualSpacing/>
        <w:jc w:val="both"/>
        <w:rPr>
          <w:rFonts w:ascii="Times New Roman" w:hAnsi="Times New Roman" w:cs="Times New Roman"/>
          <w:sz w:val="28"/>
          <w:szCs w:val="28"/>
        </w:rPr>
      </w:pPr>
      <w:r w:rsidRPr="005639B4">
        <w:rPr>
          <w:rFonts w:ascii="Times New Roman" w:hAnsi="Times New Roman" w:cs="Times New Roman"/>
          <w:b/>
          <w:bCs/>
          <w:sz w:val="28"/>
          <w:szCs w:val="28"/>
        </w:rPr>
        <w:t xml:space="preserve">(постановление Пленума Верховного Суда Республики Беларусь от 26.03.2003 № 1 О судебной практике по делам о преступлениях, связанных с наркотическими средствами, психотропными веществами, их </w:t>
      </w:r>
      <w:proofErr w:type="spellStart"/>
      <w:r w:rsidRPr="005639B4">
        <w:rPr>
          <w:rFonts w:ascii="Times New Roman" w:hAnsi="Times New Roman" w:cs="Times New Roman"/>
          <w:b/>
          <w:bCs/>
          <w:sz w:val="28"/>
          <w:szCs w:val="28"/>
        </w:rPr>
        <w:t>прекурсорами</w:t>
      </w:r>
      <w:proofErr w:type="spellEnd"/>
      <w:r w:rsidRPr="005639B4">
        <w:rPr>
          <w:rFonts w:ascii="Times New Roman" w:hAnsi="Times New Roman" w:cs="Times New Roman"/>
          <w:b/>
          <w:bCs/>
          <w:sz w:val="28"/>
          <w:szCs w:val="28"/>
        </w:rPr>
        <w:t xml:space="preserve"> и аналогами, сильнодействующими и ядовитыми веществами (</w:t>
      </w:r>
      <w:proofErr w:type="spellStart"/>
      <w:r w:rsidRPr="005639B4">
        <w:rPr>
          <w:rFonts w:ascii="Times New Roman" w:hAnsi="Times New Roman" w:cs="Times New Roman"/>
          <w:b/>
          <w:bCs/>
          <w:sz w:val="28"/>
          <w:szCs w:val="28"/>
        </w:rPr>
        <w:t>ст.ст</w:t>
      </w:r>
      <w:proofErr w:type="spellEnd"/>
      <w:r w:rsidRPr="005639B4">
        <w:rPr>
          <w:rFonts w:ascii="Times New Roman" w:hAnsi="Times New Roman" w:cs="Times New Roman"/>
          <w:b/>
          <w:bCs/>
          <w:sz w:val="28"/>
          <w:szCs w:val="28"/>
        </w:rPr>
        <w:t>. 327 – 334 УК) </w:t>
      </w:r>
    </w:p>
    <w:p w:rsidR="005639B4" w:rsidRPr="00D156C7" w:rsidRDefault="005639B4" w:rsidP="00D156C7">
      <w:pPr>
        <w:spacing w:after="0" w:line="240" w:lineRule="auto"/>
        <w:contextualSpacing/>
        <w:jc w:val="both"/>
        <w:rPr>
          <w:rFonts w:ascii="Times New Roman" w:hAnsi="Times New Roman" w:cs="Times New Roman"/>
          <w:sz w:val="28"/>
          <w:szCs w:val="28"/>
        </w:rPr>
      </w:pPr>
      <w:bookmarkStart w:id="0" w:name="_GoBack"/>
      <w:bookmarkEnd w:id="0"/>
    </w:p>
    <w:sectPr w:rsidR="005639B4" w:rsidRPr="00D156C7" w:rsidSect="00D156C7">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83CE2"/>
    <w:multiLevelType w:val="multilevel"/>
    <w:tmpl w:val="EB4C4B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DC2"/>
    <w:rsid w:val="0027745A"/>
    <w:rsid w:val="005639B4"/>
    <w:rsid w:val="00D156C7"/>
    <w:rsid w:val="00F81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97D59"/>
  <w15:chartTrackingRefBased/>
  <w15:docId w15:val="{C33D5486-3F57-434F-AEC0-DEBC68ED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864893">
      <w:bodyDiv w:val="1"/>
      <w:marLeft w:val="0"/>
      <w:marRight w:val="0"/>
      <w:marTop w:val="0"/>
      <w:marBottom w:val="0"/>
      <w:divBdr>
        <w:top w:val="none" w:sz="0" w:space="0" w:color="auto"/>
        <w:left w:val="none" w:sz="0" w:space="0" w:color="auto"/>
        <w:bottom w:val="none" w:sz="0" w:space="0" w:color="auto"/>
        <w:right w:val="none" w:sz="0" w:space="0" w:color="auto"/>
      </w:divBdr>
    </w:div>
    <w:div w:id="1120369776">
      <w:bodyDiv w:val="1"/>
      <w:marLeft w:val="0"/>
      <w:marRight w:val="0"/>
      <w:marTop w:val="0"/>
      <w:marBottom w:val="0"/>
      <w:divBdr>
        <w:top w:val="none" w:sz="0" w:space="0" w:color="auto"/>
        <w:left w:val="none" w:sz="0" w:space="0" w:color="auto"/>
        <w:bottom w:val="none" w:sz="0" w:space="0" w:color="auto"/>
        <w:right w:val="none" w:sz="0" w:space="0" w:color="auto"/>
      </w:divBdr>
    </w:div>
    <w:div w:id="1474327429">
      <w:bodyDiv w:val="1"/>
      <w:marLeft w:val="0"/>
      <w:marRight w:val="0"/>
      <w:marTop w:val="0"/>
      <w:marBottom w:val="0"/>
      <w:divBdr>
        <w:top w:val="none" w:sz="0" w:space="0" w:color="auto"/>
        <w:left w:val="none" w:sz="0" w:space="0" w:color="auto"/>
        <w:bottom w:val="none" w:sz="0" w:space="0" w:color="auto"/>
        <w:right w:val="none" w:sz="0" w:space="0" w:color="auto"/>
      </w:divBdr>
    </w:div>
    <w:div w:id="1572497778">
      <w:bodyDiv w:val="1"/>
      <w:marLeft w:val="0"/>
      <w:marRight w:val="0"/>
      <w:marTop w:val="0"/>
      <w:marBottom w:val="0"/>
      <w:divBdr>
        <w:top w:val="none" w:sz="0" w:space="0" w:color="auto"/>
        <w:left w:val="none" w:sz="0" w:space="0" w:color="auto"/>
        <w:bottom w:val="none" w:sz="0" w:space="0" w:color="auto"/>
        <w:right w:val="none" w:sz="0" w:space="0" w:color="auto"/>
      </w:divBdr>
    </w:div>
    <w:div w:id="1778795470">
      <w:bodyDiv w:val="1"/>
      <w:marLeft w:val="0"/>
      <w:marRight w:val="0"/>
      <w:marTop w:val="0"/>
      <w:marBottom w:val="0"/>
      <w:divBdr>
        <w:top w:val="none" w:sz="0" w:space="0" w:color="auto"/>
        <w:left w:val="none" w:sz="0" w:space="0" w:color="auto"/>
        <w:bottom w:val="none" w:sz="0" w:space="0" w:color="auto"/>
        <w:right w:val="none" w:sz="0" w:space="0" w:color="auto"/>
      </w:divBdr>
    </w:div>
    <w:div w:id="187645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691</Words>
  <Characters>3942</Characters>
  <Application>Microsoft Office Word</Application>
  <DocSecurity>0</DocSecurity>
  <Lines>32</Lines>
  <Paragraphs>9</Paragraphs>
  <ScaleCrop>false</ScaleCrop>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2019-03-07T19:00:00Z</dcterms:created>
  <dcterms:modified xsi:type="dcterms:W3CDTF">2019-03-07T19:10:00Z</dcterms:modified>
</cp:coreProperties>
</file>