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031" w:rsidRDefault="00171031" w:rsidP="00F56D5E">
      <w:pPr>
        <w:pStyle w:val="a4"/>
        <w:spacing w:before="0" w:beforeAutospacing="0" w:after="0" w:afterAutospacing="0" w:line="360" w:lineRule="auto"/>
        <w:jc w:val="center"/>
        <w:rPr>
          <w:b/>
          <w:color w:val="5B9BD5" w:themeColor="accent1"/>
          <w:kern w:val="24"/>
          <w:sz w:val="32"/>
          <w:szCs w:val="32"/>
        </w:rPr>
      </w:pPr>
      <w:r>
        <w:rPr>
          <w:noProof/>
        </w:rPr>
        <w:drawing>
          <wp:inline distT="0" distB="0" distL="0" distR="0">
            <wp:extent cx="6152515" cy="3729007"/>
            <wp:effectExtent l="0" t="0" r="635" b="5080"/>
            <wp:docPr id="3" name="Рисунок 3" descr="https://prokuratura.gov.by/upload/iblock/fea/img_680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kuratura.gov.by/upload/iblock/fea/img_6809_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31" w:rsidRDefault="00171031" w:rsidP="00F56D5E">
      <w:pPr>
        <w:pStyle w:val="a4"/>
        <w:spacing w:before="0" w:beforeAutospacing="0" w:after="0" w:afterAutospacing="0" w:line="360" w:lineRule="auto"/>
        <w:jc w:val="center"/>
        <w:rPr>
          <w:b/>
          <w:color w:val="5B9BD5" w:themeColor="accent1"/>
          <w:kern w:val="24"/>
          <w:sz w:val="32"/>
          <w:szCs w:val="32"/>
        </w:rPr>
      </w:pPr>
    </w:p>
    <w:p w:rsidR="00171031" w:rsidRDefault="00F56D5E" w:rsidP="00F56D5E">
      <w:pPr>
        <w:pStyle w:val="a4"/>
        <w:spacing w:before="0" w:beforeAutospacing="0" w:after="0" w:afterAutospacing="0" w:line="360" w:lineRule="auto"/>
        <w:jc w:val="center"/>
        <w:rPr>
          <w:b/>
          <w:color w:val="002060"/>
          <w:kern w:val="24"/>
          <w:sz w:val="40"/>
          <w:szCs w:val="40"/>
        </w:rPr>
      </w:pPr>
      <w:r w:rsidRPr="00171031">
        <w:rPr>
          <w:b/>
          <w:color w:val="002060"/>
          <w:kern w:val="24"/>
          <w:sz w:val="40"/>
          <w:szCs w:val="40"/>
        </w:rPr>
        <w:t xml:space="preserve">ГЕНЕРАЛЬНАЯ ПРОКУРАТУРА </w:t>
      </w:r>
    </w:p>
    <w:p w:rsidR="00171031" w:rsidRDefault="00F56D5E" w:rsidP="00171031">
      <w:pPr>
        <w:pStyle w:val="a4"/>
        <w:spacing w:before="0" w:beforeAutospacing="0" w:after="0" w:afterAutospacing="0" w:line="360" w:lineRule="auto"/>
        <w:ind w:left="-1134" w:right="-517"/>
        <w:jc w:val="center"/>
        <w:rPr>
          <w:b/>
          <w:color w:val="002060"/>
          <w:kern w:val="24"/>
          <w:sz w:val="40"/>
          <w:szCs w:val="40"/>
        </w:rPr>
      </w:pPr>
      <w:r w:rsidRPr="00171031">
        <w:rPr>
          <w:b/>
          <w:color w:val="002060"/>
          <w:kern w:val="24"/>
          <w:sz w:val="40"/>
          <w:szCs w:val="40"/>
        </w:rPr>
        <w:t>РЕСПУБЛИКИ БЕЛАРУСЬ</w:t>
      </w:r>
    </w:p>
    <w:p w:rsidR="00F56D5E" w:rsidRPr="00171031" w:rsidRDefault="00F56D5E" w:rsidP="00F56D5E">
      <w:pPr>
        <w:pStyle w:val="a4"/>
        <w:spacing w:before="0" w:beforeAutospacing="0" w:after="0" w:afterAutospacing="0" w:line="360" w:lineRule="auto"/>
        <w:jc w:val="center"/>
        <w:rPr>
          <w:b/>
          <w:color w:val="002060"/>
          <w:sz w:val="40"/>
          <w:szCs w:val="40"/>
        </w:rPr>
      </w:pPr>
      <w:r w:rsidRPr="00171031">
        <w:rPr>
          <w:b/>
          <w:color w:val="002060"/>
          <w:kern w:val="24"/>
          <w:sz w:val="40"/>
          <w:szCs w:val="40"/>
        </w:rPr>
        <w:t>ВОЗБУДИЛА И В НАСТОЯЩЕЕ ВРЕМЯ РАССЛЕДУЕТ УГОЛОВНОЕ ДЕЛО ПО ФАКТАМ СОВЕРШЕНИЯ НАЦИСТСКИМИ ПРЕСТУПНИКАМИ,</w:t>
      </w:r>
    </w:p>
    <w:p w:rsidR="00F56D5E" w:rsidRPr="00171031" w:rsidRDefault="00F56D5E" w:rsidP="00F56D5E">
      <w:pPr>
        <w:pStyle w:val="a4"/>
        <w:spacing w:before="0" w:beforeAutospacing="0" w:after="0" w:afterAutospacing="0" w:line="360" w:lineRule="auto"/>
        <w:jc w:val="center"/>
        <w:rPr>
          <w:b/>
          <w:color w:val="002060"/>
          <w:sz w:val="40"/>
          <w:szCs w:val="40"/>
        </w:rPr>
      </w:pPr>
      <w:r w:rsidRPr="00171031">
        <w:rPr>
          <w:b/>
          <w:color w:val="002060"/>
          <w:kern w:val="24"/>
          <w:sz w:val="40"/>
          <w:szCs w:val="40"/>
        </w:rPr>
        <w:t>ИХ СОУЧАСТНИКАМИ, ПРЕСТУПНЫМИ ФОРМИРОВАНИЯМИ</w:t>
      </w:r>
    </w:p>
    <w:p w:rsidR="00F56D5E" w:rsidRPr="00171031" w:rsidRDefault="00F56D5E" w:rsidP="00F56D5E">
      <w:pPr>
        <w:pStyle w:val="a4"/>
        <w:spacing w:before="0" w:beforeAutospacing="0" w:after="0" w:afterAutospacing="0" w:line="360" w:lineRule="auto"/>
        <w:jc w:val="center"/>
        <w:rPr>
          <w:b/>
          <w:color w:val="002060"/>
          <w:sz w:val="40"/>
          <w:szCs w:val="40"/>
        </w:rPr>
      </w:pPr>
      <w:r w:rsidRPr="00171031">
        <w:rPr>
          <w:b/>
          <w:color w:val="002060"/>
          <w:kern w:val="24"/>
          <w:sz w:val="40"/>
          <w:szCs w:val="40"/>
        </w:rPr>
        <w:t>ГЕНОЦИДА МИРНОГО НАСЕЛЕНИЯ НА ТЕРРИТОРИИ БЕЛАРУСИ</w:t>
      </w:r>
    </w:p>
    <w:p w:rsidR="00F56D5E" w:rsidRPr="00171031" w:rsidRDefault="00F56D5E" w:rsidP="00F56D5E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2060"/>
          <w:kern w:val="36"/>
          <w:sz w:val="40"/>
          <w:szCs w:val="40"/>
          <w:lang w:val="ru-RU"/>
        </w:rPr>
      </w:pPr>
      <w:r w:rsidRPr="00171031">
        <w:rPr>
          <w:rFonts w:ascii="Times New Roman" w:hAnsi="Times New Roman" w:cs="Times New Roman"/>
          <w:b/>
          <w:color w:val="002060"/>
          <w:kern w:val="24"/>
          <w:sz w:val="40"/>
          <w:szCs w:val="40"/>
          <w:lang w:val="ru-RU"/>
        </w:rPr>
        <w:t>В ГОДЫ ВОВ И ПОСЛЕВОЕННЫЙ ПЕРИОД</w:t>
      </w:r>
    </w:p>
    <w:p w:rsidR="00F56D5E" w:rsidRDefault="00F56D5E">
      <w:pPr>
        <w:rPr>
          <w:rFonts w:ascii="Arial" w:eastAsia="Times New Roman" w:hAnsi="Arial" w:cs="Arial"/>
          <w:b/>
          <w:bCs/>
          <w:color w:val="1F4E79" w:themeColor="accent1" w:themeShade="80"/>
          <w:kern w:val="36"/>
          <w:sz w:val="57"/>
          <w:szCs w:val="57"/>
          <w:lang w:val="ru-RU"/>
        </w:rPr>
      </w:pPr>
      <w:r>
        <w:rPr>
          <w:rFonts w:ascii="Arial" w:eastAsia="Times New Roman" w:hAnsi="Arial" w:cs="Arial"/>
          <w:b/>
          <w:bCs/>
          <w:color w:val="1F4E79" w:themeColor="accent1" w:themeShade="80"/>
          <w:kern w:val="36"/>
          <w:sz w:val="57"/>
          <w:szCs w:val="57"/>
          <w:lang w:val="ru-RU"/>
        </w:rPr>
        <w:lastRenderedPageBreak/>
        <w:br w:type="page"/>
      </w:r>
    </w:p>
    <w:p w:rsidR="004F7EC0" w:rsidRPr="004F7EC0" w:rsidRDefault="004F7EC0" w:rsidP="004F7EC0">
      <w:pPr>
        <w:shd w:val="clear" w:color="auto" w:fill="FFFFFF"/>
        <w:spacing w:after="0" w:line="615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1F4E79" w:themeColor="accent1" w:themeShade="80"/>
          <w:kern w:val="36"/>
          <w:sz w:val="57"/>
          <w:szCs w:val="57"/>
          <w:lang w:val="ru-RU"/>
        </w:rPr>
      </w:pPr>
      <w:r w:rsidRPr="004F7EC0">
        <w:rPr>
          <w:rFonts w:ascii="Arial" w:eastAsia="Times New Roman" w:hAnsi="Arial" w:cs="Arial"/>
          <w:b/>
          <w:bCs/>
          <w:color w:val="1F4E79" w:themeColor="accent1" w:themeShade="80"/>
          <w:kern w:val="36"/>
          <w:sz w:val="57"/>
          <w:szCs w:val="57"/>
          <w:lang w:val="ru-RU"/>
        </w:rPr>
        <w:lastRenderedPageBreak/>
        <w:t>Актуальные сведения о ходе расследования уголовного дела</w:t>
      </w:r>
    </w:p>
    <w:p w:rsidR="004F7EC0" w:rsidRDefault="004F7EC0" w:rsidP="004F7EC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1F4E79" w:themeColor="accent1" w:themeShade="80"/>
          <w:kern w:val="36"/>
          <w:sz w:val="57"/>
          <w:szCs w:val="57"/>
          <w:lang w:val="ru-RU"/>
        </w:rPr>
      </w:pPr>
    </w:p>
    <w:p w:rsidR="004F7EC0" w:rsidRPr="004F7EC0" w:rsidRDefault="00BD418F" w:rsidP="004F7EC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1F4E79" w:themeColor="accent1" w:themeShade="80"/>
          <w:kern w:val="36"/>
          <w:sz w:val="57"/>
          <w:szCs w:val="57"/>
          <w:lang w:val="ru-RU"/>
        </w:rPr>
      </w:pPr>
      <w:r>
        <w:rPr>
          <w:rFonts w:ascii="Arial" w:eastAsia="Times New Roman" w:hAnsi="Arial" w:cs="Arial"/>
          <w:b/>
          <w:bCs/>
          <w:color w:val="1F4E79" w:themeColor="accent1" w:themeShade="80"/>
          <w:kern w:val="36"/>
          <w:sz w:val="57"/>
          <w:szCs w:val="57"/>
          <w:lang w:val="ru-RU"/>
        </w:rPr>
        <w:t>н</w:t>
      </w:r>
      <w:r w:rsidR="004F7EC0" w:rsidRPr="004F7EC0">
        <w:rPr>
          <w:rFonts w:ascii="Arial" w:eastAsia="Times New Roman" w:hAnsi="Arial" w:cs="Arial"/>
          <w:b/>
          <w:bCs/>
          <w:color w:val="1F4E79" w:themeColor="accent1" w:themeShade="80"/>
          <w:kern w:val="36"/>
          <w:sz w:val="57"/>
          <w:szCs w:val="57"/>
          <w:lang w:val="ru-RU"/>
        </w:rPr>
        <w:t>а 18.08.2023</w:t>
      </w:r>
    </w:p>
    <w:tbl>
      <w:tblPr>
        <w:tblStyle w:val="a3"/>
        <w:tblW w:w="11058" w:type="dxa"/>
        <w:tblInd w:w="-998" w:type="dxa"/>
        <w:tblLook w:val="04A0"/>
      </w:tblPr>
      <w:tblGrid>
        <w:gridCol w:w="1756"/>
        <w:gridCol w:w="9302"/>
      </w:tblGrid>
      <w:tr w:rsidR="004F7EC0" w:rsidRPr="007F0038" w:rsidTr="00BD418F">
        <w:trPr>
          <w:trHeight w:hRule="exact" w:val="1644"/>
        </w:trPr>
        <w:tc>
          <w:tcPr>
            <w:tcW w:w="1751" w:type="dxa"/>
            <w:vMerge w:val="restart"/>
          </w:tcPr>
          <w:p w:rsidR="004F7EC0" w:rsidRDefault="004F7EC0" w:rsidP="004F7EC0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77697" cy="7334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5951" t="21333" r="29678" b="4535"/>
                          <a:stretch/>
                        </pic:blipFill>
                        <pic:spPr bwMode="auto">
                          <a:xfrm>
                            <a:off x="0" y="0"/>
                            <a:ext cx="1004153" cy="7532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7" w:type="dxa"/>
            <w:shd w:val="clear" w:color="auto" w:fill="1F4E79" w:themeFill="accent1" w:themeFillShade="80"/>
          </w:tcPr>
          <w:p w:rsidR="004F7EC0" w:rsidRPr="004F7EC0" w:rsidRDefault="004F7EC0" w:rsidP="004F7EC0">
            <w:pPr>
              <w:jc w:val="center"/>
              <w:rPr>
                <w:rStyle w:val="detection-itemtext-small-italic"/>
                <w:rFonts w:ascii="Arial" w:hAnsi="Arial" w:cs="Arial"/>
                <w:i/>
                <w:iCs/>
                <w:color w:val="FFFFFF"/>
                <w:sz w:val="32"/>
                <w:szCs w:val="32"/>
                <w:bdr w:val="none" w:sz="0" w:space="0" w:color="auto" w:frame="1"/>
                <w:shd w:val="clear" w:color="auto" w:fill="3A4F84"/>
                <w:lang w:val="ru-RU"/>
              </w:rPr>
            </w:pPr>
            <w:r w:rsidRPr="004F7EC0">
              <w:rPr>
                <w:rStyle w:val="detection-itemtext-small-italic"/>
                <w:rFonts w:ascii="Arial" w:hAnsi="Arial" w:cs="Arial"/>
                <w:i/>
                <w:iCs/>
                <w:color w:val="FFFFFF"/>
                <w:sz w:val="32"/>
                <w:szCs w:val="32"/>
                <w:bdr w:val="none" w:sz="0" w:space="0" w:color="auto" w:frame="1"/>
                <w:shd w:val="clear" w:color="auto" w:fill="3A4F84"/>
                <w:lang w:val="ru-RU"/>
              </w:rPr>
              <w:t>Свыше</w:t>
            </w:r>
          </w:p>
          <w:p w:rsidR="004F7EC0" w:rsidRPr="004F7EC0" w:rsidRDefault="004F7EC0" w:rsidP="004F7EC0">
            <w:pPr>
              <w:jc w:val="center"/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</w:pPr>
            <w:r w:rsidRPr="004F7EC0"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  <w:t>17100</w:t>
            </w:r>
          </w:p>
          <w:p w:rsidR="004F7EC0" w:rsidRPr="004F7EC0" w:rsidRDefault="004F7EC0" w:rsidP="004F7EC0">
            <w:pPr>
              <w:jc w:val="center"/>
              <w:rPr>
                <w:sz w:val="32"/>
                <w:szCs w:val="32"/>
                <w:lang w:val="ru-RU"/>
              </w:rPr>
            </w:pPr>
            <w:r w:rsidRPr="004F7EC0">
              <w:rPr>
                <w:rFonts w:ascii="Arial" w:hAnsi="Arial" w:cs="Arial"/>
                <w:color w:val="FFFFFF"/>
                <w:sz w:val="32"/>
                <w:szCs w:val="32"/>
                <w:shd w:val="clear" w:color="auto" w:fill="3A4F84"/>
                <w:lang w:val="ru-RU"/>
              </w:rPr>
              <w:t>допрошено потерпевших и свидетелей по уголовному делу о геноциде с момента его возбуждения</w:t>
            </w:r>
          </w:p>
        </w:tc>
      </w:tr>
      <w:tr w:rsidR="004F7EC0" w:rsidRPr="007F0038" w:rsidTr="00BD418F">
        <w:trPr>
          <w:trHeight w:hRule="exact" w:val="1644"/>
        </w:trPr>
        <w:tc>
          <w:tcPr>
            <w:tcW w:w="1751" w:type="dxa"/>
            <w:vMerge/>
          </w:tcPr>
          <w:p w:rsidR="004F7EC0" w:rsidRDefault="004F7EC0" w:rsidP="004F7EC0">
            <w:pPr>
              <w:jc w:val="center"/>
              <w:rPr>
                <w:lang w:val="ru-RU"/>
              </w:rPr>
            </w:pPr>
          </w:p>
        </w:tc>
        <w:tc>
          <w:tcPr>
            <w:tcW w:w="9307" w:type="dxa"/>
            <w:shd w:val="clear" w:color="auto" w:fill="1F4E79" w:themeFill="accent1" w:themeFillShade="80"/>
          </w:tcPr>
          <w:p w:rsidR="004F7EC0" w:rsidRPr="004F7EC0" w:rsidRDefault="004F7EC0" w:rsidP="004F7EC0">
            <w:pPr>
              <w:jc w:val="center"/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</w:pPr>
            <w:r w:rsidRPr="004F7EC0"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  <w:t>483</w:t>
            </w:r>
          </w:p>
          <w:p w:rsidR="004F7EC0" w:rsidRPr="004F7EC0" w:rsidRDefault="004F7EC0" w:rsidP="004F7EC0">
            <w:pPr>
              <w:jc w:val="center"/>
              <w:rPr>
                <w:sz w:val="32"/>
                <w:szCs w:val="32"/>
                <w:lang w:val="ru-RU"/>
              </w:rPr>
            </w:pPr>
            <w:r w:rsidRPr="004F7EC0">
              <w:rPr>
                <w:rFonts w:ascii="Arial" w:hAnsi="Arial" w:cs="Arial"/>
                <w:color w:val="FFFFFF"/>
                <w:sz w:val="32"/>
                <w:szCs w:val="32"/>
                <w:shd w:val="clear" w:color="auto" w:fill="3A4F84"/>
                <w:lang w:val="ru-RU"/>
              </w:rPr>
              <w:t>проведено осмотров участков местности предполагаемых мест уничтожения и захоронений мирного населения</w:t>
            </w:r>
          </w:p>
        </w:tc>
      </w:tr>
      <w:tr w:rsidR="004F7EC0" w:rsidRPr="007F0038" w:rsidTr="00BD418F">
        <w:trPr>
          <w:trHeight w:hRule="exact" w:val="1644"/>
        </w:trPr>
        <w:tc>
          <w:tcPr>
            <w:tcW w:w="1751" w:type="dxa"/>
            <w:vMerge/>
          </w:tcPr>
          <w:p w:rsidR="004F7EC0" w:rsidRDefault="004F7EC0" w:rsidP="004F7EC0">
            <w:pPr>
              <w:jc w:val="center"/>
              <w:rPr>
                <w:lang w:val="ru-RU"/>
              </w:rPr>
            </w:pPr>
          </w:p>
        </w:tc>
        <w:tc>
          <w:tcPr>
            <w:tcW w:w="9307" w:type="dxa"/>
            <w:shd w:val="clear" w:color="auto" w:fill="1F4E79" w:themeFill="accent1" w:themeFillShade="80"/>
          </w:tcPr>
          <w:p w:rsidR="004F7EC0" w:rsidRPr="004F7EC0" w:rsidRDefault="004F7EC0" w:rsidP="004F7EC0">
            <w:pPr>
              <w:jc w:val="center"/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</w:pPr>
            <w:r w:rsidRPr="004F7EC0"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  <w:t>39</w:t>
            </w:r>
          </w:p>
          <w:p w:rsidR="004F7EC0" w:rsidRPr="004F7EC0" w:rsidRDefault="004F7EC0" w:rsidP="004F7EC0">
            <w:pPr>
              <w:jc w:val="center"/>
              <w:rPr>
                <w:sz w:val="32"/>
                <w:szCs w:val="32"/>
                <w:lang w:val="ru-RU"/>
              </w:rPr>
            </w:pPr>
            <w:r w:rsidRPr="004F7EC0">
              <w:rPr>
                <w:rFonts w:ascii="Arial" w:hAnsi="Arial" w:cs="Arial"/>
                <w:color w:val="FFFFFF"/>
                <w:sz w:val="32"/>
                <w:szCs w:val="32"/>
                <w:shd w:val="clear" w:color="auto" w:fill="3A4F84"/>
                <w:lang w:val="ru-RU"/>
              </w:rPr>
              <w:t>проведено раскопок, ведутся поисковые работы на местах</w:t>
            </w:r>
          </w:p>
        </w:tc>
      </w:tr>
      <w:tr w:rsidR="004F7EC0" w:rsidRPr="007F0038" w:rsidTr="00BD418F">
        <w:trPr>
          <w:trHeight w:hRule="exact" w:val="1644"/>
        </w:trPr>
        <w:tc>
          <w:tcPr>
            <w:tcW w:w="1751" w:type="dxa"/>
            <w:vMerge/>
          </w:tcPr>
          <w:p w:rsidR="004F7EC0" w:rsidRDefault="004F7EC0" w:rsidP="004F7EC0">
            <w:pPr>
              <w:jc w:val="center"/>
              <w:rPr>
                <w:lang w:val="ru-RU"/>
              </w:rPr>
            </w:pPr>
          </w:p>
        </w:tc>
        <w:tc>
          <w:tcPr>
            <w:tcW w:w="9307" w:type="dxa"/>
            <w:shd w:val="clear" w:color="auto" w:fill="1F4E79" w:themeFill="accent1" w:themeFillShade="80"/>
          </w:tcPr>
          <w:p w:rsidR="004F7EC0" w:rsidRPr="004F7EC0" w:rsidRDefault="004F7EC0" w:rsidP="004F7EC0">
            <w:pPr>
              <w:jc w:val="center"/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</w:pPr>
            <w:r w:rsidRPr="004F7EC0"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  <w:t>586/90</w:t>
            </w:r>
          </w:p>
          <w:p w:rsidR="004F7EC0" w:rsidRPr="004F7EC0" w:rsidRDefault="004F7EC0" w:rsidP="004F7EC0">
            <w:pPr>
              <w:jc w:val="center"/>
              <w:rPr>
                <w:sz w:val="32"/>
                <w:szCs w:val="32"/>
                <w:lang w:val="ru-RU"/>
              </w:rPr>
            </w:pPr>
            <w:r w:rsidRPr="004F7EC0">
              <w:rPr>
                <w:rFonts w:ascii="Arial" w:hAnsi="Arial" w:cs="Arial"/>
                <w:color w:val="FFFFFF"/>
                <w:sz w:val="32"/>
                <w:szCs w:val="32"/>
                <w:shd w:val="clear" w:color="auto" w:fill="3A4F84"/>
                <w:lang w:val="ru-RU"/>
              </w:rPr>
              <w:t>установлено мест принудительного содержания населения на территории Беларуси, включая ранее неизвестные</w:t>
            </w:r>
          </w:p>
        </w:tc>
      </w:tr>
      <w:tr w:rsidR="004F7EC0" w:rsidRPr="007F0038" w:rsidTr="00BD418F">
        <w:trPr>
          <w:trHeight w:hRule="exact" w:val="1644"/>
        </w:trPr>
        <w:tc>
          <w:tcPr>
            <w:tcW w:w="1751" w:type="dxa"/>
            <w:vMerge/>
          </w:tcPr>
          <w:p w:rsidR="004F7EC0" w:rsidRDefault="004F7EC0" w:rsidP="004F7EC0">
            <w:pPr>
              <w:jc w:val="center"/>
              <w:rPr>
                <w:lang w:val="ru-RU"/>
              </w:rPr>
            </w:pPr>
          </w:p>
        </w:tc>
        <w:tc>
          <w:tcPr>
            <w:tcW w:w="9307" w:type="dxa"/>
            <w:shd w:val="clear" w:color="auto" w:fill="1F4E79" w:themeFill="accent1" w:themeFillShade="80"/>
          </w:tcPr>
          <w:p w:rsidR="004F7EC0" w:rsidRPr="004F7EC0" w:rsidRDefault="004F7EC0" w:rsidP="004F7EC0">
            <w:pPr>
              <w:jc w:val="center"/>
              <w:rPr>
                <w:rStyle w:val="detection-itemtext-small-italic"/>
                <w:rFonts w:ascii="Arial" w:hAnsi="Arial" w:cs="Arial"/>
                <w:i/>
                <w:iCs/>
                <w:color w:val="FFFFFF"/>
                <w:sz w:val="32"/>
                <w:szCs w:val="32"/>
                <w:bdr w:val="none" w:sz="0" w:space="0" w:color="auto" w:frame="1"/>
                <w:shd w:val="clear" w:color="auto" w:fill="3A4F84"/>
                <w:lang w:val="ru-RU"/>
              </w:rPr>
            </w:pPr>
            <w:r w:rsidRPr="004F7EC0">
              <w:rPr>
                <w:rStyle w:val="detection-itemtext-small-italic"/>
                <w:rFonts w:ascii="Arial" w:hAnsi="Arial" w:cs="Arial"/>
                <w:i/>
                <w:iCs/>
                <w:color w:val="FFFFFF"/>
                <w:sz w:val="32"/>
                <w:szCs w:val="32"/>
                <w:bdr w:val="none" w:sz="0" w:space="0" w:color="auto" w:frame="1"/>
                <w:shd w:val="clear" w:color="auto" w:fill="3A4F84"/>
                <w:lang w:val="ru-RU"/>
              </w:rPr>
              <w:t>не менее</w:t>
            </w:r>
          </w:p>
          <w:p w:rsidR="004F7EC0" w:rsidRPr="004F7EC0" w:rsidRDefault="004F7EC0" w:rsidP="004F7EC0">
            <w:pPr>
              <w:jc w:val="center"/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</w:pPr>
            <w:r w:rsidRPr="004F7EC0"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  <w:t>11 726/2 526</w:t>
            </w:r>
          </w:p>
          <w:p w:rsidR="004F7EC0" w:rsidRPr="004F7EC0" w:rsidRDefault="004F7EC0" w:rsidP="004F7EC0">
            <w:pPr>
              <w:jc w:val="center"/>
              <w:rPr>
                <w:sz w:val="32"/>
                <w:szCs w:val="32"/>
                <w:lang w:val="ru-RU"/>
              </w:rPr>
            </w:pPr>
            <w:r w:rsidRPr="004F7EC0">
              <w:rPr>
                <w:rFonts w:ascii="Arial" w:hAnsi="Arial" w:cs="Arial"/>
                <w:color w:val="FFFFFF"/>
                <w:sz w:val="32"/>
                <w:szCs w:val="32"/>
                <w:shd w:val="clear" w:color="auto" w:fill="3A4F84"/>
                <w:lang w:val="ru-RU"/>
              </w:rPr>
              <w:t>установлено полностью либо частично сожженных населенных пунктов, включая ранее неизвестные</w:t>
            </w:r>
          </w:p>
        </w:tc>
      </w:tr>
      <w:tr w:rsidR="004F7EC0" w:rsidRPr="007F0038" w:rsidTr="00BD418F">
        <w:trPr>
          <w:trHeight w:hRule="exact" w:val="1644"/>
        </w:trPr>
        <w:tc>
          <w:tcPr>
            <w:tcW w:w="1751" w:type="dxa"/>
            <w:vMerge/>
          </w:tcPr>
          <w:p w:rsidR="004F7EC0" w:rsidRDefault="004F7EC0" w:rsidP="004F7EC0">
            <w:pPr>
              <w:jc w:val="center"/>
              <w:rPr>
                <w:lang w:val="ru-RU"/>
              </w:rPr>
            </w:pPr>
          </w:p>
        </w:tc>
        <w:tc>
          <w:tcPr>
            <w:tcW w:w="9307" w:type="dxa"/>
            <w:shd w:val="clear" w:color="auto" w:fill="1F4E79" w:themeFill="accent1" w:themeFillShade="80"/>
          </w:tcPr>
          <w:p w:rsidR="004F7EC0" w:rsidRPr="004F7EC0" w:rsidRDefault="004F7EC0" w:rsidP="004F7EC0">
            <w:pPr>
              <w:jc w:val="center"/>
              <w:rPr>
                <w:rStyle w:val="detection-itemtext-small-italic"/>
                <w:rFonts w:ascii="Arial" w:hAnsi="Arial" w:cs="Arial"/>
                <w:i/>
                <w:iCs/>
                <w:color w:val="FFFFFF"/>
                <w:sz w:val="32"/>
                <w:szCs w:val="32"/>
                <w:bdr w:val="none" w:sz="0" w:space="0" w:color="auto" w:frame="1"/>
                <w:shd w:val="clear" w:color="auto" w:fill="3A4F84"/>
                <w:lang w:val="ru-RU"/>
              </w:rPr>
            </w:pPr>
            <w:r w:rsidRPr="004F7EC0">
              <w:rPr>
                <w:rStyle w:val="detection-itemtext-small-italic"/>
                <w:rFonts w:ascii="Arial" w:hAnsi="Arial" w:cs="Arial"/>
                <w:i/>
                <w:iCs/>
                <w:color w:val="FFFFFF"/>
                <w:sz w:val="32"/>
                <w:szCs w:val="32"/>
                <w:bdr w:val="none" w:sz="0" w:space="0" w:color="auto" w:frame="1"/>
                <w:shd w:val="clear" w:color="auto" w:fill="3A4F84"/>
                <w:lang w:val="ru-RU"/>
              </w:rPr>
              <w:t>не менее</w:t>
            </w:r>
          </w:p>
          <w:p w:rsidR="004F7EC0" w:rsidRPr="004F7EC0" w:rsidRDefault="004F7EC0" w:rsidP="004F7EC0">
            <w:pPr>
              <w:jc w:val="center"/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</w:pPr>
            <w:r w:rsidRPr="004F7EC0"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  <w:t>270</w:t>
            </w:r>
          </w:p>
          <w:p w:rsidR="004F7EC0" w:rsidRPr="004F7EC0" w:rsidRDefault="004F7EC0" w:rsidP="004F7EC0">
            <w:pPr>
              <w:jc w:val="center"/>
              <w:rPr>
                <w:sz w:val="32"/>
                <w:szCs w:val="32"/>
                <w:lang w:val="ru-RU"/>
              </w:rPr>
            </w:pPr>
            <w:r w:rsidRPr="004F7EC0">
              <w:rPr>
                <w:rFonts w:ascii="Arial" w:hAnsi="Arial" w:cs="Arial"/>
                <w:color w:val="FFFFFF"/>
                <w:sz w:val="32"/>
                <w:szCs w:val="32"/>
                <w:shd w:val="clear" w:color="auto" w:fill="3A4F84"/>
                <w:lang w:val="ru-RU"/>
              </w:rPr>
              <w:t>количество населенных пунктов, разделивших участь Хатыни</w:t>
            </w:r>
          </w:p>
        </w:tc>
      </w:tr>
      <w:tr w:rsidR="004F7EC0" w:rsidRPr="007F0038" w:rsidTr="00BD418F">
        <w:trPr>
          <w:trHeight w:hRule="exact" w:val="1644"/>
        </w:trPr>
        <w:tc>
          <w:tcPr>
            <w:tcW w:w="1751" w:type="dxa"/>
            <w:vMerge/>
          </w:tcPr>
          <w:p w:rsidR="004F7EC0" w:rsidRDefault="004F7EC0" w:rsidP="004F7EC0">
            <w:pPr>
              <w:jc w:val="center"/>
              <w:rPr>
                <w:lang w:val="ru-RU"/>
              </w:rPr>
            </w:pPr>
          </w:p>
        </w:tc>
        <w:tc>
          <w:tcPr>
            <w:tcW w:w="9307" w:type="dxa"/>
            <w:shd w:val="clear" w:color="auto" w:fill="1F4E79" w:themeFill="accent1" w:themeFillShade="80"/>
          </w:tcPr>
          <w:p w:rsidR="004F7EC0" w:rsidRPr="004F7EC0" w:rsidRDefault="004F7EC0" w:rsidP="004F7EC0">
            <w:pPr>
              <w:jc w:val="center"/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</w:pPr>
            <w:r w:rsidRPr="004F7EC0">
              <w:rPr>
                <w:rStyle w:val="detection-itemtext-numeric"/>
                <w:rFonts w:ascii="Arial" w:hAnsi="Arial" w:cs="Arial"/>
                <w:b/>
                <w:bCs/>
                <w:color w:val="FFFFFF"/>
                <w:sz w:val="40"/>
                <w:szCs w:val="40"/>
                <w:bdr w:val="none" w:sz="0" w:space="0" w:color="auto" w:frame="1"/>
                <w:shd w:val="clear" w:color="auto" w:fill="3A4F84"/>
                <w:lang w:val="ru-RU"/>
              </w:rPr>
              <w:t>01/28</w:t>
            </w:r>
          </w:p>
          <w:p w:rsidR="004F7EC0" w:rsidRPr="004F7EC0" w:rsidRDefault="004F7EC0" w:rsidP="004F7EC0">
            <w:pPr>
              <w:jc w:val="center"/>
              <w:rPr>
                <w:sz w:val="32"/>
                <w:szCs w:val="32"/>
                <w:lang w:val="ru-RU"/>
              </w:rPr>
            </w:pPr>
            <w:r w:rsidRPr="004F7EC0">
              <w:rPr>
                <w:rFonts w:ascii="Arial" w:hAnsi="Arial" w:cs="Arial"/>
                <w:color w:val="FFFFFF"/>
                <w:sz w:val="32"/>
                <w:szCs w:val="32"/>
                <w:shd w:val="clear" w:color="auto" w:fill="3A4F84"/>
                <w:lang w:val="ru-RU"/>
              </w:rPr>
              <w:t>подготовлено ходатайств об оказании правовой помощи по уголовному делу о геноциде и число иностранных государств, в адрес которых они направлены</w:t>
            </w:r>
          </w:p>
        </w:tc>
      </w:tr>
    </w:tbl>
    <w:p w:rsidR="008B32A6" w:rsidRDefault="008B32A6" w:rsidP="004F7EC0">
      <w:pPr>
        <w:jc w:val="center"/>
        <w:rPr>
          <w:lang w:val="ru-RU"/>
        </w:rPr>
      </w:pPr>
    </w:p>
    <w:p w:rsidR="00991679" w:rsidRDefault="00991679" w:rsidP="004F7EC0">
      <w:pPr>
        <w:jc w:val="center"/>
        <w:rPr>
          <w:lang w:val="ru-RU"/>
        </w:rPr>
      </w:pPr>
    </w:p>
    <w:p w:rsidR="00557348" w:rsidRDefault="00557348" w:rsidP="00557348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  <w:r w:rsidRPr="00557348">
        <w:rPr>
          <w:noProof/>
          <w:lang w:val="ru-RU" w:eastAsia="ru-RU"/>
        </w:rPr>
        <w:drawing>
          <wp:inline distT="0" distB="0" distL="0" distR="0">
            <wp:extent cx="6152515" cy="5772785"/>
            <wp:effectExtent l="0" t="0" r="635" b="0"/>
            <wp:docPr id="20482" name="Picture 2" descr="G:\геноцид\казнь советских подпольщиков в минске площадь якуба кола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G:\геноцид\казнь советских подпольщиков в минске площадь якуба колас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17" r="11870"/>
                    <a:stretch/>
                  </pic:blipFill>
                  <pic:spPr bwMode="auto">
                    <a:xfrm>
                      <a:off x="0" y="0"/>
                      <a:ext cx="6152515" cy="57727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7348" w:rsidRDefault="00557348" w:rsidP="00557348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</w:p>
    <w:p w:rsidR="00557348" w:rsidRPr="00557348" w:rsidRDefault="00557348" w:rsidP="00557348">
      <w:pPr>
        <w:jc w:val="center"/>
        <w:rPr>
          <w:rFonts w:ascii="Times New Roman" w:hAnsi="Times New Roman" w:cs="Times New Roman"/>
          <w:sz w:val="52"/>
          <w:szCs w:val="52"/>
          <w:lang w:val="ru-RU"/>
        </w:rPr>
      </w:pPr>
      <w:r w:rsidRPr="00557348">
        <w:rPr>
          <w:rFonts w:ascii="Times New Roman" w:hAnsi="Times New Roman" w:cs="Times New Roman"/>
          <w:b/>
          <w:bCs/>
          <w:sz w:val="52"/>
          <w:szCs w:val="52"/>
          <w:lang w:val="ru-RU"/>
        </w:rPr>
        <w:t>ОДНА ИЗ ЦЕЛЕЙ ВОЙНЫ ПРОТИВ СОВЕТСКОГО СОЮЗА -</w:t>
      </w:r>
    </w:p>
    <w:p w:rsidR="00557348" w:rsidRPr="00557348" w:rsidRDefault="00557348" w:rsidP="00557348">
      <w:pPr>
        <w:jc w:val="center"/>
        <w:rPr>
          <w:rFonts w:ascii="Times New Roman" w:hAnsi="Times New Roman" w:cs="Times New Roman"/>
          <w:sz w:val="52"/>
          <w:szCs w:val="52"/>
          <w:lang w:val="ru-RU"/>
        </w:rPr>
      </w:pPr>
      <w:r w:rsidRPr="00557348">
        <w:rPr>
          <w:rFonts w:ascii="Times New Roman" w:hAnsi="Times New Roman" w:cs="Times New Roman"/>
          <w:b/>
          <w:bCs/>
          <w:sz w:val="52"/>
          <w:szCs w:val="52"/>
          <w:lang w:val="ru-RU"/>
        </w:rPr>
        <w:t>СОКРАЩЕНИЕ СЛАВЯНСКОГО НАСЕЛЕНИЯ</w:t>
      </w:r>
    </w:p>
    <w:p w:rsidR="00557348" w:rsidRDefault="00557348" w:rsidP="00557348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  <w:r w:rsidRPr="00557348">
        <w:rPr>
          <w:rFonts w:ascii="Times New Roman" w:hAnsi="Times New Roman" w:cs="Times New Roman"/>
          <w:b/>
          <w:bCs/>
          <w:sz w:val="52"/>
          <w:szCs w:val="52"/>
          <w:lang w:val="ru-RU"/>
        </w:rPr>
        <w:t xml:space="preserve">НА </w:t>
      </w:r>
      <w:r w:rsidRPr="00557348">
        <w:rPr>
          <w:rFonts w:ascii="Times New Roman" w:hAnsi="Times New Roman" w:cs="Times New Roman"/>
          <w:b/>
          <w:bCs/>
          <w:sz w:val="96"/>
          <w:szCs w:val="96"/>
          <w:lang w:val="ru-RU"/>
        </w:rPr>
        <w:t>30 000 000</w:t>
      </w:r>
      <w:r w:rsidRPr="00557348">
        <w:rPr>
          <w:rFonts w:ascii="Times New Roman" w:hAnsi="Times New Roman" w:cs="Times New Roman"/>
          <w:b/>
          <w:bCs/>
          <w:sz w:val="52"/>
          <w:szCs w:val="52"/>
          <w:lang w:val="ru-RU"/>
        </w:rPr>
        <w:t xml:space="preserve"> ЧЕЛОВЕК</w:t>
      </w:r>
    </w:p>
    <w:p w:rsidR="00557348" w:rsidRPr="00557348" w:rsidRDefault="00557348" w:rsidP="00557348">
      <w:pPr>
        <w:jc w:val="center"/>
        <w:rPr>
          <w:rFonts w:ascii="Times New Roman" w:hAnsi="Times New Roman" w:cs="Times New Roman"/>
          <w:sz w:val="52"/>
          <w:szCs w:val="52"/>
          <w:lang w:val="ru-RU"/>
        </w:rPr>
      </w:pPr>
    </w:p>
    <w:p w:rsidR="00991679" w:rsidRDefault="00F939A2" w:rsidP="004F7EC0">
      <w:pPr>
        <w:jc w:val="center"/>
        <w:rPr>
          <w:lang w:val="ru-RU"/>
        </w:rPr>
      </w:pPr>
      <w:r w:rsidRPr="00F939A2">
        <w:rPr>
          <w:noProof/>
          <w:lang w:val="ru-RU" w:eastAsia="ru-RU"/>
        </w:rPr>
        <w:drawing>
          <wp:inline distT="0" distB="0" distL="0" distR="0">
            <wp:extent cx="6152515" cy="5003800"/>
            <wp:effectExtent l="0" t="0" r="635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A2" w:rsidRPr="00F939A2" w:rsidRDefault="00F939A2" w:rsidP="00F939A2">
      <w:pPr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F939A2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>МЕСТА МАССОВОГО УНИЧТОЖЕНИЯ МИРНЫХ ГРАЖДАН НАХОДЯТСЯ</w:t>
      </w:r>
    </w:p>
    <w:p w:rsidR="00F939A2" w:rsidRPr="00F939A2" w:rsidRDefault="00F939A2" w:rsidP="00F939A2">
      <w:pPr>
        <w:jc w:val="center"/>
        <w:rPr>
          <w:rFonts w:ascii="Times New Roman" w:hAnsi="Times New Roman" w:cs="Times New Roman"/>
          <w:b/>
          <w:bCs/>
          <w:color w:val="002060"/>
          <w:sz w:val="96"/>
          <w:szCs w:val="96"/>
          <w:lang w:val="ru-RU"/>
        </w:rPr>
      </w:pPr>
      <w:r w:rsidRPr="00F939A2">
        <w:rPr>
          <w:rFonts w:ascii="Times New Roman" w:hAnsi="Times New Roman" w:cs="Times New Roman"/>
          <w:b/>
          <w:bCs/>
          <w:color w:val="002060"/>
          <w:sz w:val="96"/>
          <w:szCs w:val="96"/>
          <w:lang w:val="ru-RU"/>
        </w:rPr>
        <w:t xml:space="preserve">ПРАКТИЧЕСКИ В КАЖДОМ </w:t>
      </w:r>
    </w:p>
    <w:p w:rsidR="00F939A2" w:rsidRDefault="00F939A2" w:rsidP="00F939A2">
      <w:pPr>
        <w:jc w:val="center"/>
        <w:rPr>
          <w:rFonts w:ascii="Times New Roman" w:hAnsi="Times New Roman" w:cs="Times New Roman"/>
          <w:b/>
          <w:bCs/>
          <w:color w:val="002060"/>
          <w:sz w:val="96"/>
          <w:szCs w:val="96"/>
          <w:lang w:val="ru-RU"/>
        </w:rPr>
      </w:pPr>
      <w:r w:rsidRPr="00F939A2">
        <w:rPr>
          <w:rFonts w:ascii="Times New Roman" w:hAnsi="Times New Roman" w:cs="Times New Roman"/>
          <w:b/>
          <w:bCs/>
          <w:color w:val="002060"/>
          <w:sz w:val="96"/>
          <w:szCs w:val="96"/>
          <w:lang w:val="ru-RU"/>
        </w:rPr>
        <w:t>РАЙОНЕ СТРАНЫ</w:t>
      </w:r>
    </w:p>
    <w:p w:rsidR="00BC0614" w:rsidRPr="00F939A2" w:rsidRDefault="00BC0614" w:rsidP="00F939A2">
      <w:pPr>
        <w:jc w:val="center"/>
        <w:rPr>
          <w:rFonts w:ascii="Times New Roman" w:hAnsi="Times New Roman" w:cs="Times New Roman"/>
          <w:b/>
          <w:bCs/>
          <w:color w:val="002060"/>
          <w:sz w:val="96"/>
          <w:szCs w:val="96"/>
          <w:lang w:val="ru-RU"/>
        </w:rPr>
      </w:pPr>
      <w:r w:rsidRPr="00BC0614">
        <w:rPr>
          <w:rFonts w:ascii="Times New Roman" w:hAnsi="Times New Roman" w:cs="Times New Roman"/>
          <w:b/>
          <w:bCs/>
          <w:noProof/>
          <w:color w:val="002060"/>
          <w:sz w:val="96"/>
          <w:szCs w:val="96"/>
          <w:lang w:val="ru-RU" w:eastAsia="ru-RU"/>
        </w:rPr>
        <w:lastRenderedPageBreak/>
        <w:drawing>
          <wp:inline distT="0" distB="0" distL="0" distR="0">
            <wp:extent cx="6152515" cy="4147185"/>
            <wp:effectExtent l="0" t="0" r="635" b="5715"/>
            <wp:docPr id="20483" name="Picture 3" descr="G:\геноцид\25-13_kopiya_8 немцы сжигание дерев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G:\геноцид\25-13_kopiya_8 немцы сжигание деревен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47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939A2" w:rsidRDefault="00F939A2" w:rsidP="004F7EC0">
      <w:pPr>
        <w:jc w:val="center"/>
        <w:rPr>
          <w:lang w:val="ru-RU"/>
        </w:rPr>
      </w:pPr>
    </w:p>
    <w:p w:rsidR="00BC0614" w:rsidRPr="00BC0614" w:rsidRDefault="00BC0614" w:rsidP="00BC0614">
      <w:pPr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BC0614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 xml:space="preserve">ПУТЕМ ДОПРОСОВ И ИЗУЧЕНИЯ АРХИВНЫХ ДОКУМЕНТОВ </w:t>
      </w:r>
    </w:p>
    <w:p w:rsidR="00BC0614" w:rsidRPr="00BC0614" w:rsidRDefault="00BC0614" w:rsidP="00BC0614">
      <w:pPr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BC0614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 xml:space="preserve">ПОЛУЧЕНЫ СВЕДЕНИЯ О СОЖЖЕНИИ </w:t>
      </w:r>
    </w:p>
    <w:p w:rsidR="00BC0614" w:rsidRPr="00BC0614" w:rsidRDefault="00BC0614" w:rsidP="00BC0614">
      <w:pPr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BC0614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 xml:space="preserve">ЕЩЕ </w:t>
      </w:r>
      <w:r w:rsidRPr="00BC0614">
        <w:rPr>
          <w:rFonts w:ascii="Times New Roman" w:hAnsi="Times New Roman" w:cs="Times New Roman"/>
          <w:b/>
          <w:bCs/>
          <w:color w:val="D6672A"/>
          <w:sz w:val="96"/>
          <w:szCs w:val="96"/>
          <w:lang w:val="ru-RU"/>
        </w:rPr>
        <w:t>свыше 2500</w:t>
      </w:r>
      <w:r w:rsidRPr="00BC0614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 xml:space="preserve">РАНЕЕ НЕИЗВЕСТНЫХ </w:t>
      </w:r>
    </w:p>
    <w:p w:rsidR="00BC0614" w:rsidRPr="00BC0614" w:rsidRDefault="00BC0614" w:rsidP="00BC0614">
      <w:pPr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BC0614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>СЕЛ И ДЕРЕВЕНЬ</w:t>
      </w:r>
    </w:p>
    <w:p w:rsidR="00BC0614" w:rsidRDefault="00BC0614">
      <w:pPr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br w:type="page"/>
      </w:r>
    </w:p>
    <w:p w:rsidR="00BC0614" w:rsidRPr="00BC0614" w:rsidRDefault="00BC0614" w:rsidP="00BC0614">
      <w:pPr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BC0614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lastRenderedPageBreak/>
        <w:t xml:space="preserve">УБИТО БОЛЕЕ </w:t>
      </w:r>
      <w:r w:rsidRPr="00BC0614">
        <w:rPr>
          <w:rFonts w:ascii="Times New Roman" w:hAnsi="Times New Roman" w:cs="Times New Roman"/>
          <w:b/>
          <w:bCs/>
          <w:color w:val="D6672A"/>
          <w:sz w:val="70"/>
          <w:szCs w:val="70"/>
          <w:lang w:val="ru-RU"/>
        </w:rPr>
        <w:t>3 000 000</w:t>
      </w:r>
    </w:p>
    <w:p w:rsidR="00BC0614" w:rsidRPr="00BC0614" w:rsidRDefault="00BC0614" w:rsidP="00BC0614">
      <w:pPr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BC0614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>МИРНЫХ ГРАЖДАН И ВОЕННОПЛЕННЫХ</w:t>
      </w:r>
    </w:p>
    <w:p w:rsidR="00BC0614" w:rsidRDefault="00BC0614" w:rsidP="004F7EC0">
      <w:pPr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BC0614">
        <w:rPr>
          <w:rFonts w:ascii="Times New Roman" w:hAnsi="Times New Roman" w:cs="Times New Roman"/>
          <w:b/>
          <w:bCs/>
          <w:noProof/>
          <w:color w:val="002060"/>
          <w:sz w:val="52"/>
          <w:szCs w:val="52"/>
          <w:lang w:val="ru-RU" w:eastAsia="ru-RU"/>
        </w:rPr>
        <w:drawing>
          <wp:inline distT="0" distB="0" distL="0" distR="0">
            <wp:extent cx="6152515" cy="4585335"/>
            <wp:effectExtent l="0" t="0" r="635" b="5715"/>
            <wp:docPr id="15363" name="Picture 3" descr="G:\геноцид\озаричи трупы женщин и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G:\геноцид\озаричи трупы женщин и дете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99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253"/>
                    <a:stretch/>
                  </pic:blipFill>
                  <pic:spPr bwMode="auto">
                    <a:xfrm>
                      <a:off x="0" y="0"/>
                      <a:ext cx="6152515" cy="45853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C0614" w:rsidRPr="00BC0614" w:rsidRDefault="00BC0614" w:rsidP="00097C77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BC0614">
        <w:rPr>
          <w:rFonts w:ascii="Times New Roman" w:hAnsi="Times New Roman" w:cs="Times New Roman"/>
          <w:b/>
          <w:bCs/>
          <w:color w:val="D6672A"/>
          <w:sz w:val="70"/>
          <w:szCs w:val="70"/>
          <w:lang w:val="ru-RU"/>
        </w:rPr>
        <w:t>&gt;200</w:t>
      </w:r>
      <w:r w:rsidRPr="00BC0614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>РАЗРУШЕНО ГОРОДОВ</w:t>
      </w:r>
    </w:p>
    <w:p w:rsidR="007F0038" w:rsidRDefault="00BC0614" w:rsidP="007F00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BC0614">
        <w:rPr>
          <w:rFonts w:ascii="Times New Roman" w:hAnsi="Times New Roman" w:cs="Times New Roman"/>
          <w:b/>
          <w:bCs/>
          <w:color w:val="D6672A"/>
          <w:sz w:val="70"/>
          <w:szCs w:val="70"/>
          <w:lang w:val="ru-RU"/>
        </w:rPr>
        <w:t>&gt; 11,7 тыс.</w:t>
      </w:r>
      <w:r w:rsidRPr="00BC0614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>ПОСТРАДАЛО СЕЛ И</w:t>
      </w:r>
    </w:p>
    <w:p w:rsidR="00BC0614" w:rsidRPr="00BC0614" w:rsidRDefault="00BC0614" w:rsidP="007F00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BC0614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>ДЕРЕВЕНЬ</w:t>
      </w:r>
    </w:p>
    <w:p w:rsidR="007F0038" w:rsidRDefault="00BC0614" w:rsidP="007F00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BC0614">
        <w:rPr>
          <w:rFonts w:ascii="Times New Roman" w:hAnsi="Times New Roman" w:cs="Times New Roman"/>
          <w:b/>
          <w:bCs/>
          <w:color w:val="D6672A"/>
          <w:sz w:val="70"/>
          <w:szCs w:val="70"/>
          <w:lang w:val="ru-RU"/>
        </w:rPr>
        <w:t>380 тыс.</w:t>
      </w:r>
      <w:r w:rsidRPr="00BC0614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>ЧЕЛОВЕК УГНАНО В</w:t>
      </w:r>
    </w:p>
    <w:p w:rsidR="00BC0614" w:rsidRDefault="00BC0614" w:rsidP="007F00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bookmarkStart w:id="0" w:name="_GoBack"/>
      <w:bookmarkEnd w:id="0"/>
      <w:r w:rsidRPr="00BC0614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>НЕМЕЦКОЕ РАБСТВО</w:t>
      </w:r>
    </w:p>
    <w:p w:rsidR="00BC0614" w:rsidRDefault="00BC0614">
      <w:pPr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br w:type="page"/>
      </w:r>
    </w:p>
    <w:p w:rsidR="00680288" w:rsidRPr="00680288" w:rsidRDefault="00680288" w:rsidP="00680288">
      <w:pPr>
        <w:ind w:left="3119" w:hanging="3119"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</w:rPr>
      </w:pPr>
      <w:r w:rsidRPr="00680288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lastRenderedPageBreak/>
        <w:t xml:space="preserve">ПУБЛИЧНАЯ КАДАСТРОВАЯ КАРТА </w:t>
      </w:r>
    </w:p>
    <w:p w:rsidR="00680288" w:rsidRPr="00680288" w:rsidRDefault="00680288" w:rsidP="00680288">
      <w:pPr>
        <w:ind w:left="3119" w:hanging="3119"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</w:rPr>
      </w:pPr>
      <w:r w:rsidRPr="00680288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>РЕСПУБЛИКИ БЕЛАРУСЬ</w:t>
      </w:r>
    </w:p>
    <w:p w:rsidR="00BC0614" w:rsidRDefault="00680288" w:rsidP="00BC0614">
      <w:pPr>
        <w:ind w:left="3119" w:hanging="3119"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680288">
        <w:rPr>
          <w:rFonts w:ascii="Times New Roman" w:hAnsi="Times New Roman" w:cs="Times New Roman"/>
          <w:b/>
          <w:bCs/>
          <w:noProof/>
          <w:color w:val="002060"/>
          <w:sz w:val="52"/>
          <w:szCs w:val="52"/>
          <w:lang w:val="ru-RU" w:eastAsia="ru-RU"/>
        </w:rPr>
        <w:drawing>
          <wp:inline distT="0" distB="0" distL="0" distR="0">
            <wp:extent cx="6152515" cy="5273040"/>
            <wp:effectExtent l="0" t="0" r="635" b="381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95" t="3036" r="3516" b="2436"/>
                    <a:stretch/>
                  </pic:blipFill>
                  <pic:spPr>
                    <a:xfrm>
                      <a:off x="0" y="0"/>
                      <a:ext cx="615251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88" w:rsidRPr="00680288" w:rsidRDefault="00680288" w:rsidP="00680288">
      <w:pPr>
        <w:spacing w:line="240" w:lineRule="auto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  <w:lang w:val="ru-RU"/>
        </w:rPr>
      </w:pPr>
      <w:r w:rsidRPr="00680288">
        <w:rPr>
          <w:rFonts w:ascii="Times New Roman" w:hAnsi="Times New Roman" w:cs="Times New Roman"/>
          <w:b/>
          <w:bCs/>
          <w:color w:val="002060"/>
          <w:sz w:val="44"/>
          <w:szCs w:val="44"/>
          <w:lang w:val="ru-RU"/>
        </w:rPr>
        <w:t xml:space="preserve">ПРОСТРАНСТВЕННЫЙ СЛОЙ С КООРДИНАТАМИ УНИЧТОЖЕННЫХ НАЦИСТАМИ И ИХ ПОСОБНИКАМИ ПОЛНОСТЬЮ ИЛИ ЧАСТИЧНО ДЕРЕВЕНЬ </w:t>
      </w:r>
      <w:r w:rsidRPr="00680288">
        <w:rPr>
          <w:rFonts w:ascii="Times New Roman" w:hAnsi="Times New Roman" w:cs="Times New Roman"/>
          <w:b/>
          <w:bCs/>
          <w:color w:val="002060"/>
          <w:sz w:val="44"/>
          <w:szCs w:val="44"/>
          <w:lang w:val="ru-RU"/>
        </w:rPr>
        <w:br/>
        <w:t>В ГОДЫ ВЕЛИКОЙ ОТЕЧЕСТВЕННОЙ ВОЙНЫ</w:t>
      </w:r>
    </w:p>
    <w:p w:rsidR="00680288" w:rsidRPr="00795248" w:rsidRDefault="00680288" w:rsidP="00680288">
      <w:pPr>
        <w:jc w:val="center"/>
        <w:rPr>
          <w:rFonts w:ascii="Times New Roman" w:hAnsi="Times New Roman" w:cs="Times New Roman"/>
          <w:b/>
          <w:bCs/>
          <w:color w:val="D6672A"/>
          <w:sz w:val="16"/>
          <w:szCs w:val="16"/>
          <w:lang w:val="ru-RU"/>
        </w:rPr>
      </w:pPr>
    </w:p>
    <w:p w:rsidR="00795248" w:rsidRDefault="00680288" w:rsidP="00795248">
      <w:pPr>
        <w:spacing w:after="0"/>
        <w:jc w:val="center"/>
        <w:rPr>
          <w:rFonts w:ascii="Times New Roman" w:hAnsi="Times New Roman" w:cs="Times New Roman"/>
          <w:b/>
          <w:bCs/>
          <w:color w:val="D6672A"/>
          <w:sz w:val="44"/>
          <w:szCs w:val="44"/>
          <w:lang w:val="ru-RU"/>
        </w:rPr>
      </w:pPr>
      <w:r w:rsidRPr="00680288">
        <w:rPr>
          <w:rFonts w:ascii="Times New Roman" w:hAnsi="Times New Roman" w:cs="Times New Roman"/>
          <w:b/>
          <w:bCs/>
          <w:color w:val="D6672A"/>
          <w:sz w:val="44"/>
          <w:szCs w:val="44"/>
          <w:lang w:val="ru-RU"/>
        </w:rPr>
        <w:t>MAP.NCA.BY</w:t>
      </w:r>
    </w:p>
    <w:p w:rsidR="00795248" w:rsidRDefault="00795248">
      <w:pPr>
        <w:rPr>
          <w:rFonts w:ascii="Times New Roman" w:hAnsi="Times New Roman" w:cs="Times New Roman"/>
          <w:b/>
          <w:bCs/>
          <w:color w:val="D6672A"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bCs/>
          <w:color w:val="D6672A"/>
          <w:sz w:val="44"/>
          <w:szCs w:val="44"/>
          <w:lang w:val="ru-RU"/>
        </w:rPr>
        <w:br w:type="page"/>
      </w:r>
    </w:p>
    <w:p w:rsidR="00795248" w:rsidRPr="007F0038" w:rsidRDefault="00795248" w:rsidP="00795248">
      <w:pPr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795248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lastRenderedPageBreak/>
        <w:t xml:space="preserve">ПУБЛИЧНАЯ КАДАСТРОВАЯ КАРТА </w:t>
      </w:r>
    </w:p>
    <w:p w:rsidR="00795248" w:rsidRPr="00795248" w:rsidRDefault="00795248" w:rsidP="00795248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</w:rPr>
      </w:pPr>
      <w:r w:rsidRPr="00795248"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  <w:t>РЕСПУБЛИКИ БЕЛАРУСЬ</w:t>
      </w:r>
    </w:p>
    <w:p w:rsidR="00680288" w:rsidRDefault="00795248" w:rsidP="00680288">
      <w:pPr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795248">
        <w:rPr>
          <w:rFonts w:ascii="Times New Roman" w:hAnsi="Times New Roman" w:cs="Times New Roman"/>
          <w:b/>
          <w:bCs/>
          <w:noProof/>
          <w:color w:val="002060"/>
          <w:sz w:val="52"/>
          <w:szCs w:val="52"/>
          <w:lang w:val="ru-RU" w:eastAsia="ru-RU"/>
        </w:rPr>
        <w:drawing>
          <wp:inline distT="0" distB="0" distL="0" distR="0">
            <wp:extent cx="6152515" cy="5382895"/>
            <wp:effectExtent l="0" t="0" r="635" b="825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48" r="7819" b="2265"/>
                    <a:stretch/>
                  </pic:blipFill>
                  <pic:spPr>
                    <a:xfrm>
                      <a:off x="0" y="0"/>
                      <a:ext cx="6152515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248" w:rsidRPr="00795248" w:rsidRDefault="00795248" w:rsidP="00795248">
      <w:pPr>
        <w:spacing w:line="240" w:lineRule="auto"/>
        <w:ind w:left="-709" w:right="-234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  <w:lang w:val="ru-RU"/>
        </w:rPr>
      </w:pPr>
      <w:r w:rsidRPr="00795248">
        <w:rPr>
          <w:rFonts w:ascii="Times New Roman" w:hAnsi="Times New Roman" w:cs="Times New Roman"/>
          <w:b/>
          <w:bCs/>
          <w:color w:val="002060"/>
          <w:sz w:val="44"/>
          <w:szCs w:val="44"/>
          <w:lang w:val="ru-RU"/>
        </w:rPr>
        <w:t>ПРОСТРАНСТВЕННЫЙ СЛОЙ «МЕСТА ПРИНУДИТЕЛЬНОГО СОДЕРЖАНИЯ НАСЕЛЕНИЯ (ЛАГЕРЯ СМЕРТИ)» С КООРДИНАТАМИ ЛАГЕРЕЙ СМЕРТИ, СОЗДАННЫХ НАЦИСТАМИ И ИХ ПОСОБНИКАМИ</w:t>
      </w:r>
      <w:r w:rsidRPr="00795248">
        <w:rPr>
          <w:rFonts w:ascii="Times New Roman" w:hAnsi="Times New Roman" w:cs="Times New Roman"/>
          <w:b/>
          <w:bCs/>
          <w:color w:val="002060"/>
          <w:sz w:val="44"/>
          <w:szCs w:val="44"/>
          <w:lang w:val="ru-RU"/>
        </w:rPr>
        <w:br/>
        <w:t>В ГОДЫ ВЕЛИКОЙ ОТЕЧЕСТВЕННОЙ ВОЙНЫ</w:t>
      </w:r>
    </w:p>
    <w:p w:rsidR="00795248" w:rsidRPr="00BC0614" w:rsidRDefault="00795248" w:rsidP="00795248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lang w:val="ru-RU"/>
        </w:rPr>
      </w:pPr>
      <w:r w:rsidRPr="00680288">
        <w:rPr>
          <w:rFonts w:ascii="Times New Roman" w:hAnsi="Times New Roman" w:cs="Times New Roman"/>
          <w:b/>
          <w:bCs/>
          <w:color w:val="D6672A"/>
          <w:sz w:val="44"/>
          <w:szCs w:val="44"/>
          <w:lang w:val="ru-RU"/>
        </w:rPr>
        <w:t>MAP.NCA.BY</w:t>
      </w:r>
    </w:p>
    <w:sectPr w:rsidR="00795248" w:rsidRPr="00BC0614" w:rsidSect="00BC0614">
      <w:pgSz w:w="12240" w:h="15840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4F7EC0"/>
    <w:rsid w:val="00097C77"/>
    <w:rsid w:val="00171031"/>
    <w:rsid w:val="003010CC"/>
    <w:rsid w:val="003F73E1"/>
    <w:rsid w:val="004F7EC0"/>
    <w:rsid w:val="00557348"/>
    <w:rsid w:val="00680288"/>
    <w:rsid w:val="00795248"/>
    <w:rsid w:val="007F0038"/>
    <w:rsid w:val="008B32A6"/>
    <w:rsid w:val="00991679"/>
    <w:rsid w:val="009D3301"/>
    <w:rsid w:val="00BC0614"/>
    <w:rsid w:val="00BD418F"/>
    <w:rsid w:val="00F56D5E"/>
    <w:rsid w:val="00F93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01"/>
  </w:style>
  <w:style w:type="paragraph" w:styleId="1">
    <w:name w:val="heading 1"/>
    <w:basedOn w:val="a"/>
    <w:link w:val="10"/>
    <w:uiPriority w:val="9"/>
    <w:qFormat/>
    <w:rsid w:val="004F7E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7EC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3">
    <w:name w:val="Table Grid"/>
    <w:basedOn w:val="a1"/>
    <w:uiPriority w:val="39"/>
    <w:rsid w:val="004F7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tection-itemtext-small-italic">
    <w:name w:val="detection-item__text-small-italic"/>
    <w:basedOn w:val="a0"/>
    <w:rsid w:val="004F7EC0"/>
  </w:style>
  <w:style w:type="character" w:customStyle="1" w:styleId="detection-itemtext-numeric">
    <w:name w:val="detection-item__text-numeric"/>
    <w:basedOn w:val="a0"/>
    <w:rsid w:val="004F7EC0"/>
  </w:style>
  <w:style w:type="paragraph" w:styleId="a4">
    <w:name w:val="Normal (Web)"/>
    <w:basedOn w:val="a"/>
    <w:uiPriority w:val="99"/>
    <w:unhideWhenUsed/>
    <w:rsid w:val="00F56D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30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302</Words>
  <Characters>1724</Characters>
  <Application>Microsoft Office Word</Application>
  <DocSecurity>4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2023-10-06T06:07:00Z</dcterms:created>
  <dcterms:modified xsi:type="dcterms:W3CDTF">2023-10-06T06:07:00Z</dcterms:modified>
</cp:coreProperties>
</file>