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6" w:rsidRPr="00FB5C07" w:rsidRDefault="00473166" w:rsidP="00473166">
      <w:pPr>
        <w:pStyle w:val="1"/>
        <w:shd w:val="clear" w:color="auto" w:fill="FFFFFF"/>
        <w:spacing w:before="0" w:beforeAutospacing="0" w:after="0" w:afterAutospacing="0"/>
        <w:ind w:right="48"/>
        <w:rPr>
          <w:color w:val="333333"/>
          <w:sz w:val="28"/>
          <w:szCs w:val="28"/>
        </w:rPr>
      </w:pPr>
      <w:r w:rsidRPr="00FB5C07">
        <w:rPr>
          <w:rFonts w:ascii="Trebuchet MS" w:hAnsi="Trebuchet MS" w:cs="Arial"/>
          <w:color w:val="000000" w:themeColor="text1"/>
          <w:sz w:val="32"/>
          <w:szCs w:val="32"/>
        </w:rPr>
        <w:t>Усыновление детей инвалидов – героизм или Гуманность?</w:t>
      </w:r>
    </w:p>
    <w:p w:rsidR="00473166" w:rsidRPr="00FB5C07" w:rsidRDefault="00473166" w:rsidP="00473166">
      <w:pPr>
        <w:pStyle w:val="linkund"/>
        <w:shd w:val="clear" w:color="auto" w:fill="FFFFFF"/>
        <w:spacing w:before="192" w:beforeAutospacing="0" w:after="0" w:afterAutospacing="0"/>
        <w:rPr>
          <w:color w:val="333333"/>
          <w:sz w:val="28"/>
          <w:szCs w:val="28"/>
        </w:rPr>
      </w:pPr>
      <w:r w:rsidRPr="00FB5C07">
        <w:rPr>
          <w:color w:val="333333"/>
          <w:sz w:val="28"/>
          <w:szCs w:val="28"/>
        </w:rPr>
        <w:t xml:space="preserve">Усыновление детей-инвалидов – не особо распространенное явление в нашем обществе, это больше иностранная тенденция. Но ситуация должна меняться, ведь каждый ребенок имеет право на родительскую </w:t>
      </w:r>
      <w:r>
        <w:rPr>
          <w:noProof/>
          <w:color w:val="333333"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208280</wp:posOffset>
            </wp:positionV>
            <wp:extent cx="1714500" cy="1428750"/>
            <wp:effectExtent l="19050" t="0" r="0" b="0"/>
            <wp:wrapSquare wrapText="bothSides"/>
            <wp:docPr id="11" name="Рисунок 2" descr="Усыновление детей инвалидов – героизм или отчая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ыновление детей инвалидов – героизм или отчаяние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07">
        <w:rPr>
          <w:color w:val="333333"/>
          <w:sz w:val="28"/>
          <w:szCs w:val="28"/>
        </w:rPr>
        <w:t>любовь.</w:t>
      </w:r>
    </w:p>
    <w:p w:rsidR="00473166" w:rsidRPr="00FB5C07" w:rsidRDefault="00473166" w:rsidP="0047316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B5C07">
        <w:rPr>
          <w:color w:val="333333"/>
        </w:rPr>
        <w:t>Надо отдавать себе отчет, что</w:t>
      </w:r>
      <w:r w:rsidRPr="00FB5C07">
        <w:rPr>
          <w:rStyle w:val="apple-converted-space"/>
          <w:color w:val="333333"/>
        </w:rPr>
        <w:t> </w:t>
      </w:r>
      <w:hyperlink r:id="rId5" w:tgtFrame="_blank" w:tooltip="Усыновление ребенка" w:history="1">
        <w:r w:rsidRPr="00FB5C07">
          <w:rPr>
            <w:rStyle w:val="a3"/>
            <w:rFonts w:eastAsiaTheme="majorEastAsia"/>
            <w:color w:val="2E6A00"/>
          </w:rPr>
          <w:t>усыновление ребенка</w:t>
        </w:r>
      </w:hyperlink>
      <w:r w:rsidRPr="00FB5C07">
        <w:rPr>
          <w:rStyle w:val="apple-converted-space"/>
          <w:color w:val="333333"/>
        </w:rPr>
        <w:t> </w:t>
      </w:r>
      <w:r w:rsidRPr="00FB5C07">
        <w:rPr>
          <w:color w:val="333333"/>
        </w:rPr>
        <w:t>— это невероятно ответственный шаг, который влияет на всю последующую судьбу всех участников усыновления. Прежде чем решиться на такой поступок, нужно хорошенько все обдумать, взвесить и обсудить с родными, ведь речь идет о судьбе маленького человечка и вашей, кстати, тоже.</w:t>
      </w:r>
    </w:p>
    <w:p w:rsidR="00473166" w:rsidRPr="00FB5C07" w:rsidRDefault="00473166" w:rsidP="0047316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B5C07">
        <w:rPr>
          <w:color w:val="333333"/>
        </w:rPr>
        <w:t>Чаще всего проблемы усыновления детей связаны не с бюрократическими проволочками, как может показаться изначально, а с недостаточной подготовкой будущих родителей к приему в семью ребенка из детского дома. Зачастую усыновители сталкиваются с психологическим барьером, который выстраивает ребенок, попадая в новую среду. Его настороженность очень часто пугает приемных родителей, и многие оказываются неготовы к подобным переменам в жизни. Иногда это выливается в такие последствия, как даже отказ от усыновления. Конечно же, таких людей можно понять. Но все же, прежде чем затевать процесс усыновления, хорошо взвесьте все «за» и «против», чтобы потом не оказаться не готовыми.</w:t>
      </w:r>
    </w:p>
    <w:p w:rsidR="00473166" w:rsidRPr="00FB5C07" w:rsidRDefault="00473166" w:rsidP="0047316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FB5C07">
        <w:rPr>
          <w:color w:val="333333"/>
        </w:rPr>
        <w:t>Особенно это касается детей-инвалидов. Ребенок с определенными медицинскими проблемами нуждается в огромном количестве внимания, заботы, любви и терпения, а также в денежных средствах. Приемным родителям надо быть готовыми к дополнительным финансовым затратам.</w:t>
      </w:r>
    </w:p>
    <w:p w:rsidR="00473166" w:rsidRPr="00FB5C07" w:rsidRDefault="00473166" w:rsidP="00473166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"/>
      <w:bookmarkStart w:id="1" w:name="2"/>
      <w:bookmarkEnd w:id="0"/>
      <w:bookmarkEnd w:id="1"/>
      <w:r w:rsidRPr="00FB5C07">
        <w:rPr>
          <w:rFonts w:ascii="Times New Roman" w:hAnsi="Times New Roman" w:cs="Times New Roman"/>
          <w:color w:val="000000"/>
          <w:sz w:val="28"/>
          <w:szCs w:val="28"/>
        </w:rPr>
        <w:t>Усыновление детей-инвалидов — прочь страхи и сомнения!</w:t>
      </w:r>
    </w:p>
    <w:p w:rsidR="00473166" w:rsidRPr="00FB5C07" w:rsidRDefault="00473166" w:rsidP="00473166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B5C07">
        <w:rPr>
          <w:noProof/>
          <w:color w:val="000000"/>
          <w:sz w:val="28"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12" name="Рисунок 3" descr="Усыновление детей инвалидов – героизм или отчая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ыновление детей инвалидов – героизм или отчаяние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07">
        <w:rPr>
          <w:color w:val="333333"/>
          <w:sz w:val="28"/>
          <w:szCs w:val="28"/>
        </w:rPr>
        <w:t>Помимо страха перед финансовыми трудностями, у наших соотечественников существуют старые стереотипы, основанные на том, что семья не может быть счастливой, если ребенок — инвалид. На самом деле все это предрассудки, ведь главное — это любовь, которая способна творить чудеса. Что требуется для</w:t>
      </w:r>
      <w:r w:rsidRPr="00FB5C07">
        <w:rPr>
          <w:rStyle w:val="apple-converted-space"/>
          <w:color w:val="333333"/>
          <w:sz w:val="28"/>
          <w:szCs w:val="28"/>
        </w:rPr>
        <w:t> </w:t>
      </w:r>
      <w:hyperlink r:id="rId7" w:tgtFrame="_blank" w:tooltip="Усыновление ребенка" w:history="1">
        <w:r w:rsidRPr="00FB5C07">
          <w:rPr>
            <w:rStyle w:val="a3"/>
            <w:rFonts w:eastAsiaTheme="majorEastAsia"/>
            <w:color w:val="2E6A00"/>
            <w:sz w:val="28"/>
            <w:szCs w:val="28"/>
          </w:rPr>
          <w:t>усыновления ребенка</w:t>
        </w:r>
      </w:hyperlink>
      <w:r w:rsidRPr="00FB5C07">
        <w:rPr>
          <w:rStyle w:val="apple-converted-space"/>
          <w:color w:val="333333"/>
          <w:sz w:val="28"/>
          <w:szCs w:val="28"/>
        </w:rPr>
        <w:t> </w:t>
      </w:r>
      <w:r w:rsidRPr="00FB5C07">
        <w:rPr>
          <w:color w:val="333333"/>
          <w:sz w:val="28"/>
          <w:szCs w:val="28"/>
        </w:rPr>
        <w:t>с ограниченными возможностями в наше время? Мужество, терпение и огромное желание осчастливить малыша. Ничего не нужно бояться, ведь наше государство все чаще вводит новые законы о социальной и материальной помощи людям, взявшим на себя ответственность за ребенка с ограниченными возможностями.</w:t>
      </w:r>
    </w:p>
    <w:p w:rsidR="00473166" w:rsidRDefault="00473166" w:rsidP="00473166">
      <w:pPr>
        <w:pStyle w:val="a4"/>
        <w:shd w:val="clear" w:color="auto" w:fill="FFFFFF"/>
        <w:spacing w:before="192" w:beforeAutospacing="0" w:after="0" w:afterAutospacing="0"/>
        <w:rPr>
          <w:color w:val="333333"/>
          <w:sz w:val="28"/>
          <w:szCs w:val="28"/>
        </w:rPr>
      </w:pPr>
      <w:r w:rsidRPr="00FB5C07">
        <w:rPr>
          <w:color w:val="333333"/>
          <w:sz w:val="28"/>
          <w:szCs w:val="28"/>
        </w:rPr>
        <w:t>Родители должны знать, что они не одни, — они всегда в решении проблем усыновления ребенка и дальнейшей организации его быта, развития и обучения могут получить необходимую поддержку от общественных институтов. Стать частью жизни ребенка-инвалида, окружить его заботой и любовью — это должен быть не героизм, а ваше искреннее желание.</w:t>
      </w:r>
    </w:p>
    <w:p w:rsidR="00191F75" w:rsidRDefault="00191F75"/>
    <w:sectPr w:rsidR="00191F75" w:rsidSect="00AD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166"/>
    <w:rsid w:val="00191F75"/>
    <w:rsid w:val="00326C2C"/>
    <w:rsid w:val="00473166"/>
    <w:rsid w:val="00AD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2A"/>
  </w:style>
  <w:style w:type="paragraph" w:styleId="1">
    <w:name w:val="heading 1"/>
    <w:basedOn w:val="a"/>
    <w:link w:val="10"/>
    <w:uiPriority w:val="9"/>
    <w:qFormat/>
    <w:rsid w:val="0047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73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731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166"/>
  </w:style>
  <w:style w:type="paragraph" w:customStyle="1" w:styleId="linkund">
    <w:name w:val="link_und"/>
    <w:basedOn w:val="a"/>
    <w:rsid w:val="0047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krug.ru/external/redirect?url=http://www.medkrug.ru/article/show/2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edkrug.ru/external/redirect?url=http://www.medkrug.ru/article/show/254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</cp:revision>
  <dcterms:created xsi:type="dcterms:W3CDTF">2007-01-08T06:04:00Z</dcterms:created>
  <dcterms:modified xsi:type="dcterms:W3CDTF">2018-12-04T11:21:00Z</dcterms:modified>
</cp:coreProperties>
</file>