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4A" w:rsidRPr="006F7D4A" w:rsidRDefault="006F7D4A" w:rsidP="00AA5BB2">
      <w:pPr>
        <w:pBdr>
          <w:bottom w:val="single" w:sz="6" w:space="0" w:color="A2A9B1"/>
        </w:pBdr>
        <w:shd w:val="clear" w:color="auto" w:fill="FFFFFF"/>
        <w:spacing w:before="240" w:after="60" w:line="240" w:lineRule="auto"/>
        <w:outlineLvl w:val="1"/>
        <w:rPr>
          <w:rFonts w:ascii="Arial Black" w:eastAsia="Times New Roman" w:hAnsi="Arial Black" w:cs="Times New Roman"/>
          <w:color w:val="000000"/>
          <w:sz w:val="24"/>
          <w:szCs w:val="24"/>
          <w:lang w:eastAsia="ru-RU"/>
        </w:rPr>
      </w:pPr>
      <w:proofErr w:type="spellStart"/>
      <w:r w:rsidRPr="006F7D4A">
        <w:rPr>
          <w:rFonts w:ascii="Arial Black" w:eastAsia="Times New Roman" w:hAnsi="Arial Black" w:cs="Arial"/>
          <w:color w:val="222222"/>
          <w:sz w:val="24"/>
          <w:szCs w:val="24"/>
          <w:lang w:eastAsia="ru-RU"/>
        </w:rPr>
        <w:t>Опросник</w:t>
      </w:r>
      <w:proofErr w:type="spellEnd"/>
      <w:r w:rsidRPr="006F7D4A">
        <w:rPr>
          <w:rFonts w:ascii="Arial Black" w:eastAsia="Times New Roman" w:hAnsi="Arial Black" w:cs="Arial"/>
          <w:color w:val="222222"/>
          <w:sz w:val="24"/>
          <w:szCs w:val="24"/>
          <w:lang w:eastAsia="ru-RU"/>
        </w:rPr>
        <w:t xml:space="preserve"> «Стиль </w:t>
      </w:r>
      <w:proofErr w:type="spellStart"/>
      <w:r w:rsidRPr="006F7D4A">
        <w:rPr>
          <w:rFonts w:ascii="Arial Black" w:eastAsia="Times New Roman" w:hAnsi="Arial Black" w:cs="Arial"/>
          <w:color w:val="222222"/>
          <w:sz w:val="24"/>
          <w:szCs w:val="24"/>
          <w:lang w:eastAsia="ru-RU"/>
        </w:rPr>
        <w:t>саморегуляции</w:t>
      </w:r>
      <w:proofErr w:type="spellEnd"/>
      <w:r w:rsidRPr="006F7D4A">
        <w:rPr>
          <w:rFonts w:ascii="Arial Black" w:eastAsia="Times New Roman" w:hAnsi="Arial Black" w:cs="Arial"/>
          <w:color w:val="222222"/>
          <w:sz w:val="24"/>
          <w:szCs w:val="24"/>
          <w:lang w:eastAsia="ru-RU"/>
        </w:rPr>
        <w:t xml:space="preserve"> поведения» (ССПМ)</w:t>
      </w:r>
    </w:p>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Описание методики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proofErr w:type="spellStart"/>
      <w:r w:rsidRPr="00AA5BB2">
        <w:rPr>
          <w:rFonts w:ascii="Arial" w:eastAsia="Times New Roman" w:hAnsi="Arial" w:cs="Arial"/>
          <w:color w:val="222222"/>
          <w:sz w:val="21"/>
          <w:szCs w:val="21"/>
          <w:lang w:eastAsia="ru-RU"/>
        </w:rPr>
        <w:t>Опросник</w:t>
      </w:r>
      <w:proofErr w:type="spellEnd"/>
      <w:r w:rsidRPr="00AA5BB2">
        <w:rPr>
          <w:rFonts w:ascii="Arial" w:eastAsia="Times New Roman" w:hAnsi="Arial" w:cs="Arial"/>
          <w:color w:val="222222"/>
          <w:sz w:val="21"/>
          <w:szCs w:val="21"/>
          <w:lang w:eastAsia="ru-RU"/>
        </w:rPr>
        <w:t xml:space="preserve">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поведения» (ССПМ) был создан в 1988 году в Психологическом институте РАО в лаборатории психологии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(заведующая - В.И.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и пригодна как для научных исследований, так и в качестве инструмента практической диагностики различных аспектов индивидуальной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Утверждения </w:t>
      </w:r>
      <w:proofErr w:type="spellStart"/>
      <w:r w:rsidRPr="00AA5BB2">
        <w:rPr>
          <w:rFonts w:ascii="Arial" w:eastAsia="Times New Roman" w:hAnsi="Arial" w:cs="Arial"/>
          <w:color w:val="222222"/>
          <w:sz w:val="21"/>
          <w:szCs w:val="21"/>
          <w:lang w:eastAsia="ru-RU"/>
        </w:rPr>
        <w:t>опросника</w:t>
      </w:r>
      <w:proofErr w:type="spellEnd"/>
      <w:r w:rsidRPr="00AA5BB2">
        <w:rPr>
          <w:rFonts w:ascii="Arial" w:eastAsia="Times New Roman" w:hAnsi="Arial" w:cs="Arial"/>
          <w:color w:val="222222"/>
          <w:sz w:val="21"/>
          <w:szCs w:val="21"/>
          <w:lang w:eastAsia="ru-RU"/>
        </w:rPr>
        <w:t xml:space="preserve"> построены на типичных жизненных ситуациях и не имеют непосредственной связи со спецификой какой-либо профессиональной или учебной деятельности. Цель методики - это диагностика развития индивидуальной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и ее индивидуального профиля, включающего показатели планирования, моделирования, программирования, оценки результатов, а также показатели развития </w:t>
      </w:r>
      <w:proofErr w:type="spellStart"/>
      <w:r w:rsidRPr="00AA5BB2">
        <w:rPr>
          <w:rFonts w:ascii="Arial" w:eastAsia="Times New Roman" w:hAnsi="Arial" w:cs="Arial"/>
          <w:color w:val="222222"/>
          <w:sz w:val="21"/>
          <w:szCs w:val="21"/>
          <w:lang w:eastAsia="ru-RU"/>
        </w:rPr>
        <w:t>регуляторно-личностных</w:t>
      </w:r>
      <w:proofErr w:type="spellEnd"/>
      <w:r w:rsidRPr="00AA5BB2">
        <w:rPr>
          <w:rFonts w:ascii="Arial" w:eastAsia="Times New Roman" w:hAnsi="Arial" w:cs="Arial"/>
          <w:color w:val="222222"/>
          <w:sz w:val="21"/>
          <w:szCs w:val="21"/>
          <w:lang w:eastAsia="ru-RU"/>
        </w:rPr>
        <w:t xml:space="preserve"> свойств - гибкости и самостоятельности.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Опросник ССПМ состоит из 46 утверждений и работает как единая шкала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(ОУ), которая характеризует уровень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индивидуальной системы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произвольной активности человека. Утверждения опросника входят в состав шести шкал (по 9 утверждений в каждой), выделенных в соответствии с основными регуляторными процессами планирования (</w:t>
      </w:r>
      <w:proofErr w:type="spellStart"/>
      <w:proofErr w:type="gramStart"/>
      <w:r w:rsidRPr="00AA5BB2">
        <w:rPr>
          <w:rFonts w:ascii="Arial" w:eastAsia="Times New Roman" w:hAnsi="Arial" w:cs="Arial"/>
          <w:color w:val="222222"/>
          <w:sz w:val="21"/>
          <w:szCs w:val="21"/>
          <w:lang w:eastAsia="ru-RU"/>
        </w:rPr>
        <w:t>Пл</w:t>
      </w:r>
      <w:proofErr w:type="spellEnd"/>
      <w:proofErr w:type="gramEnd"/>
      <w:r w:rsidRPr="00AA5BB2">
        <w:rPr>
          <w:rFonts w:ascii="Arial" w:eastAsia="Times New Roman" w:hAnsi="Arial" w:cs="Arial"/>
          <w:color w:val="222222"/>
          <w:sz w:val="21"/>
          <w:szCs w:val="21"/>
          <w:lang w:eastAsia="ru-RU"/>
        </w:rPr>
        <w:t>), моделирования (М), программирования (</w:t>
      </w:r>
      <w:proofErr w:type="spellStart"/>
      <w:r w:rsidRPr="00AA5BB2">
        <w:rPr>
          <w:rFonts w:ascii="Arial" w:eastAsia="Times New Roman" w:hAnsi="Arial" w:cs="Arial"/>
          <w:color w:val="222222"/>
          <w:sz w:val="21"/>
          <w:szCs w:val="21"/>
          <w:lang w:eastAsia="ru-RU"/>
        </w:rPr>
        <w:t>Пр</w:t>
      </w:r>
      <w:proofErr w:type="spellEnd"/>
      <w:r w:rsidRPr="00AA5BB2">
        <w:rPr>
          <w:rFonts w:ascii="Arial" w:eastAsia="Times New Roman" w:hAnsi="Arial" w:cs="Arial"/>
          <w:color w:val="222222"/>
          <w:sz w:val="21"/>
          <w:szCs w:val="21"/>
          <w:lang w:eastAsia="ru-RU"/>
        </w:rPr>
        <w:t xml:space="preserve">), оценки результатов (Ор), а также и </w:t>
      </w:r>
      <w:proofErr w:type="spellStart"/>
      <w:r w:rsidRPr="00AA5BB2">
        <w:rPr>
          <w:rFonts w:ascii="Arial" w:eastAsia="Times New Roman" w:hAnsi="Arial" w:cs="Arial"/>
          <w:color w:val="222222"/>
          <w:sz w:val="21"/>
          <w:szCs w:val="21"/>
          <w:lang w:eastAsia="ru-RU"/>
        </w:rPr>
        <w:t>регуляторно-личностными</w:t>
      </w:r>
      <w:proofErr w:type="spellEnd"/>
      <w:r w:rsidRPr="00AA5BB2">
        <w:rPr>
          <w:rFonts w:ascii="Arial" w:eastAsia="Times New Roman" w:hAnsi="Arial" w:cs="Arial"/>
          <w:color w:val="222222"/>
          <w:sz w:val="21"/>
          <w:szCs w:val="21"/>
          <w:lang w:eastAsia="ru-RU"/>
        </w:rPr>
        <w:t xml:space="preserve"> свойствами: гибкости (Г) и самостоятельности (С). Структура опросника такова, что ряд утверждений входят в состав сразу двух шкал. Это относится к тем утверждениям опросника, которые характеризуют как регуляторный процесс, так и </w:t>
      </w:r>
      <w:proofErr w:type="spellStart"/>
      <w:r w:rsidRPr="00AA5BB2">
        <w:rPr>
          <w:rFonts w:ascii="Arial" w:eastAsia="Times New Roman" w:hAnsi="Arial" w:cs="Arial"/>
          <w:color w:val="222222"/>
          <w:sz w:val="21"/>
          <w:szCs w:val="21"/>
          <w:lang w:eastAsia="ru-RU"/>
        </w:rPr>
        <w:t>регуляторно-личностное</w:t>
      </w:r>
      <w:proofErr w:type="spellEnd"/>
      <w:r w:rsidRPr="00AA5BB2">
        <w:rPr>
          <w:rFonts w:ascii="Arial" w:eastAsia="Times New Roman" w:hAnsi="Arial" w:cs="Arial"/>
          <w:color w:val="222222"/>
          <w:sz w:val="21"/>
          <w:szCs w:val="21"/>
          <w:lang w:eastAsia="ru-RU"/>
        </w:rPr>
        <w:t xml:space="preserve"> качество.</w:t>
      </w:r>
    </w:p>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Адаптации и модификации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В последующие годы был разработан целый ряд модификаций этой методики: «</w:t>
      </w:r>
      <w:proofErr w:type="spellStart"/>
      <w:r w:rsidRPr="00AA5BB2">
        <w:rPr>
          <w:rFonts w:ascii="Arial" w:eastAsia="Times New Roman" w:hAnsi="Arial" w:cs="Arial"/>
          <w:color w:val="222222"/>
          <w:sz w:val="21"/>
          <w:szCs w:val="21"/>
          <w:lang w:eastAsia="ru-RU"/>
        </w:rPr>
        <w:t>Саморегуляция</w:t>
      </w:r>
      <w:proofErr w:type="spellEnd"/>
      <w:r w:rsidRPr="00AA5BB2">
        <w:rPr>
          <w:rFonts w:ascii="Arial" w:eastAsia="Times New Roman" w:hAnsi="Arial" w:cs="Arial"/>
          <w:color w:val="222222"/>
          <w:sz w:val="21"/>
          <w:szCs w:val="21"/>
          <w:lang w:eastAsia="ru-RU"/>
        </w:rPr>
        <w:t xml:space="preserve"> подготовки спортсмена», СПС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Соколова, 1989),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студентов», ССС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Сагиев</w:t>
      </w:r>
      <w:proofErr w:type="spellEnd"/>
      <w:r w:rsidRPr="00AA5BB2">
        <w:rPr>
          <w:rFonts w:ascii="Arial" w:eastAsia="Times New Roman" w:hAnsi="Arial" w:cs="Arial"/>
          <w:color w:val="222222"/>
          <w:sz w:val="21"/>
          <w:szCs w:val="21"/>
          <w:lang w:eastAsia="ru-RU"/>
        </w:rPr>
        <w:t>, 1994), «</w:t>
      </w:r>
      <w:proofErr w:type="spellStart"/>
      <w:r w:rsidRPr="00AA5BB2">
        <w:rPr>
          <w:rFonts w:ascii="Arial" w:eastAsia="Times New Roman" w:hAnsi="Arial" w:cs="Arial"/>
          <w:color w:val="222222"/>
          <w:sz w:val="21"/>
          <w:szCs w:val="21"/>
          <w:lang w:eastAsia="ru-RU"/>
        </w:rPr>
        <w:t>Саморегуляция</w:t>
      </w:r>
      <w:proofErr w:type="spellEnd"/>
      <w:r w:rsidRPr="00AA5BB2">
        <w:rPr>
          <w:rFonts w:ascii="Arial" w:eastAsia="Times New Roman" w:hAnsi="Arial" w:cs="Arial"/>
          <w:color w:val="222222"/>
          <w:sz w:val="21"/>
          <w:szCs w:val="21"/>
          <w:lang w:eastAsia="ru-RU"/>
        </w:rPr>
        <w:t xml:space="preserve"> в избирательной кампании депутата», СИК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Холопова</w:t>
      </w:r>
      <w:proofErr w:type="spellEnd"/>
      <w:r w:rsidRPr="00AA5BB2">
        <w:rPr>
          <w:rFonts w:ascii="Arial" w:eastAsia="Times New Roman" w:hAnsi="Arial" w:cs="Arial"/>
          <w:color w:val="222222"/>
          <w:sz w:val="21"/>
          <w:szCs w:val="21"/>
          <w:lang w:eastAsia="ru-RU"/>
        </w:rPr>
        <w:t xml:space="preserve">, 1995). </w:t>
      </w:r>
      <w:proofErr w:type="gramStart"/>
      <w:r w:rsidRPr="00AA5BB2">
        <w:rPr>
          <w:rFonts w:ascii="Arial" w:eastAsia="Times New Roman" w:hAnsi="Arial" w:cs="Arial"/>
          <w:color w:val="222222"/>
          <w:sz w:val="21"/>
          <w:szCs w:val="21"/>
          <w:lang w:eastAsia="ru-RU"/>
        </w:rPr>
        <w:t xml:space="preserve">Все эти опросники направлены на диагностику развития индивидуальной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и основных ее компонентов.</w:t>
      </w:r>
      <w:proofErr w:type="gramEnd"/>
      <w:r w:rsidRPr="00AA5BB2">
        <w:rPr>
          <w:rFonts w:ascii="Arial" w:eastAsia="Times New Roman" w:hAnsi="Arial" w:cs="Arial"/>
          <w:color w:val="222222"/>
          <w:sz w:val="21"/>
          <w:szCs w:val="21"/>
          <w:lang w:eastAsia="ru-RU"/>
        </w:rPr>
        <w:t xml:space="preserve"> Различия заключаются, в первую очередь, в наборе ситуаций, которые используются в утверждениях опросника. Они учитывают специфику различных видов профессиональной и учебной деятельности. Различаются версии опросника также и составом диагностируемых </w:t>
      </w:r>
      <w:proofErr w:type="spellStart"/>
      <w:r w:rsidRPr="00AA5BB2">
        <w:rPr>
          <w:rFonts w:ascii="Arial" w:eastAsia="Times New Roman" w:hAnsi="Arial" w:cs="Arial"/>
          <w:color w:val="222222"/>
          <w:sz w:val="21"/>
          <w:szCs w:val="21"/>
          <w:lang w:eastAsia="ru-RU"/>
        </w:rPr>
        <w:t>регуляторно-личностных</w:t>
      </w:r>
      <w:proofErr w:type="spellEnd"/>
      <w:r w:rsidRPr="00AA5BB2">
        <w:rPr>
          <w:rFonts w:ascii="Arial" w:eastAsia="Times New Roman" w:hAnsi="Arial" w:cs="Arial"/>
          <w:color w:val="222222"/>
          <w:sz w:val="21"/>
          <w:szCs w:val="21"/>
          <w:lang w:eastAsia="ru-RU"/>
        </w:rPr>
        <w:t xml:space="preserve"> свойств, в зависимости от их значимости для той или иной профессиональной группы. </w:t>
      </w:r>
      <w:proofErr w:type="gramStart"/>
      <w:r w:rsidRPr="00AA5BB2">
        <w:rPr>
          <w:rFonts w:ascii="Arial" w:eastAsia="Times New Roman" w:hAnsi="Arial" w:cs="Arial"/>
          <w:color w:val="222222"/>
          <w:sz w:val="21"/>
          <w:szCs w:val="21"/>
          <w:lang w:eastAsia="ru-RU"/>
        </w:rPr>
        <w:t xml:space="preserve">Так, например, для спортсменов профессионально значимым является </w:t>
      </w:r>
      <w:proofErr w:type="spellStart"/>
      <w:r w:rsidRPr="00AA5BB2">
        <w:rPr>
          <w:rFonts w:ascii="Arial" w:eastAsia="Times New Roman" w:hAnsi="Arial" w:cs="Arial"/>
          <w:color w:val="222222"/>
          <w:sz w:val="21"/>
          <w:szCs w:val="21"/>
          <w:lang w:eastAsia="ru-RU"/>
        </w:rPr>
        <w:t>регуляторно-тактическая</w:t>
      </w:r>
      <w:proofErr w:type="spellEnd"/>
      <w:r w:rsidRPr="00AA5BB2">
        <w:rPr>
          <w:rFonts w:ascii="Arial" w:eastAsia="Times New Roman" w:hAnsi="Arial" w:cs="Arial"/>
          <w:color w:val="222222"/>
          <w:sz w:val="21"/>
          <w:szCs w:val="21"/>
          <w:lang w:eastAsia="ru-RU"/>
        </w:rPr>
        <w:t xml:space="preserve"> гибкость, а для политиков - самостоятельность).</w:t>
      </w:r>
      <w:proofErr w:type="gramEnd"/>
      <w:r w:rsidRPr="00AA5BB2">
        <w:rPr>
          <w:rFonts w:ascii="Arial" w:eastAsia="Times New Roman" w:hAnsi="Arial" w:cs="Arial"/>
          <w:color w:val="222222"/>
          <w:sz w:val="21"/>
          <w:szCs w:val="21"/>
          <w:lang w:eastAsia="ru-RU"/>
        </w:rPr>
        <w:t xml:space="preserve"> В версии опросника ССПМ 1998 года была уточнена шкала моделирования, что расширяет дифференцирующие возможности данного инструмента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Коноз</w:t>
      </w:r>
      <w:proofErr w:type="spellEnd"/>
      <w:r w:rsidRPr="00AA5BB2">
        <w:rPr>
          <w:rFonts w:ascii="Arial" w:eastAsia="Times New Roman" w:hAnsi="Arial" w:cs="Arial"/>
          <w:color w:val="222222"/>
          <w:sz w:val="21"/>
          <w:szCs w:val="21"/>
          <w:lang w:eastAsia="ru-RU"/>
        </w:rPr>
        <w:t>, 2000).</w:t>
      </w:r>
    </w:p>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Процедура проведения</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Инструкция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Предлагаем Вам ряд высказываний об особенностях поведения.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Последовательно прочитав каждое высказывание, выберите один из четырех возможных ответов: «Верно», «Пожалуй, верно», «Пожалуй, неверно», «Неверно» и поставьте крестик в соответствующей графе на листе ответов.</w:t>
      </w:r>
    </w:p>
    <w:p w:rsid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Не пропускайте ни одного высказывания. Помните, что не может быть хороших или плохих ответов, так как это не испытание Ваших способностей, а лишь выявление индивидуальных особенностей Вашего поведения.</w:t>
      </w:r>
    </w:p>
    <w:p w:rsidR="00AA5BB2" w:rsidRPr="00AA5BB2" w:rsidRDefault="00AA5BB2" w:rsidP="00AA5BB2">
      <w:pPr>
        <w:pBdr>
          <w:bottom w:val="single" w:sz="6" w:space="0" w:color="A2A9B1"/>
        </w:pBdr>
        <w:spacing w:after="60" w:line="240" w:lineRule="auto"/>
        <w:outlineLvl w:val="0"/>
        <w:rPr>
          <w:rFonts w:ascii="Georgia" w:eastAsia="Times New Roman" w:hAnsi="Georgia" w:cs="Times New Roman"/>
          <w:color w:val="000000"/>
          <w:kern w:val="36"/>
          <w:sz w:val="43"/>
          <w:szCs w:val="43"/>
          <w:lang w:eastAsia="ru-RU"/>
        </w:rPr>
      </w:pPr>
      <w:r w:rsidRPr="00AA5BB2">
        <w:rPr>
          <w:rFonts w:ascii="Georgia" w:eastAsia="Times New Roman" w:hAnsi="Georgia" w:cs="Times New Roman"/>
          <w:color w:val="000000"/>
          <w:kern w:val="36"/>
          <w:sz w:val="43"/>
          <w:szCs w:val="43"/>
          <w:lang w:eastAsia="ru-RU"/>
        </w:rPr>
        <w:t>Тестовый материал</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455"/>
        <w:gridCol w:w="4746"/>
        <w:gridCol w:w="769"/>
        <w:gridCol w:w="1263"/>
        <w:gridCol w:w="1316"/>
        <w:gridCol w:w="998"/>
      </w:tblGrid>
      <w:tr w:rsidR="00AA5BB2" w:rsidRPr="00AA5BB2" w:rsidTr="00AA5BB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Утверждения</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Верно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Пожалуй, верно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Пожалуй, неверно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Неверно</w:t>
            </w: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Свои планы на будущее люблю разрабатывать в малейших деталях.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всякие приключения, могу идти на риск.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Стараюсь всегда приходить вовремя, </w:t>
            </w:r>
            <w:proofErr w:type="gramStart"/>
            <w:r w:rsidRPr="00AA5BB2">
              <w:rPr>
                <w:rFonts w:ascii="Times New Roman" w:eastAsia="Times New Roman" w:hAnsi="Times New Roman" w:cs="Times New Roman"/>
                <w:color w:val="222222"/>
                <w:sz w:val="21"/>
                <w:szCs w:val="21"/>
                <w:lang w:eastAsia="ru-RU"/>
              </w:rPr>
              <w:t>но</w:t>
            </w:r>
            <w:proofErr w:type="gramEnd"/>
            <w:r w:rsidRPr="00AA5BB2">
              <w:rPr>
                <w:rFonts w:ascii="Times New Roman" w:eastAsia="Times New Roman" w:hAnsi="Times New Roman" w:cs="Times New Roman"/>
                <w:color w:val="222222"/>
                <w:sz w:val="21"/>
                <w:szCs w:val="21"/>
                <w:lang w:eastAsia="ru-RU"/>
              </w:rPr>
              <w:t xml:space="preserve"> тем не менее часто опаздываю.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Придерживаюсь девиза “Выслушай совет, но сделай по-своему”.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Часто полагаюсь на свои способности ориентироваться по ходу дела и не стремлюсь заранее представить последовательность своих действий.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Окружающие отмечают, что я недостаточно критичен к себе и своим действиям, но сам я это не всегда замечаю.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Накануне контрольных или экзаменов у меня обычно появлялось чувство, что не хватило 1–2 дней для подготовки.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Чтобы чувствовать себя уверенно, необходимо знать, что ждет тебя завтра.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Мне трудно себя заставить что-либо переделывать, даже если качество сделанного меня не устраивает.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всегда замечаю свои ошибки, чаще это делают окружающие меня люди.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Переход на новую систему работы не причиняет мне особых неудобств.</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12.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Мне трудно отказаться от принятого решения даже под влиянием близких мне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Я не отношу себя к людям, жизненным принципом которых является “Семь раз отмерь, один раз отрежь”.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выношу, когда меня опекают и за меня что-то решают.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люблю много раздумывать о своем будущем.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новой одежде часто ощущаю себя неловко.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Всегда заранее планирую свои расходы, не люблю делать незапланированных покупок.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Избегаю риска, плохо справляюсь с неожиданными ситуациями.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Мое отношение к будущему часто меняется: то строю радужные планы, то будущее кажется мне мрачным.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Всегда стараюсь продумать способы достижения цели, прежде чем начну действовать.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Предпочитаю сохранять независимость даже от близких мне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Мои планы на будущее обычно реалистичны, и я не люблю их менять.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первые дни отпуска (каникул) при смене образа жизни всегда появляется чувство дискомфорта.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При большом объеме работы неминуемо страдает качество результатов.</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25.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перемены в жизни, смену обстановки и образа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всегда вовремя замечаю изменения обстоятельств и из-за этого терплю неудачи.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Бывает, что настаиваю на своем, даже когда не </w:t>
            </w:r>
            <w:proofErr w:type="gramStart"/>
            <w:r w:rsidRPr="00AA5BB2">
              <w:rPr>
                <w:rFonts w:ascii="Times New Roman" w:eastAsia="Times New Roman" w:hAnsi="Times New Roman" w:cs="Times New Roman"/>
                <w:color w:val="222222"/>
                <w:sz w:val="21"/>
                <w:szCs w:val="21"/>
                <w:lang w:eastAsia="ru-RU"/>
              </w:rPr>
              <w:t>уверен</w:t>
            </w:r>
            <w:proofErr w:type="gramEnd"/>
            <w:r w:rsidRPr="00AA5BB2">
              <w:rPr>
                <w:rFonts w:ascii="Times New Roman" w:eastAsia="Times New Roman" w:hAnsi="Times New Roman" w:cs="Times New Roman"/>
                <w:color w:val="222222"/>
                <w:sz w:val="21"/>
                <w:szCs w:val="21"/>
                <w:lang w:eastAsia="ru-RU"/>
              </w:rPr>
              <w:t xml:space="preserve"> в своей правоте.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придерживаться заранее намеченного на день плана.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Прежде чем выяснять отношения, стараюсь представить себе различные способы преодоления конфликта.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случае неудачи всегда ищу, что же было сделано неправильно.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люблю посвящать кого-либо в свои планы, редко следую чужим советам.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Считаю разумным принцип: сначала надо ввязаться в бой, а затем искать средства для победы.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помечтать о будущем, но это скорее фантазии, чем реальность.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Стараюсь всегда учитывать мнение товарищей о себе и своей работе.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Если я занят чем-то важным для себя, то могу работать в любой обстановке.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ожидании важных событий стремлюсь заранее представить последовательность своих действий при том или ином развитии ситуации.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Прежде чем взяться за дело, мне необходимо собрать подробную информацию об условиях его </w:t>
            </w:r>
            <w:r w:rsidRPr="00AA5BB2">
              <w:rPr>
                <w:rFonts w:ascii="Times New Roman" w:eastAsia="Times New Roman" w:hAnsi="Times New Roman" w:cs="Times New Roman"/>
                <w:color w:val="222222"/>
                <w:sz w:val="21"/>
                <w:szCs w:val="21"/>
                <w:lang w:eastAsia="ru-RU"/>
              </w:rPr>
              <w:lastRenderedPageBreak/>
              <w:t>выполнения и сопутствующих обстоятельствах.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38.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Редко отступаюсь от начатого дела.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Часто допускаю небрежное отношение к своим обязательствам в случае усталости и плохого самочувствия.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Если я считаю, что прав, то меня мало волнует мнение окружающих о моих действиях.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Про меня говорят, что я “разбрасываюсь”, не умею отделить главное </w:t>
            </w:r>
            <w:proofErr w:type="gramStart"/>
            <w:r w:rsidRPr="00AA5BB2">
              <w:rPr>
                <w:rFonts w:ascii="Times New Roman" w:eastAsia="Times New Roman" w:hAnsi="Times New Roman" w:cs="Times New Roman"/>
                <w:color w:val="222222"/>
                <w:sz w:val="21"/>
                <w:szCs w:val="21"/>
                <w:lang w:eastAsia="ru-RU"/>
              </w:rPr>
              <w:t>от</w:t>
            </w:r>
            <w:proofErr w:type="gramEnd"/>
            <w:r w:rsidRPr="00AA5BB2">
              <w:rPr>
                <w:rFonts w:ascii="Times New Roman" w:eastAsia="Times New Roman" w:hAnsi="Times New Roman" w:cs="Times New Roman"/>
                <w:color w:val="222222"/>
                <w:sz w:val="21"/>
                <w:szCs w:val="21"/>
                <w:lang w:eastAsia="ru-RU"/>
              </w:rPr>
              <w:t xml:space="preserve"> второстепенного.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умею и не люблю заранее планировать свой бюджет.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Если в работе не удалось добиться устраивающего меня качества, стремлюсь переделать, даже если окружающим это не важно.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После разрешения конфликтной ситуации часто мысленно к ней возвращаюсь, перепроверяю предпринятые действия и результаты.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Непринужденно чувствую себя в незнакомой компании, новые люди мне обычно интересны.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Обычно резко реагирую на возражения, стараюсь думать и делать все по-своему.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bl>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bookmarkStart w:id="0" w:name="_GoBack"/>
      <w:bookmarkEnd w:id="0"/>
      <w:r w:rsidRPr="00AA5BB2">
        <w:rPr>
          <w:rFonts w:ascii="Georgia" w:eastAsia="Times New Roman" w:hAnsi="Georgia" w:cs="Times New Roman"/>
          <w:color w:val="000000"/>
          <w:sz w:val="36"/>
          <w:szCs w:val="36"/>
          <w:lang w:eastAsia="ru-RU"/>
        </w:rPr>
        <w:t>Обработка результатов</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Подсчет показателей опросника производится по ключам, представленным ниже, где «Да» означает положительные ответы, а «Нет» - отрицательные.</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Ключ к шкалам</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2647"/>
        <w:gridCol w:w="3803"/>
        <w:gridCol w:w="3001"/>
      </w:tblGrid>
      <w:tr w:rsidR="00AA5BB2" w:rsidRPr="00AA5BB2" w:rsidTr="00AA5BB2">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Регуляторные шкалы</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Ответы, совпадающие с ключом (1 балл)</w:t>
            </w:r>
          </w:p>
        </w:tc>
      </w:tr>
      <w:tr w:rsidR="00AA5BB2" w:rsidRPr="00AA5BB2" w:rsidTr="00AA5BB2">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A5BB2" w:rsidRPr="00AA5BB2" w:rsidRDefault="00AA5BB2" w:rsidP="00AA5BB2">
            <w:pPr>
              <w:spacing w:after="0" w:line="240" w:lineRule="auto"/>
              <w:rPr>
                <w:rFonts w:ascii="Arial" w:eastAsia="Times New Roman" w:hAnsi="Arial" w:cs="Arial"/>
                <w:b/>
                <w:bCs/>
                <w:color w:val="222222"/>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Верно</w:t>
            </w:r>
            <w:proofErr w:type="gramStart"/>
            <w:r w:rsidRPr="00AA5BB2">
              <w:rPr>
                <w:rFonts w:ascii="Arial" w:eastAsia="Times New Roman" w:hAnsi="Arial" w:cs="Arial"/>
                <w:b/>
                <w:bCs/>
                <w:color w:val="222222"/>
                <w:sz w:val="21"/>
                <w:szCs w:val="21"/>
                <w:lang w:eastAsia="ru-RU"/>
              </w:rPr>
              <w:t xml:space="preserve"> П</w:t>
            </w:r>
            <w:proofErr w:type="gramEnd"/>
            <w:r w:rsidRPr="00AA5BB2">
              <w:rPr>
                <w:rFonts w:ascii="Arial" w:eastAsia="Times New Roman" w:hAnsi="Arial" w:cs="Arial"/>
                <w:b/>
                <w:bCs/>
                <w:color w:val="222222"/>
                <w:sz w:val="21"/>
                <w:szCs w:val="21"/>
                <w:lang w:eastAsia="ru-RU"/>
              </w:rPr>
              <w:t>ожалуй, верно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 xml:space="preserve">Пожалуй, </w:t>
            </w:r>
            <w:proofErr w:type="gramStart"/>
            <w:r w:rsidRPr="00AA5BB2">
              <w:rPr>
                <w:rFonts w:ascii="Arial" w:eastAsia="Times New Roman" w:hAnsi="Arial" w:cs="Arial"/>
                <w:b/>
                <w:bCs/>
                <w:color w:val="222222"/>
                <w:sz w:val="21"/>
                <w:szCs w:val="21"/>
                <w:lang w:eastAsia="ru-RU"/>
              </w:rPr>
              <w:t>Не верно</w:t>
            </w:r>
            <w:proofErr w:type="gramEnd"/>
            <w:r w:rsidRPr="00AA5BB2">
              <w:rPr>
                <w:rFonts w:ascii="Arial" w:eastAsia="Times New Roman" w:hAnsi="Arial" w:cs="Arial"/>
                <w:b/>
                <w:bCs/>
                <w:color w:val="222222"/>
                <w:sz w:val="21"/>
                <w:szCs w:val="21"/>
                <w:lang w:eastAsia="ru-RU"/>
              </w:rPr>
              <w:t xml:space="preserve"> не верно</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lastRenderedPageBreak/>
              <w:t>Планирование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1, 8, 17, 22, 28, 31, 36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15, 42</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Моделирование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11, 37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2, 7, 19, 23, 26, 33, 41</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Программирование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12, 20, 25, 29, 38, 43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5, 9, 32</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proofErr w:type="spellStart"/>
            <w:r w:rsidRPr="00AA5BB2">
              <w:rPr>
                <w:rFonts w:ascii="Arial" w:eastAsia="Times New Roman" w:hAnsi="Arial" w:cs="Arial"/>
                <w:b/>
                <w:bCs/>
                <w:color w:val="222222"/>
                <w:sz w:val="21"/>
                <w:szCs w:val="21"/>
                <w:lang w:eastAsia="ru-RU"/>
              </w:rPr>
              <w:t>Оценивние</w:t>
            </w:r>
            <w:proofErr w:type="spellEnd"/>
            <w:r w:rsidRPr="00AA5BB2">
              <w:rPr>
                <w:rFonts w:ascii="Arial" w:eastAsia="Times New Roman" w:hAnsi="Arial" w:cs="Arial"/>
                <w:b/>
                <w:bCs/>
                <w:color w:val="222222"/>
                <w:sz w:val="21"/>
                <w:szCs w:val="21"/>
                <w:lang w:eastAsia="ru-RU"/>
              </w:rPr>
              <w:t xml:space="preserve"> результатов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30, 44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6, 10, 13, 16, 24, 34, 39</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Гибкость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2, 11, 25, 35, 36, 45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16, 18, 43</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Самостоятельность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4, 12, 14, 21, 27, 31, 40, 46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34</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 xml:space="preserve">Общий уровень </w:t>
            </w:r>
            <w:proofErr w:type="spellStart"/>
            <w:r w:rsidRPr="00AA5BB2">
              <w:rPr>
                <w:rFonts w:ascii="Arial" w:eastAsia="Times New Roman" w:hAnsi="Arial" w:cs="Arial"/>
                <w:b/>
                <w:bCs/>
                <w:color w:val="222222"/>
                <w:sz w:val="21"/>
                <w:szCs w:val="21"/>
                <w:lang w:eastAsia="ru-RU"/>
              </w:rPr>
              <w:t>саморегуляции</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1, 2, 4, 8, 11, 12, 14, 17, 20, 21, 22, 25, 27, 28, 29, 30, 31, 35, 36, 37, 38, 40, 43, 44, 45, 46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3, 5, 6, 7, 9, 10, 13, 15, 16, 18, 19, 23, 24, 26, 32, 33, 34, 39, 41, 42</w:t>
            </w:r>
          </w:p>
        </w:tc>
      </w:tr>
    </w:tbl>
    <w:p w:rsidR="00AA5BB2" w:rsidRPr="00AA5BB2" w:rsidRDefault="00AA5BB2" w:rsidP="00AA5BB2">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3427"/>
        <w:gridCol w:w="1778"/>
        <w:gridCol w:w="1945"/>
        <w:gridCol w:w="1969"/>
      </w:tblGrid>
      <w:tr w:rsidR="00AA5BB2" w:rsidRPr="00AA5BB2" w:rsidTr="00AA5BB2">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Регуляторная шкала</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Количество баллов</w:t>
            </w:r>
          </w:p>
        </w:tc>
      </w:tr>
      <w:tr w:rsidR="00AA5BB2" w:rsidRPr="00AA5BB2" w:rsidTr="00AA5BB2">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A5BB2" w:rsidRPr="00AA5BB2" w:rsidRDefault="00AA5BB2" w:rsidP="00AA5BB2">
            <w:pPr>
              <w:spacing w:after="0" w:line="240" w:lineRule="auto"/>
              <w:rPr>
                <w:rFonts w:ascii="Arial" w:eastAsia="Times New Roman" w:hAnsi="Arial" w:cs="Arial"/>
                <w:b/>
                <w:bCs/>
                <w:color w:val="222222"/>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Низкий уровень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Средний уровень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Высокий уровень</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Планирование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&gt;7</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Моделирование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&gt;7</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Программирование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&gt;8</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Оценивание результатов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&gt;7</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Гибкость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&gt;8</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 xml:space="preserve">Общий уровень </w:t>
            </w:r>
            <w:proofErr w:type="spellStart"/>
            <w:r w:rsidRPr="00AA5BB2">
              <w:rPr>
                <w:rFonts w:ascii="Arial" w:eastAsia="Times New Roman" w:hAnsi="Arial" w:cs="Arial"/>
                <w:b/>
                <w:bCs/>
                <w:color w:val="222222"/>
                <w:sz w:val="21"/>
                <w:szCs w:val="21"/>
                <w:lang w:eastAsia="ru-RU"/>
              </w:rPr>
              <w:t>саморегуляции</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24-32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&gt;33</w:t>
            </w:r>
          </w:p>
        </w:tc>
      </w:tr>
    </w:tbl>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Интерпретация результатов</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Описание шкал</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«Планирование» (</w:t>
      </w:r>
      <w:proofErr w:type="spellStart"/>
      <w:proofErr w:type="gramStart"/>
      <w:r w:rsidRPr="00AA5BB2">
        <w:rPr>
          <w:rFonts w:ascii="Arial" w:eastAsia="Times New Roman" w:hAnsi="Arial" w:cs="Arial"/>
          <w:b/>
          <w:bCs/>
          <w:color w:val="222222"/>
          <w:sz w:val="21"/>
          <w:szCs w:val="21"/>
          <w:lang w:eastAsia="ru-RU"/>
        </w:rPr>
        <w:t>Пл</w:t>
      </w:r>
      <w:proofErr w:type="spellEnd"/>
      <w:proofErr w:type="gramEnd"/>
      <w:r w:rsidRPr="00AA5BB2">
        <w:rPr>
          <w:rFonts w:ascii="Arial" w:eastAsia="Times New Roman" w:hAnsi="Arial" w:cs="Arial"/>
          <w:b/>
          <w:bCs/>
          <w:color w:val="222222"/>
          <w:sz w:val="21"/>
          <w:szCs w:val="21"/>
          <w:lang w:eastAsia="ru-RU"/>
        </w:rPr>
        <w:t>)</w:t>
      </w:r>
      <w:r w:rsidRPr="00AA5BB2">
        <w:rPr>
          <w:rFonts w:ascii="Arial" w:eastAsia="Times New Roman" w:hAnsi="Arial" w:cs="Arial"/>
          <w:color w:val="222222"/>
          <w:sz w:val="21"/>
          <w:szCs w:val="21"/>
          <w:lang w:eastAsia="ru-RU"/>
        </w:rPr>
        <w:t xml:space="preserve"> характеризует индивидуальные особенности выдвижения и удержания целей,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у человека осознанного планирования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Высокие показатели</w:t>
      </w:r>
      <w:r w:rsidRPr="00AA5BB2">
        <w:rPr>
          <w:rFonts w:ascii="Arial" w:eastAsia="Times New Roman" w:hAnsi="Arial" w:cs="Arial"/>
          <w:color w:val="222222"/>
          <w:sz w:val="21"/>
          <w:szCs w:val="21"/>
          <w:lang w:eastAsia="ru-RU"/>
        </w:rPr>
        <w:t xml:space="preserve"> по этой шкале указывают на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потребности в осознанном планировании деятельности, планы в этом случае реалистичны, детализированы, иерархичны и устойчивы, цели деятельности выдвигаются самостоятельно.</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lastRenderedPageBreak/>
        <w:t>У испытуемых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xml:space="preserve"> по этой шкале потребность в планировании развита слабо, цели подвержены частой смене, поставленная цель редко бывает достигнута, планирование </w:t>
      </w:r>
      <w:proofErr w:type="spellStart"/>
      <w:r w:rsidRPr="00AA5BB2">
        <w:rPr>
          <w:rFonts w:ascii="Arial" w:eastAsia="Times New Roman" w:hAnsi="Arial" w:cs="Arial"/>
          <w:color w:val="222222"/>
          <w:sz w:val="21"/>
          <w:szCs w:val="21"/>
          <w:lang w:eastAsia="ru-RU"/>
        </w:rPr>
        <w:t>малореалистично</w:t>
      </w:r>
      <w:proofErr w:type="spellEnd"/>
      <w:r w:rsidRPr="00AA5BB2">
        <w:rPr>
          <w:rFonts w:ascii="Arial" w:eastAsia="Times New Roman" w:hAnsi="Arial" w:cs="Arial"/>
          <w:color w:val="222222"/>
          <w:sz w:val="21"/>
          <w:szCs w:val="21"/>
          <w:lang w:eastAsia="ru-RU"/>
        </w:rPr>
        <w:t>. Такие испытуемые предпочитают не задумываться о своем будущем, цели выдвигают ситуативно и обычно несамостоятельно.</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«Моделирование» (М)</w:t>
      </w:r>
      <w:r w:rsidRPr="00AA5BB2">
        <w:rPr>
          <w:rFonts w:ascii="Arial" w:eastAsia="Times New Roman" w:hAnsi="Arial" w:cs="Arial"/>
          <w:color w:val="222222"/>
          <w:sz w:val="21"/>
          <w:szCs w:val="21"/>
          <w:lang w:eastAsia="ru-RU"/>
        </w:rPr>
        <w:t xml:space="preserve"> позволяет диагностировать индивидуальную развитость представлений о внешних и внутренних значимых условиях, степень их осознанности, </w:t>
      </w:r>
      <w:proofErr w:type="spellStart"/>
      <w:r w:rsidRPr="00AA5BB2">
        <w:rPr>
          <w:rFonts w:ascii="Arial" w:eastAsia="Times New Roman" w:hAnsi="Arial" w:cs="Arial"/>
          <w:color w:val="222222"/>
          <w:sz w:val="21"/>
          <w:szCs w:val="21"/>
          <w:lang w:eastAsia="ru-RU"/>
        </w:rPr>
        <w:t>детализированности</w:t>
      </w:r>
      <w:proofErr w:type="spellEnd"/>
      <w:r w:rsidRPr="00AA5BB2">
        <w:rPr>
          <w:rFonts w:ascii="Arial" w:eastAsia="Times New Roman" w:hAnsi="Arial" w:cs="Arial"/>
          <w:color w:val="222222"/>
          <w:sz w:val="21"/>
          <w:szCs w:val="21"/>
          <w:lang w:eastAsia="ru-RU"/>
        </w:rPr>
        <w:t xml:space="preserve"> и адекватности.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высокими показателями</w:t>
      </w:r>
      <w:r w:rsidRPr="00AA5BB2">
        <w:rPr>
          <w:rFonts w:ascii="Arial" w:eastAsia="Times New Roman" w:hAnsi="Arial" w:cs="Arial"/>
          <w:color w:val="222222"/>
          <w:sz w:val="21"/>
          <w:szCs w:val="21"/>
          <w:lang w:eastAsia="ru-RU"/>
        </w:rPr>
        <w:t xml:space="preserve"> по этой шкале способны выделять значимые условия достижения </w:t>
      </w:r>
      <w:proofErr w:type="gramStart"/>
      <w:r w:rsidRPr="00AA5BB2">
        <w:rPr>
          <w:rFonts w:ascii="Arial" w:eastAsia="Times New Roman" w:hAnsi="Arial" w:cs="Arial"/>
          <w:color w:val="222222"/>
          <w:sz w:val="21"/>
          <w:szCs w:val="21"/>
          <w:lang w:eastAsia="ru-RU"/>
        </w:rPr>
        <w:t>целей</w:t>
      </w:r>
      <w:proofErr w:type="gramEnd"/>
      <w:r w:rsidRPr="00AA5BB2">
        <w:rPr>
          <w:rFonts w:ascii="Arial" w:eastAsia="Times New Roman" w:hAnsi="Arial" w:cs="Arial"/>
          <w:color w:val="222222"/>
          <w:sz w:val="21"/>
          <w:szCs w:val="21"/>
          <w:lang w:eastAsia="ru-RU"/>
        </w:rPr>
        <w:t xml:space="preserve"> как в текущей ситуации, так и в перспективном будущем, что проявляется в соответствии программ действий планам деятельности, соответствии получаемых результатов принятым целям.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У испытуемых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xml:space="preserve"> по шкале </w:t>
      </w:r>
      <w:proofErr w:type="gramStart"/>
      <w:r w:rsidRPr="00AA5BB2">
        <w:rPr>
          <w:rFonts w:ascii="Arial" w:eastAsia="Times New Roman" w:hAnsi="Arial" w:cs="Arial"/>
          <w:color w:val="222222"/>
          <w:sz w:val="21"/>
          <w:szCs w:val="21"/>
          <w:lang w:eastAsia="ru-RU"/>
        </w:rPr>
        <w:t>слабая</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процессов моделирования приводит к неадекватной оценке значимых внутренних условий и внешних обстоятельств, что проявляется в фантазировании, которое может сопровождаться резкими перепадами отношения к развитию ситуации, последствиям своих действий. У таких испытуемых часто возникают трудности в определении цели и программы действий, адекватных текущей ситуации, они не всегда замечают изменение ситуации, что также часто приводит к неудачам.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«Программирование» (</w:t>
      </w:r>
      <w:proofErr w:type="spellStart"/>
      <w:proofErr w:type="gramStart"/>
      <w:r w:rsidRPr="00AA5BB2">
        <w:rPr>
          <w:rFonts w:ascii="Arial" w:eastAsia="Times New Roman" w:hAnsi="Arial" w:cs="Arial"/>
          <w:b/>
          <w:bCs/>
          <w:color w:val="222222"/>
          <w:sz w:val="21"/>
          <w:szCs w:val="21"/>
          <w:lang w:eastAsia="ru-RU"/>
        </w:rPr>
        <w:t>Пр</w:t>
      </w:r>
      <w:proofErr w:type="spellEnd"/>
      <w:proofErr w:type="gramEnd"/>
      <w:r w:rsidRPr="00AA5BB2">
        <w:rPr>
          <w:rFonts w:ascii="Arial" w:eastAsia="Times New Roman" w:hAnsi="Arial" w:cs="Arial"/>
          <w:b/>
          <w:bCs/>
          <w:color w:val="222222"/>
          <w:sz w:val="21"/>
          <w:szCs w:val="21"/>
          <w:lang w:eastAsia="ru-RU"/>
        </w:rPr>
        <w:t>)</w:t>
      </w:r>
      <w:r w:rsidRPr="00AA5BB2">
        <w:rPr>
          <w:rFonts w:ascii="Arial" w:eastAsia="Times New Roman" w:hAnsi="Arial" w:cs="Arial"/>
          <w:color w:val="222222"/>
          <w:sz w:val="21"/>
          <w:szCs w:val="21"/>
          <w:lang w:eastAsia="ru-RU"/>
        </w:rPr>
        <w:t> диагностирует индивидуальную развитость осознанного программирования человеком своих действий.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Высокие показатели</w:t>
      </w:r>
      <w:r w:rsidRPr="00AA5BB2">
        <w:rPr>
          <w:rFonts w:ascii="Arial" w:eastAsia="Times New Roman" w:hAnsi="Arial" w:cs="Arial"/>
          <w:color w:val="222222"/>
          <w:sz w:val="21"/>
          <w:szCs w:val="21"/>
          <w:lang w:eastAsia="ru-RU"/>
        </w:rPr>
        <w:t xml:space="preserve"> по этой шкале говорят о сформировавшейся у человека потребности продумывать способы своих действий и поведения для достижения намеченных целей, о </w:t>
      </w:r>
      <w:proofErr w:type="spellStart"/>
      <w:r w:rsidRPr="00AA5BB2">
        <w:rPr>
          <w:rFonts w:ascii="Arial" w:eastAsia="Times New Roman" w:hAnsi="Arial" w:cs="Arial"/>
          <w:color w:val="222222"/>
          <w:sz w:val="21"/>
          <w:szCs w:val="21"/>
          <w:lang w:eastAsia="ru-RU"/>
        </w:rPr>
        <w:t>детализированности</w:t>
      </w:r>
      <w:proofErr w:type="spellEnd"/>
      <w:r w:rsidRPr="00AA5BB2">
        <w:rPr>
          <w:rFonts w:ascii="Arial" w:eastAsia="Times New Roman" w:hAnsi="Arial" w:cs="Arial"/>
          <w:color w:val="222222"/>
          <w:sz w:val="21"/>
          <w:szCs w:val="21"/>
          <w:lang w:eastAsia="ru-RU"/>
        </w:rPr>
        <w:t xml:space="preserve"> и развернутости разрабатываемых программ. Программы разрабатываются самостоятельно, они гибко изменяются в новых обстоятельствах и устойчивы в ситуации помех. При несоответствии полученных результатов целям производится коррекция программы действий до получения приемлемого для человека результата.</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Низкие показатели</w:t>
      </w:r>
      <w:r w:rsidRPr="00AA5BB2">
        <w:rPr>
          <w:rFonts w:ascii="Arial" w:eastAsia="Times New Roman" w:hAnsi="Arial" w:cs="Arial"/>
          <w:color w:val="222222"/>
          <w:sz w:val="21"/>
          <w:szCs w:val="21"/>
          <w:lang w:eastAsia="ru-RU"/>
        </w:rPr>
        <w:t> по шкале программирования говорят о неумении и нежелании человека продумывать последовательность своих действий. Такие люди предпочитают действовать импульсивно, они не могут самостоятельно сформировать программу действий, часто сталкиваются с неадекватностью полученных результатов целям деятельности и при этом не вносят изменений в программу действий, действуют путем проб и ошибок.</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«Оценивание результатов» (Ор)</w:t>
      </w:r>
      <w:r w:rsidRPr="00AA5BB2">
        <w:rPr>
          <w:rFonts w:ascii="Arial" w:eastAsia="Times New Roman" w:hAnsi="Arial" w:cs="Arial"/>
          <w:color w:val="222222"/>
          <w:sz w:val="21"/>
          <w:szCs w:val="21"/>
          <w:lang w:eastAsia="ru-RU"/>
        </w:rPr>
        <w:t> характеризует индивидуальную развитость и адекватность оценки испытуемым себя и результатов своей деятельности и поведения.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Высокие показатели</w:t>
      </w:r>
      <w:r w:rsidRPr="00AA5BB2">
        <w:rPr>
          <w:rFonts w:ascii="Arial" w:eastAsia="Times New Roman" w:hAnsi="Arial" w:cs="Arial"/>
          <w:color w:val="222222"/>
          <w:sz w:val="21"/>
          <w:szCs w:val="21"/>
          <w:lang w:eastAsia="ru-RU"/>
        </w:rPr>
        <w:t xml:space="preserve"> по этой шкале свидетельствуют о развитости и адекватности самооценки,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и устойчивости субъективных критериев оценки результатов. Человек адекватно оценивает как сам факт рассогласования полученных результатов с целью деятельности, так и приведшие к нему причины, гибко адаптируясь к изменению условий.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При </w:t>
      </w:r>
      <w:r w:rsidRPr="00AA5BB2">
        <w:rPr>
          <w:rFonts w:ascii="Arial" w:eastAsia="Times New Roman" w:hAnsi="Arial" w:cs="Arial"/>
          <w:i/>
          <w:iCs/>
          <w:color w:val="222222"/>
          <w:sz w:val="21"/>
          <w:szCs w:val="21"/>
          <w:lang w:eastAsia="ru-RU"/>
        </w:rPr>
        <w:t>низких показателях</w:t>
      </w:r>
      <w:r w:rsidRPr="00AA5BB2">
        <w:rPr>
          <w:rFonts w:ascii="Arial" w:eastAsia="Times New Roman" w:hAnsi="Arial" w:cs="Arial"/>
          <w:color w:val="222222"/>
          <w:sz w:val="21"/>
          <w:szCs w:val="21"/>
          <w:lang w:eastAsia="ru-RU"/>
        </w:rPr>
        <w:t> по этой шкале испытуемый не замечает своих ошибок, некритичен к своим действиям. Субъективные критерии успешности недостаточно устойчивы, что ведет к резкому ухудшению качества результатов при увеличении объема работы, ухудшении состояния или возникновении внешних трудностей.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«Гибкость» (Г)</w:t>
      </w:r>
      <w:r w:rsidRPr="00AA5BB2">
        <w:rPr>
          <w:rFonts w:ascii="Arial" w:eastAsia="Times New Roman" w:hAnsi="Arial" w:cs="Arial"/>
          <w:color w:val="222222"/>
          <w:sz w:val="21"/>
          <w:szCs w:val="21"/>
          <w:lang w:eastAsia="ru-RU"/>
        </w:rPr>
        <w:t xml:space="preserve"> диагностирует уровень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регуляторной гибкости, то есть способности перестраивать, вносить коррекции в систему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 изменении внешних и внутренних условий.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высокими показателями</w:t>
      </w:r>
      <w:r w:rsidRPr="00AA5BB2">
        <w:rPr>
          <w:rFonts w:ascii="Arial" w:eastAsia="Times New Roman" w:hAnsi="Arial" w:cs="Arial"/>
          <w:color w:val="222222"/>
          <w:sz w:val="21"/>
          <w:szCs w:val="21"/>
          <w:lang w:eastAsia="ru-RU"/>
        </w:rPr>
        <w:t xml:space="preserve"> по шкале гибкости демонстрируют пластичность всех регуляторных процессов. При возникновении непредвиденных обстоятельств такие испытуемые легко перестраивают планы и программы исполнительских действий и поведения, способны быстро оценить изменение значимых условий и перестроить программу действий. При возникновении рассогласования полученных результатов с принятой целью своевременно оценивают сам факт рассогласования и вносят соответствующую коррекцию. Гибкость </w:t>
      </w:r>
      <w:proofErr w:type="spellStart"/>
      <w:r w:rsidRPr="00AA5BB2">
        <w:rPr>
          <w:rFonts w:ascii="Arial" w:eastAsia="Times New Roman" w:hAnsi="Arial" w:cs="Arial"/>
          <w:color w:val="222222"/>
          <w:sz w:val="21"/>
          <w:szCs w:val="21"/>
          <w:lang w:eastAsia="ru-RU"/>
        </w:rPr>
        <w:t>регуляторики</w:t>
      </w:r>
      <w:proofErr w:type="spellEnd"/>
      <w:r w:rsidRPr="00AA5BB2">
        <w:rPr>
          <w:rFonts w:ascii="Arial" w:eastAsia="Times New Roman" w:hAnsi="Arial" w:cs="Arial"/>
          <w:color w:val="222222"/>
          <w:sz w:val="21"/>
          <w:szCs w:val="21"/>
          <w:lang w:eastAsia="ru-RU"/>
        </w:rPr>
        <w:t xml:space="preserve"> позволяет адекватно реагировать на быстрое изменение событий и успешно решать поставленную задачу в ситуации риска.</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lastRenderedPageBreak/>
        <w:t>Испытуемые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по шкале гибкости в динамичной, быстро меняющейся обстановке чувствуют себя неуверенно, с трудом привыкают к переменам в жизни, к смене обстановки и образа жизни. Они не способны адекватно реагировать на ситуацию, быстро и своевременно планировать деятельность и поведение, разработать программу действий, выделить значимые условия, оценить рассогласование полученных результатов с целью деятельности и внести коррекции. В результате у таких испытуемых неизбежно возникают регуляторные сбои и, как следствие, неудачи в выполнении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«Самостоятельность» (С)</w:t>
      </w:r>
      <w:r w:rsidRPr="00AA5BB2">
        <w:rPr>
          <w:rFonts w:ascii="Arial" w:eastAsia="Times New Roman" w:hAnsi="Arial" w:cs="Arial"/>
          <w:color w:val="222222"/>
          <w:sz w:val="21"/>
          <w:szCs w:val="21"/>
          <w:lang w:eastAsia="ru-RU"/>
        </w:rPr>
        <w:t> характеризует развитость регуляторной автономности.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Наличие </w:t>
      </w:r>
      <w:r w:rsidRPr="00AA5BB2">
        <w:rPr>
          <w:rFonts w:ascii="Arial" w:eastAsia="Times New Roman" w:hAnsi="Arial" w:cs="Arial"/>
          <w:i/>
          <w:iCs/>
          <w:color w:val="222222"/>
          <w:sz w:val="21"/>
          <w:szCs w:val="21"/>
          <w:lang w:eastAsia="ru-RU"/>
        </w:rPr>
        <w:t>высоких показателей</w:t>
      </w:r>
      <w:r w:rsidRPr="00AA5BB2">
        <w:rPr>
          <w:rFonts w:ascii="Arial" w:eastAsia="Times New Roman" w:hAnsi="Arial" w:cs="Arial"/>
          <w:color w:val="222222"/>
          <w:sz w:val="21"/>
          <w:szCs w:val="21"/>
          <w:lang w:eastAsia="ru-RU"/>
        </w:rPr>
        <w:t> по шкале самостоятельности свидетельствует об автономности в организации активности человека, его способности самостоятельно планировать деятельность и поведение, организовывать работу по достижению выдвинутой цели, контролировать ход ее выполнения, анализировать и оценивать как промежуточные, так и конечные результаты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по шкале самостоятельности зависимы от мнений и оценок окружающих. Планы и программы действий разрабатываются несамостоятельно, такие люди часто и некритично следуют чужим советам. При отсутствии посторонней помощи у них неизбежно возникают регуляторные сбои.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Опросник в целом работает как единая шкала </w:t>
      </w:r>
      <w:r w:rsidRPr="00AA5BB2">
        <w:rPr>
          <w:rFonts w:ascii="Arial" w:eastAsia="Times New Roman" w:hAnsi="Arial" w:cs="Arial"/>
          <w:b/>
          <w:bCs/>
          <w:color w:val="222222"/>
          <w:sz w:val="21"/>
          <w:szCs w:val="21"/>
          <w:lang w:eastAsia="ru-RU"/>
        </w:rPr>
        <w:t xml:space="preserve">«Общий уровень </w:t>
      </w:r>
      <w:proofErr w:type="spellStart"/>
      <w:r w:rsidRPr="00AA5BB2">
        <w:rPr>
          <w:rFonts w:ascii="Arial" w:eastAsia="Times New Roman" w:hAnsi="Arial" w:cs="Arial"/>
          <w:b/>
          <w:bCs/>
          <w:color w:val="222222"/>
          <w:sz w:val="21"/>
          <w:szCs w:val="21"/>
          <w:lang w:eastAsia="ru-RU"/>
        </w:rPr>
        <w:t>саморегуляции</w:t>
      </w:r>
      <w:proofErr w:type="spellEnd"/>
      <w:r w:rsidRPr="00AA5BB2">
        <w:rPr>
          <w:rFonts w:ascii="Arial" w:eastAsia="Times New Roman" w:hAnsi="Arial" w:cs="Arial"/>
          <w:b/>
          <w:bCs/>
          <w:color w:val="222222"/>
          <w:sz w:val="21"/>
          <w:szCs w:val="21"/>
          <w:lang w:eastAsia="ru-RU"/>
        </w:rPr>
        <w:t>» (ОУ)</w:t>
      </w:r>
      <w:r w:rsidRPr="00AA5BB2">
        <w:rPr>
          <w:rFonts w:ascii="Arial" w:eastAsia="Times New Roman" w:hAnsi="Arial" w:cs="Arial"/>
          <w:color w:val="222222"/>
          <w:sz w:val="21"/>
          <w:szCs w:val="21"/>
          <w:lang w:eastAsia="ru-RU"/>
        </w:rPr>
        <w:t xml:space="preserve">, которая оценивает общий уровень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индивидуальной системы осознанной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произвольной активности человека.</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высокими показателями</w:t>
      </w:r>
      <w:r w:rsidRPr="00AA5BB2">
        <w:rPr>
          <w:rFonts w:ascii="Arial" w:eastAsia="Times New Roman" w:hAnsi="Arial" w:cs="Arial"/>
          <w:color w:val="222222"/>
          <w:sz w:val="21"/>
          <w:szCs w:val="21"/>
          <w:lang w:eastAsia="ru-RU"/>
        </w:rPr>
        <w:t xml:space="preserve">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самостоятельны, гибко и адекватно реагируют на изменение условий, выдвижение и достижение цели у них в значительной степени осознанно. При высокой мотивации достижения они способны формировать такой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который позволяет компенсировать влияние личностных, характерологических особенностей, препятствующих достижению цели. Чем выше общий уровень осознанной регуляции, тем легче человек овладевает новыми видами активности, увереннее чувствует себя в незнакомых ситуациях, тем стабильнее его успехи в привычных видах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У испытуемых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по данной шкале потребность в осознанном планировании и программировании своего поведения не сформирована, они более зависимы от ситуации и мнения окружающих людей. У таких испытуемых снижена возможность компенсации неблагоприятных для достижения поставленной цели личностных особенностей, по сравнению с испытуемыми с высоким уровнем регуляции. Соответственно, успешность овладения новыми видами деятельности в большой степени зависит от соответствия стилевых особенностей регуляции и требований осваиваемого вида активности.</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 xml:space="preserve">Психологические характеристики испытуемых с разными индивидуально - типическими профилями </w:t>
      </w:r>
      <w:proofErr w:type="spellStart"/>
      <w:r w:rsidRPr="00AA5BB2">
        <w:rPr>
          <w:rFonts w:ascii="Arial" w:eastAsia="Times New Roman" w:hAnsi="Arial" w:cs="Arial"/>
          <w:b/>
          <w:bCs/>
          <w:color w:val="000000"/>
          <w:sz w:val="29"/>
          <w:szCs w:val="29"/>
          <w:lang w:eastAsia="ru-RU"/>
        </w:rPr>
        <w:t>саморегуляции</w:t>
      </w:r>
      <w:proofErr w:type="spellEnd"/>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1</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extent cx="2228850" cy="1333500"/>
            <wp:effectExtent l="0" t="0" r="0" b="0"/>
            <wp:docPr id="1" name="Рисунок 1" descr="ССПМ - типичный профиль №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СПМ - типичный профиль №1.jpg">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1333500"/>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1 </w:t>
      </w:r>
      <w:proofErr w:type="spellStart"/>
      <w:r w:rsidRPr="00AA5BB2">
        <w:rPr>
          <w:rFonts w:ascii="Arial" w:eastAsia="Times New Roman" w:hAnsi="Arial" w:cs="Arial"/>
          <w:color w:val="222222"/>
          <w:sz w:val="21"/>
          <w:szCs w:val="21"/>
          <w:lang w:eastAsia="ru-RU"/>
        </w:rPr>
        <w:t>характерезуется</w:t>
      </w:r>
      <w:proofErr w:type="spellEnd"/>
      <w:r w:rsidRPr="00AA5BB2">
        <w:rPr>
          <w:rFonts w:ascii="Arial" w:eastAsia="Times New Roman" w:hAnsi="Arial" w:cs="Arial"/>
          <w:color w:val="222222"/>
          <w:sz w:val="21"/>
          <w:szCs w:val="21"/>
          <w:lang w:eastAsia="ru-RU"/>
        </w:rPr>
        <w:t xml:space="preserve"> более высоким развитием процессов планирования целей и программирования действий, по сравнению с моделированием значимых условий достижения цели и оцениванием результатов действий.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если показатели планирования и программирования приближаются к предельно высоким значениям.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получится при сочетании высокого и среднего значения по шкалам планирования и программирования. Если одна из этих шкал имеет низкое значение, то формируется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подростков данной типологической группы больше </w:t>
      </w:r>
      <w:r w:rsidRPr="00AA5BB2">
        <w:rPr>
          <w:rFonts w:ascii="Arial" w:eastAsia="Times New Roman" w:hAnsi="Arial" w:cs="Arial"/>
          <w:color w:val="222222"/>
          <w:sz w:val="21"/>
          <w:szCs w:val="21"/>
          <w:lang w:eastAsia="ru-RU"/>
        </w:rPr>
        <w:lastRenderedPageBreak/>
        <w:t xml:space="preserve">характерен средний и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в 63,1% и 30,9% случаев соответственно. Редко, в 6,0% случаев, формируется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что связано с тем, что </w:t>
      </w:r>
      <w:proofErr w:type="gramStart"/>
      <w:r w:rsidRPr="00AA5BB2">
        <w:rPr>
          <w:rFonts w:ascii="Arial" w:eastAsia="Times New Roman" w:hAnsi="Arial" w:cs="Arial"/>
          <w:color w:val="222222"/>
          <w:sz w:val="21"/>
          <w:szCs w:val="21"/>
          <w:lang w:eastAsia="ru-RU"/>
        </w:rPr>
        <w:t>у</w:t>
      </w:r>
      <w:proofErr w:type="gramEnd"/>
      <w:r w:rsidRPr="00AA5BB2">
        <w:rPr>
          <w:rFonts w:ascii="Arial" w:eastAsia="Times New Roman" w:hAnsi="Arial" w:cs="Arial"/>
          <w:color w:val="222222"/>
          <w:sz w:val="21"/>
          <w:szCs w:val="21"/>
          <w:lang w:eastAsia="ru-RU"/>
        </w:rPr>
        <w:t xml:space="preserve"> </w:t>
      </w:r>
      <w:proofErr w:type="gramStart"/>
      <w:r w:rsidRPr="00AA5BB2">
        <w:rPr>
          <w:rFonts w:ascii="Arial" w:eastAsia="Times New Roman" w:hAnsi="Arial" w:cs="Arial"/>
          <w:color w:val="222222"/>
          <w:sz w:val="21"/>
          <w:szCs w:val="21"/>
          <w:lang w:eastAsia="ru-RU"/>
        </w:rPr>
        <w:t>такие</w:t>
      </w:r>
      <w:proofErr w:type="gramEnd"/>
      <w:r w:rsidRPr="00AA5BB2">
        <w:rPr>
          <w:rFonts w:ascii="Arial" w:eastAsia="Times New Roman" w:hAnsi="Arial" w:cs="Arial"/>
          <w:color w:val="222222"/>
          <w:sz w:val="21"/>
          <w:szCs w:val="21"/>
          <w:lang w:eastAsia="ru-RU"/>
        </w:rPr>
        <w:t xml:space="preserve"> учащиеся имеют средние и низкие значения по </w:t>
      </w:r>
      <w:proofErr w:type="spellStart"/>
      <w:r w:rsidRPr="00AA5BB2">
        <w:rPr>
          <w:rFonts w:ascii="Arial" w:eastAsia="Times New Roman" w:hAnsi="Arial" w:cs="Arial"/>
          <w:color w:val="222222"/>
          <w:sz w:val="21"/>
          <w:szCs w:val="21"/>
          <w:lang w:eastAsia="ru-RU"/>
        </w:rPr>
        <w:t>регуляторно-личностным</w:t>
      </w:r>
      <w:proofErr w:type="spellEnd"/>
      <w:r w:rsidRPr="00AA5BB2">
        <w:rPr>
          <w:rFonts w:ascii="Arial" w:eastAsia="Times New Roman" w:hAnsi="Arial" w:cs="Arial"/>
          <w:color w:val="222222"/>
          <w:sz w:val="21"/>
          <w:szCs w:val="21"/>
          <w:lang w:eastAsia="ru-RU"/>
        </w:rPr>
        <w:t xml:space="preserve"> свойствам самостоятельности и гибкости. Таким образом, типичный профиль № 1 чаще является акцентуированным.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1 чаще встречается у людей с выраженной личностной тревожностью, с высокими показателями </w:t>
      </w:r>
      <w:proofErr w:type="spellStart"/>
      <w:r w:rsidRPr="00AA5BB2">
        <w:rPr>
          <w:rFonts w:ascii="Arial" w:eastAsia="Times New Roman" w:hAnsi="Arial" w:cs="Arial"/>
          <w:color w:val="222222"/>
          <w:sz w:val="21"/>
          <w:szCs w:val="21"/>
          <w:lang w:eastAsia="ru-RU"/>
        </w:rPr>
        <w:t>нейротизма</w:t>
      </w:r>
      <w:proofErr w:type="spellEnd"/>
      <w:r w:rsidRPr="00AA5BB2">
        <w:rPr>
          <w:rFonts w:ascii="Arial" w:eastAsia="Times New Roman" w:hAnsi="Arial" w:cs="Arial"/>
          <w:color w:val="222222"/>
          <w:sz w:val="21"/>
          <w:szCs w:val="21"/>
          <w:lang w:eastAsia="ru-RU"/>
        </w:rPr>
        <w:t xml:space="preserve"> по </w:t>
      </w:r>
      <w:proofErr w:type="spellStart"/>
      <w:r w:rsidRPr="00AA5BB2">
        <w:rPr>
          <w:rFonts w:ascii="Arial" w:eastAsia="Times New Roman" w:hAnsi="Arial" w:cs="Arial"/>
          <w:color w:val="222222"/>
          <w:sz w:val="21"/>
          <w:szCs w:val="21"/>
          <w:lang w:eastAsia="ru-RU"/>
        </w:rPr>
        <w:t>Айзенку</w:t>
      </w:r>
      <w:proofErr w:type="spellEnd"/>
      <w:r w:rsidRPr="00AA5BB2">
        <w:rPr>
          <w:rFonts w:ascii="Arial" w:eastAsia="Times New Roman" w:hAnsi="Arial" w:cs="Arial"/>
          <w:color w:val="222222"/>
          <w:sz w:val="21"/>
          <w:szCs w:val="21"/>
          <w:lang w:eastAsia="ru-RU"/>
        </w:rPr>
        <w:t xml:space="preserve">, с тенденцией к акцентуации характера астенического или эмоционально-возбудимого типа. В общении таким людям трудно контролировать свои эмоции, они легко расстраиваются, если дела идут не так, как было задумано. Остро реагируют на требования окружающих, зависимы от внешних обстоятельств. Изменчивость в настроении и непредсказуемость в поведении приводит временами к импульсивному поведению. Незначительный повод может вызывать перемену настроения. Иногда наблюдается стремление к самоутверждению, к наступательной активности, но нуждаются в опоре и поддержке окружающих. </w:t>
      </w:r>
      <w:proofErr w:type="gramStart"/>
      <w:r w:rsidRPr="00AA5BB2">
        <w:rPr>
          <w:rFonts w:ascii="Arial" w:eastAsia="Times New Roman" w:hAnsi="Arial" w:cs="Arial"/>
          <w:color w:val="222222"/>
          <w:sz w:val="21"/>
          <w:szCs w:val="21"/>
          <w:lang w:eastAsia="ru-RU"/>
        </w:rPr>
        <w:t>Готовы</w:t>
      </w:r>
      <w:proofErr w:type="gramEnd"/>
      <w:r w:rsidRPr="00AA5BB2">
        <w:rPr>
          <w:rFonts w:ascii="Arial" w:eastAsia="Times New Roman" w:hAnsi="Arial" w:cs="Arial"/>
          <w:color w:val="222222"/>
          <w:sz w:val="21"/>
          <w:szCs w:val="21"/>
          <w:lang w:eastAsia="ru-RU"/>
        </w:rPr>
        <w:t xml:space="preserve"> принимать помощь от других. Для таких людей свойственна общая направленность на себя и свои переживания, от других ждут участие в своей судьбе. Будущее, то расцветает яркими красками, то становится унылым. Планирование собственных жизненных перспектив развито, но наблюдается трудность в выделении главных целей, много колебаний в выборе пути, отсюда не могут определиться с планами на будущее. При составлении жизненных планов ориентируются на других людей. Адаптация к новым условиям хорошая.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При высоком общем уровне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люди с данным профилем обладают ярко выраженной потребностью в </w:t>
      </w:r>
      <w:proofErr w:type="spellStart"/>
      <w:r w:rsidRPr="00AA5BB2">
        <w:rPr>
          <w:rFonts w:ascii="Arial" w:eastAsia="Times New Roman" w:hAnsi="Arial" w:cs="Arial"/>
          <w:color w:val="222222"/>
          <w:sz w:val="21"/>
          <w:szCs w:val="21"/>
          <w:lang w:eastAsia="ru-RU"/>
        </w:rPr>
        <w:t>план</w:t>
      </w:r>
      <w:proofErr w:type="gramStart"/>
      <w:r w:rsidRPr="00AA5BB2">
        <w:rPr>
          <w:rFonts w:ascii="Arial" w:eastAsia="Times New Roman" w:hAnsi="Arial" w:cs="Arial"/>
          <w:color w:val="222222"/>
          <w:sz w:val="21"/>
          <w:szCs w:val="21"/>
          <w:lang w:eastAsia="ru-RU"/>
        </w:rPr>
        <w:t>и</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рованииЛдетально</w:t>
      </w:r>
      <w:proofErr w:type="spellEnd"/>
      <w:r w:rsidRPr="00AA5BB2">
        <w:rPr>
          <w:rFonts w:ascii="Arial" w:eastAsia="Times New Roman" w:hAnsi="Arial" w:cs="Arial"/>
          <w:color w:val="222222"/>
          <w:sz w:val="21"/>
          <w:szCs w:val="21"/>
          <w:lang w:eastAsia="ru-RU"/>
        </w:rPr>
        <w:t xml:space="preserve"> разрабатывают программы собственных действий, как правило, методично готовятся к различным значимым для них мероприятиям (например, учащиеся к — экзаменам, работающие люди — к публичным выступлениям или аттестациям) и много времени уделяют самоподготовке. Их планы </w:t>
      </w:r>
      <w:proofErr w:type="gramStart"/>
      <w:r w:rsidRPr="00AA5BB2">
        <w:rPr>
          <w:rFonts w:ascii="Arial" w:eastAsia="Times New Roman" w:hAnsi="Arial" w:cs="Arial"/>
          <w:color w:val="222222"/>
          <w:sz w:val="21"/>
          <w:szCs w:val="21"/>
          <w:lang w:eastAsia="ru-RU"/>
        </w:rPr>
        <w:t>со-держат</w:t>
      </w:r>
      <w:proofErr w:type="gramEnd"/>
      <w:r w:rsidRPr="00AA5BB2">
        <w:rPr>
          <w:rFonts w:ascii="Arial" w:eastAsia="Times New Roman" w:hAnsi="Arial" w:cs="Arial"/>
          <w:color w:val="222222"/>
          <w:sz w:val="21"/>
          <w:szCs w:val="21"/>
          <w:lang w:eastAsia="ru-RU"/>
        </w:rPr>
        <w:t xml:space="preserve"> выстроенную систему дальних и ближних целей, еще до начала работы разработаны и продуманы способы и пути их достижения. Слабой стороной является невысокий уровень развития процесса моделирования. Такие люди имеют трудности с оцениванием внешних обстоятельств, например, требований учителей или руководства, а также объективных условий выполнения деятельности, таких, например, как время</w:t>
      </w:r>
      <w:r w:rsidRPr="00AA5BB2">
        <w:rPr>
          <w:rFonts w:ascii="Arial" w:eastAsia="Times New Roman" w:hAnsi="Arial" w:cs="Arial"/>
          <w:color w:val="222222"/>
          <w:sz w:val="21"/>
          <w:szCs w:val="21"/>
          <w:lang w:eastAsia="ru-RU"/>
        </w:rPr>
        <w:t> </w:t>
      </w:r>
      <w:r w:rsidRPr="00AA5BB2">
        <w:rPr>
          <w:rFonts w:ascii="Arial" w:eastAsia="Times New Roman" w:hAnsi="Arial" w:cs="Arial"/>
          <w:color w:val="222222"/>
          <w:sz w:val="21"/>
          <w:szCs w:val="21"/>
          <w:lang w:eastAsia="ru-RU"/>
        </w:rPr>
        <w:t xml:space="preserve">выполнения задания. Значительная часть времени у них уходит на то, чтобы заранее оценить все возможные варианты, проанализировать их, разработать оптимальный план выполнения задания. Например, перед ответом на уроке, контрольной работой или экзаменом такие учащиеся продумывают не только содержание своего ответа, но и то, как они будут действовать, если что-нибудь пойдет не по плану, долго обдумывают, как следует себя вести и что лучше сказать в ответ </w:t>
      </w:r>
      <w:proofErr w:type="gramStart"/>
      <w:r w:rsidRPr="00AA5BB2">
        <w:rPr>
          <w:rFonts w:ascii="Arial" w:eastAsia="Times New Roman" w:hAnsi="Arial" w:cs="Arial"/>
          <w:color w:val="222222"/>
          <w:sz w:val="21"/>
          <w:szCs w:val="21"/>
          <w:lang w:eastAsia="ru-RU"/>
        </w:rPr>
        <w:t>на те</w:t>
      </w:r>
      <w:proofErr w:type="gramEnd"/>
      <w:r w:rsidRPr="00AA5BB2">
        <w:rPr>
          <w:rFonts w:ascii="Arial" w:eastAsia="Times New Roman" w:hAnsi="Arial" w:cs="Arial"/>
          <w:color w:val="222222"/>
          <w:sz w:val="21"/>
          <w:szCs w:val="21"/>
          <w:lang w:eastAsia="ru-RU"/>
        </w:rPr>
        <w:t xml:space="preserve"> или иные вопросы учителя. Высокая развитость планирования и программирования позволяет компенсировать недостаточную развитость процесса моделирования, снизить тревожность, снять излишнюю напряженность за счет того, что</w:t>
      </w:r>
      <w:proofErr w:type="gramStart"/>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gramStart"/>
      <w:r w:rsidRPr="00AA5BB2">
        <w:rPr>
          <w:rFonts w:ascii="Arial" w:eastAsia="Times New Roman" w:hAnsi="Arial" w:cs="Arial"/>
          <w:color w:val="222222"/>
          <w:sz w:val="21"/>
          <w:szCs w:val="21"/>
          <w:lang w:eastAsia="ru-RU"/>
        </w:rPr>
        <w:t>с</w:t>
      </w:r>
      <w:proofErr w:type="gramEnd"/>
      <w:r w:rsidRPr="00AA5BB2">
        <w:rPr>
          <w:rFonts w:ascii="Arial" w:eastAsia="Times New Roman" w:hAnsi="Arial" w:cs="Arial"/>
          <w:color w:val="222222"/>
          <w:sz w:val="21"/>
          <w:szCs w:val="21"/>
          <w:lang w:eastAsia="ru-RU"/>
        </w:rPr>
        <w:t>итуации заранее продумываются, отбираются способы и очередность действий, анализируется тактика поведения в ответственной ситуации.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Характерно стремление к планированию, к отбору способов и очередности действий, но из-за слабости моделирования большее значение придается деталям и мелочам, но при этом часто упускается главное. Недостаточная пластичность планов и программ нередко приводят к тому, что возникают трудности с реализацией и перестройкой планов при изменении условий, например, при быстрых изменениях ситуации на экзамене, неожиданном повороте в ходе урока, при невозможности добиться нужных результатов. Обладатели такого профиля склонны фиксироваться на своих ошибках; для них характерна высокая чувствительность к неудачам, чрезмерная самокритичность, неустойчивость самоконтроля. Внутренние условия выполнения деятельности, такие как самочувствие, собственные возможности, степень подготовленности часто оцениваются неадекватно, что сказывается на результатах деятельности. У учащихся это может выражаться в неуверенности в своих силах и возможностях, склонности к искажению реальной ситуации (усложнение или упрощение), в интенсивном переживании возможного неуспеха. Главное, что отличает людей с данным профилем регуляции — это эмоциональная неустойчивость, длительные переживания неуспехов, неудач. Чаще эти переживания связаны не с реальными событиями, а с теми, которые еще не наступили, что приводит к неустойчивости цели, к трудностям с формированием внутренних критериев успешности. Отмечается частая смена настроения. Такие подростки задумываются о своем </w:t>
      </w:r>
      <w:r w:rsidRPr="00AA5BB2">
        <w:rPr>
          <w:rFonts w:ascii="Arial" w:eastAsia="Times New Roman" w:hAnsi="Arial" w:cs="Arial"/>
          <w:color w:val="222222"/>
          <w:sz w:val="21"/>
          <w:szCs w:val="21"/>
          <w:lang w:eastAsia="ru-RU"/>
        </w:rPr>
        <w:lastRenderedPageBreak/>
        <w:t>будущем, легко ставят цели, но могут их не достигнуть, т. к. избегают препятствий, трудностей, им не хватает упорства и терпения. Их отличает зависимость от внешних и внутренних обстоятельств, неуверенность. При принятии решений они нуждаются в опоре, поддержке окружающих, в совете, одобрении. Не склонны проявлять инициативу и смелость в выборе собственной линии поведения. Плохо контролируют себя в трудных жизненных обстоятельствах. Трудно адаптируются к новым ситуациям, к новому учителю, новой системе обучения, к новым друзьям.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Этому типу людей свойственна привязанность к другим людям, они легко идут у них на поводу. </w:t>
      </w:r>
      <w:proofErr w:type="gramStart"/>
      <w:r w:rsidRPr="00AA5BB2">
        <w:rPr>
          <w:rFonts w:ascii="Arial" w:eastAsia="Times New Roman" w:hAnsi="Arial" w:cs="Arial"/>
          <w:color w:val="222222"/>
          <w:sz w:val="21"/>
          <w:szCs w:val="21"/>
          <w:lang w:eastAsia="ru-RU"/>
        </w:rPr>
        <w:t>В общении капризны, им свойственна непредсказуемость высказываний, переживание необоснованного беспокойства.</w:t>
      </w:r>
      <w:proofErr w:type="gramEnd"/>
      <w:r w:rsidRPr="00AA5BB2">
        <w:rPr>
          <w:rFonts w:ascii="Arial" w:eastAsia="Times New Roman" w:hAnsi="Arial" w:cs="Arial"/>
          <w:color w:val="222222"/>
          <w:sz w:val="21"/>
          <w:szCs w:val="21"/>
          <w:lang w:eastAsia="ru-RU"/>
        </w:rPr>
        <w:t xml:space="preserve"> В новых условиях чувствуют себя неуютно, стараются держаться обособленно, отсюда слабая социальная адаптация, которая является препятствием для самореализации. Отношение к будущему — тревожное. Цели, которые ими выдвигаются, являются скорее мечтами. Они ориентируются больше на чувства и переживания, на их поступки влияют оценочные суждения других людей.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Существуют трудности в планировании своей деятельности, не продумываются пути и способы достижения целей. Низкое развитие звеньев моделирования и оценки результатов приводит к возникновению высокой тревожности, чувству напряженности в ситуациях общения и, как следствие, к крайне малой эффективности деятельности. Таким людям свойственна крайне низкая социальная адаптивность, что является препятствием к самореализации, к самоорганизации в трудных жизненных обстоятельствах. В общении такие подростки болезненно мнительны, стараются держаться обособленно. Они не склонны строить планы на будущее.</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Развитость звеньев планирования и программирования позволяют компенсировать недостаточное развитие звеньев моделирования и оценки результатов. Недостаточная развитость звена моделирования компенсируется при повышении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хотя и не достигает одинаковой степени развитости с планированием и программированием. Оценка результатов является наиболее слабым звеном регуляции при типичном профиле №1 и плохо поддается компенсации и развитию. Из-за трудности формирования внутренних критериев оценки такие учащиеся больше ориентируются на внешние критерии.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делать акцент на развитие планирования и программирования. Например, можно включить такие вспомогательные средства, как ведение ежедневника, составление распорядка дня, плана подготовки к уроку, к выполнению домашнего задания и т. п.</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2</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extent cx="2219325" cy="1428750"/>
            <wp:effectExtent l="0" t="0" r="9525" b="0"/>
            <wp:docPr id="2" name="Рисунок 2" descr="ССПМ - типичный профиль №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СПМ - типичный профиль №2.jp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428750"/>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2 характеризуется хорошей </w:t>
      </w:r>
      <w:proofErr w:type="spellStart"/>
      <w:r w:rsidRPr="00AA5BB2">
        <w:rPr>
          <w:rFonts w:ascii="Arial" w:eastAsia="Times New Roman" w:hAnsi="Arial" w:cs="Arial"/>
          <w:color w:val="222222"/>
          <w:sz w:val="21"/>
          <w:szCs w:val="21"/>
          <w:lang w:eastAsia="ru-RU"/>
        </w:rPr>
        <w:t>сформированностью</w:t>
      </w:r>
      <w:proofErr w:type="spellEnd"/>
      <w:r w:rsidRPr="00AA5BB2">
        <w:rPr>
          <w:rFonts w:ascii="Arial" w:eastAsia="Times New Roman" w:hAnsi="Arial" w:cs="Arial"/>
          <w:color w:val="222222"/>
          <w:sz w:val="21"/>
          <w:szCs w:val="21"/>
          <w:lang w:eastAsia="ru-RU"/>
        </w:rPr>
        <w:t xml:space="preserve"> регуляторных звеньев моделирования и оценки результатов, низкой развитостью звена планирования и программирования.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достигается, если получены высокие баллы по шкалам моделирования и оценки результатов.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при средних значениях по шкалам моделирования и оценки результатов. При низком показателе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звено моделирования превышает показатели остальных шкал и находится не ниже чем на среднем уровне развития. Высокий, средний и низкий общий уровень формируется в 26,2%, 64,8% и 9,0% случаев</w:t>
      </w:r>
      <w:proofErr w:type="gramStart"/>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gramStart"/>
      <w:r w:rsidRPr="00AA5BB2">
        <w:rPr>
          <w:rFonts w:ascii="Arial" w:eastAsia="Times New Roman" w:hAnsi="Arial" w:cs="Arial"/>
          <w:color w:val="222222"/>
          <w:sz w:val="21"/>
          <w:szCs w:val="21"/>
          <w:lang w:eastAsia="ru-RU"/>
        </w:rPr>
        <w:t>с</w:t>
      </w:r>
      <w:proofErr w:type="gramEnd"/>
      <w:r w:rsidRPr="00AA5BB2">
        <w:rPr>
          <w:rFonts w:ascii="Arial" w:eastAsia="Times New Roman" w:hAnsi="Arial" w:cs="Arial"/>
          <w:color w:val="222222"/>
          <w:sz w:val="21"/>
          <w:szCs w:val="21"/>
          <w:lang w:eastAsia="ru-RU"/>
        </w:rPr>
        <w:t xml:space="preserve">оответственно. Данный тип является продуктивным с точки зрения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Профиль может быть как акцентуированным, так и гармоническим (при повышении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Хорошо развиты </w:t>
      </w:r>
      <w:proofErr w:type="spellStart"/>
      <w:r w:rsidRPr="00AA5BB2">
        <w:rPr>
          <w:rFonts w:ascii="Arial" w:eastAsia="Times New Roman" w:hAnsi="Arial" w:cs="Arial"/>
          <w:color w:val="222222"/>
          <w:sz w:val="21"/>
          <w:szCs w:val="21"/>
          <w:lang w:eastAsia="ru-RU"/>
        </w:rPr>
        <w:t>регуляторно-личностные</w:t>
      </w:r>
      <w:proofErr w:type="spellEnd"/>
      <w:r w:rsidRPr="00AA5BB2">
        <w:rPr>
          <w:rFonts w:ascii="Arial" w:eastAsia="Times New Roman" w:hAnsi="Arial" w:cs="Arial"/>
          <w:color w:val="222222"/>
          <w:sz w:val="21"/>
          <w:szCs w:val="21"/>
          <w:lang w:eastAsia="ru-RU"/>
        </w:rPr>
        <w:t xml:space="preserve"> свойства самостоятельность и гибкость.</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Привычка к планированию у людей с данным профилем выражено слабо. Для них свойственна неопределенность и непостоянство планов </w:t>
      </w:r>
      <w:r w:rsidRPr="00AA5BB2">
        <w:rPr>
          <w:rFonts w:ascii="Arial" w:eastAsia="Times New Roman" w:hAnsi="Arial" w:cs="Arial"/>
          <w:color w:val="222222"/>
          <w:sz w:val="21"/>
          <w:szCs w:val="21"/>
          <w:lang w:eastAsia="ru-RU"/>
        </w:rPr>
        <w:lastRenderedPageBreak/>
        <w:t xml:space="preserve">и, как следствие, недостаточная самоорганизация учебной, трудовой или какой-то другой деятельности. Высокий уровень развития по шкале моделирования проявляется в реалистичности и объективности оценки значимых и второстепенных условий. Такие люди быстро включаются в ситуацию или задачу, оперативно оценивают предъявляемые к ним требования, </w:t>
      </w:r>
      <w:proofErr w:type="gramStart"/>
      <w:r w:rsidRPr="00AA5BB2">
        <w:rPr>
          <w:rFonts w:ascii="Arial" w:eastAsia="Times New Roman" w:hAnsi="Arial" w:cs="Arial"/>
          <w:color w:val="222222"/>
          <w:sz w:val="21"/>
          <w:szCs w:val="21"/>
          <w:lang w:eastAsia="ru-RU"/>
        </w:rPr>
        <w:t>верно</w:t>
      </w:r>
      <w:proofErr w:type="gramEnd"/>
      <w:r w:rsidRPr="00AA5BB2">
        <w:rPr>
          <w:rFonts w:ascii="Arial" w:eastAsia="Times New Roman" w:hAnsi="Arial" w:cs="Arial"/>
          <w:color w:val="222222"/>
          <w:sz w:val="21"/>
          <w:szCs w:val="21"/>
          <w:lang w:eastAsia="ru-RU"/>
        </w:rPr>
        <w:t xml:space="preserve"> определяют, что именно надо делать в данных обстоятельствах, и предпринимают соответствующие действия. Они адекватно оценивают внутренние условия, собственные личностные особенности и характер других людей. Им свойственна высокая степень адаптивности к любым условиям. Они, как правило, оптимистичны и уверены в себе, инициативны, не боятся брать на себя ответственные поручения, склонны к соперничеству, любят динамичную и разнообразную работу. Им свойственна гибкость поведения при изменении условий, например, при переходе на новую систему работы, при смене учителя или школы, они не теряются в ситуации экзамена. Программа действий строится, разворачивается, пополняется деталями и конкретизируется по ходу их выполнения. Адекватность оценки промежуточных и конечных результатов, помогает вовремя заметить расхождение, своевременно скорректировать программу или оперативно заменить ее </w:t>
      </w:r>
      <w:proofErr w:type="gramStart"/>
      <w:r w:rsidRPr="00AA5BB2">
        <w:rPr>
          <w:rFonts w:ascii="Arial" w:eastAsia="Times New Roman" w:hAnsi="Arial" w:cs="Arial"/>
          <w:color w:val="222222"/>
          <w:sz w:val="21"/>
          <w:szCs w:val="21"/>
          <w:lang w:eastAsia="ru-RU"/>
        </w:rPr>
        <w:t>на</w:t>
      </w:r>
      <w:proofErr w:type="gramEnd"/>
      <w:r w:rsidRPr="00AA5BB2">
        <w:rPr>
          <w:rFonts w:ascii="Arial" w:eastAsia="Times New Roman" w:hAnsi="Arial" w:cs="Arial"/>
          <w:color w:val="222222"/>
          <w:sz w:val="21"/>
          <w:szCs w:val="21"/>
          <w:lang w:eastAsia="ru-RU"/>
        </w:rPr>
        <w:t xml:space="preserve"> новую.</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Такие люди хорошо осознают требования действительности, имеют устоявшиеся взгляды и мнения, следуют нормам и правилам поведения. Их отличает практичность и реалистичность. Любят принимать самостоятельные решения. Стремятся к организаторской деятельности, где требуется уравновешенность, объективность, решительность. Уверенно решают возникающие в жизни проблемы. Спокойно воспринимают новые идеи и перемены. Живо откликаются на происходящее вокруг. В общении ладят с каждым человеком и миром в целом, избегают конфликтных ситуаций. Они уравновешены, дисциплинированы. Не нуждаются в одобрении и поддержке других. Мало </w:t>
      </w:r>
      <w:proofErr w:type="gramStart"/>
      <w:r w:rsidRPr="00AA5BB2">
        <w:rPr>
          <w:rFonts w:ascii="Arial" w:eastAsia="Times New Roman" w:hAnsi="Arial" w:cs="Arial"/>
          <w:color w:val="222222"/>
          <w:sz w:val="21"/>
          <w:szCs w:val="21"/>
          <w:lang w:eastAsia="ru-RU"/>
        </w:rPr>
        <w:t>чувствительны</w:t>
      </w:r>
      <w:proofErr w:type="gramEnd"/>
      <w:r w:rsidRPr="00AA5BB2">
        <w:rPr>
          <w:rFonts w:ascii="Arial" w:eastAsia="Times New Roman" w:hAnsi="Arial" w:cs="Arial"/>
          <w:color w:val="222222"/>
          <w:sz w:val="21"/>
          <w:szCs w:val="21"/>
          <w:lang w:eastAsia="ru-RU"/>
        </w:rPr>
        <w:t xml:space="preserve"> к неодобрению. Для таких людей свойственна общая направленность на других, это отражается на жизненном планировании. Для них свойственно ставить на первое место общественные цели. Они оптимистично смотрят в будущее. Главное для них — это обретение благополучия. Имеют устойчивое стремление к собственному делу. Развитость оценки позволяет им выделять свои сильные и слабые стороны, понимать, чего им хочется и чего не хочется в жизни.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Для таких людей характерна низкая осознанность и устойчивость целей деятельности, неопределенность планов, откуда происходят и трудности в самоорганизации. Они предпочитают поверхностные и менее структурированные формы постановки целей.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Развитость звена моделирования проявляется в оперативной оценке значимых условий выполнения деятельности, что позволяет им предпринимать соответствующие ситуации действия. Они своевременно находят правильную тактику поведения во время ответа, стараются уложиться во время, отведенное для подготовки задания, умело строят свои взаимоотношения с учителями и сверстниками. Например, во время выполнения учебных заданий учащиеся, допуская ошибки, стараются вовремя их заметить и исправить. Снижение балла по шкале оценки результатов связано с оценкой своих внутренних возможностей, проявляется в тенденции все усложнять. Людям с типичным профилем №2 свойственна гибкость поведения, например, при переходе от одного задания к другому, хорошая адаптация, например, при смене учителя или школы; они не теряются в ситуации экзамена. У них наблюдается низкая чувствительность к неуспеху, слабая эмоциональная реакция на неудачи.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Общение таких людей характеризуется естественностью, отзывчивостью, непринужденностью. Они готовы к сотрудничеству, чуткому и внимательному отношению к другим людям, уступчивы по отношению к давлению со стороны окружающих. Легко меняют свою точку зрения, проявляют терпимость в ситуации неопределенности. В поведении их отличает уравновешенность и осторожность. Планы на будущее у таких людей не конкретизированы. На первое место выдвигаются общие цели: семья, работа, друзья, но не конкретизируются пути их достижения. При неблагоприятных условиях может проявиться несдержанность, неоправданная поспешность в принятии решений, в поступках.</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таких людей характерна неустойчивость, колебание целей, разбросанность в деятельности. Возникшие проблемы легко разрешаются, но иногда это связано с переоценкой собственной личности. Характерна быстрая смена настроения вслед за меняющимися обстоятельствами, частое изменение своей точки зрения. Иногда возникает чувство раздражения из-за беспорядка в делах. В силу своей </w:t>
      </w:r>
      <w:r w:rsidRPr="00AA5BB2">
        <w:rPr>
          <w:rFonts w:ascii="Arial" w:eastAsia="Times New Roman" w:hAnsi="Arial" w:cs="Arial"/>
          <w:color w:val="222222"/>
          <w:sz w:val="21"/>
          <w:szCs w:val="21"/>
          <w:lang w:eastAsia="ru-RU"/>
        </w:rPr>
        <w:lastRenderedPageBreak/>
        <w:t xml:space="preserve">противоречивости, изменчивости, при отстаивании собственной независимой позиции у таких людей возникают трудности в общении со сверстниками. Быстрота адаптации к новым условиям сочетается у них с трудностями в социальной адаптации и поверхностным отношением к будущему. Планы на будущее расплывчаты, нет иерархии целей. Для них не важно, какие средства и пути будут использоваться для достижения целей. Каждый день вносит свои коррективы в планы на будущее. Компенсаторные возможности. Развитость звена моделирования позволяет компенсировать недостаточное развитие звена программирования. Звено планирования является наиболее слабым звеном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 типичном профиле № 2 и трудно поддается компенсации и развитию.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сделать акцент на развитие звеньев моделирования и оценки результатов.</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3</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extent cx="2200275" cy="1304925"/>
            <wp:effectExtent l="0" t="0" r="9525" b="9525"/>
            <wp:docPr id="3" name="Рисунок 3" descr="ССПМ - типичный профиль №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СПМ - типичный профиль №3.jpg">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1304925"/>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3 характеризуется </w:t>
      </w:r>
      <w:proofErr w:type="spellStart"/>
      <w:r w:rsidRPr="00AA5BB2">
        <w:rPr>
          <w:rFonts w:ascii="Arial" w:eastAsia="Times New Roman" w:hAnsi="Arial" w:cs="Arial"/>
          <w:color w:val="222222"/>
          <w:sz w:val="21"/>
          <w:szCs w:val="21"/>
          <w:lang w:eastAsia="ru-RU"/>
        </w:rPr>
        <w:t>сформированностью</w:t>
      </w:r>
      <w:proofErr w:type="spellEnd"/>
      <w:r w:rsidRPr="00AA5BB2">
        <w:rPr>
          <w:rFonts w:ascii="Arial" w:eastAsia="Times New Roman" w:hAnsi="Arial" w:cs="Arial"/>
          <w:color w:val="222222"/>
          <w:sz w:val="21"/>
          <w:szCs w:val="21"/>
          <w:lang w:eastAsia="ru-RU"/>
        </w:rPr>
        <w:t xml:space="preserve"> регуляторных процессов моделирования и программирования, низкой развитостью </w:t>
      </w:r>
      <w:proofErr w:type="spellStart"/>
      <w:r w:rsidRPr="00AA5BB2">
        <w:rPr>
          <w:rFonts w:ascii="Arial" w:eastAsia="Times New Roman" w:hAnsi="Arial" w:cs="Arial"/>
          <w:color w:val="222222"/>
          <w:sz w:val="21"/>
          <w:szCs w:val="21"/>
          <w:lang w:eastAsia="ru-RU"/>
        </w:rPr>
        <w:t>процесов</w:t>
      </w:r>
      <w:proofErr w:type="spellEnd"/>
      <w:r w:rsidRPr="00AA5BB2">
        <w:rPr>
          <w:rFonts w:ascii="Arial" w:eastAsia="Times New Roman" w:hAnsi="Arial" w:cs="Arial"/>
          <w:color w:val="222222"/>
          <w:sz w:val="21"/>
          <w:szCs w:val="21"/>
          <w:lang w:eastAsia="ru-RU"/>
        </w:rPr>
        <w:t xml:space="preserve"> планирования и оценки результатов.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если по шкалам моделирования и программирования достигнуты высокие значения.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достигается в случае сочетание высокого и среднего значения по шкалам моделирования и программирования. Если по шкалам программирование, планирование, оценка результатов получены низкие баллы, то будет наблюдаться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Высокий, средний и низкий общий уровень формируется в 26, 2%, 64,8% и 9,0% случаев, соответственно. Данный профиль может быть как акцентуированным, так и гармоничным. Гармоничный профиль более типичен при повышении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Регуляторно-личностное</w:t>
      </w:r>
      <w:proofErr w:type="spellEnd"/>
      <w:r w:rsidRPr="00AA5BB2">
        <w:rPr>
          <w:rFonts w:ascii="Arial" w:eastAsia="Times New Roman" w:hAnsi="Arial" w:cs="Arial"/>
          <w:color w:val="222222"/>
          <w:sz w:val="21"/>
          <w:szCs w:val="21"/>
          <w:lang w:eastAsia="ru-RU"/>
        </w:rPr>
        <w:t xml:space="preserve"> свойство гибкости отличается развитостью.</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людей с данным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характерны </w:t>
      </w:r>
      <w:proofErr w:type="gramStart"/>
      <w:r w:rsidRPr="00AA5BB2">
        <w:rPr>
          <w:rFonts w:ascii="Arial" w:eastAsia="Times New Roman" w:hAnsi="Arial" w:cs="Arial"/>
          <w:color w:val="222222"/>
          <w:sz w:val="21"/>
          <w:szCs w:val="21"/>
          <w:lang w:eastAsia="ru-RU"/>
        </w:rPr>
        <w:t>низкая</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процесса планирования и высокий уровень развития процесса моделирования. Данные особенности являются наиболее устойчивыми стилевыми особенностями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представителей данной группы; подобное соотношение сохраняются при высоком и низком уровне осознанной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них характерна низкая осознанность и устойчивость целей деятельности, неопределенность и непостоянство планов. Высокий уровень по шкале программирования проявляется в потребности детально разрабатывать программы собственных действий. Такие люди склонны заранее формировать самостоятельную программу исполнительских действий, определяют и составляют схему будущего действия. Они сосредоточены на выполняемой деятельности, им свойственна настойчивость в преодолении препятствий, энергичность и работоспособность. Программа их деятельности сохраняет свою устойчивость независимо от условий ее выполнения и имеющихся помех, и при обычных занятиях и в условиях повышенной ответственности за результат. Эти люди склоны к оперативной работе. Тем не менее, снижение показателей по оценке результатов, недостаточная строгость критериев успешности деятельности, может проявляться в излишней самоуверенности, некоторой легкомысленности, отсутствии взвешенной критичной оценки самих себя, своих действий и полученных результатов, что приводит к тому, что результаты могут не соответствовать первоначально намеченным целям. В общении такие люди стремятся быть в согласии с мнением окружающих, следуют условностям, правилам и принципам хорошего тона. Стремятся помогать другим людям, проявляют понимание и дружелюбие, принимают помощь окружающих. Они легко приспосабливаются к любым условиям, то есть им свойственна высокая адаптивность. Они, как правило, уверены в себе. Стараются вести себя в соответствии с выработанной стратегией, однако часто меняют цели и планы, так как принимают решение на основе заданных извне критериев. Жизненные планы таких людей неустойчивы, зависят от мнения </w:t>
      </w:r>
      <w:r w:rsidRPr="00AA5BB2">
        <w:rPr>
          <w:rFonts w:ascii="Arial" w:eastAsia="Times New Roman" w:hAnsi="Arial" w:cs="Arial"/>
          <w:color w:val="222222"/>
          <w:sz w:val="21"/>
          <w:szCs w:val="21"/>
          <w:lang w:eastAsia="ru-RU"/>
        </w:rPr>
        <w:lastRenderedPageBreak/>
        <w:t>других людей. Они мало готовы к реализации своих жизненных перспектив, относя все это на будущее.</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Процесс планирования у подростков и взрослых с типичным профилем № 3 развит слабо. Показатели по шкале программирования у них снижены. Хотя они и нацелены на построение развернутых программ, но устойчивость этих программ обеспечивается извне. Развитость моделирования помогает им быстро включаться в ту или иную ситуацию или задачу, оценивать предъявляемые к ним требования и определять, что именно необходимо сделать и предпринять в соответствующей ситуации. Такие люди вовремя замечают трудности и стремятся их преодолеть. Поведение таких людей ориентировано на поиск внешней опоры. Возникающие в жизни проблемы они решают по мере их возникновения, то есть следуют за ходом событий. В общении такие люди ориентированы на социальное одобрение. Стремятся удовлетворить все требования. Могут резко менять род занятий или образ жизни. Реально оценивают обстановку, стараются управлять ситуацией, избегают трудностей. Их жизненная стратегия характеризуется неопределенностью целей, носит противоречивый характер. В силу противоречивости, личной неустойчивости они увлекаются разнообразными, иногда даже противоположными идеями. Не принимают на себя ответственность за свой выбор и принятые решения.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типа № 3 сходен с соответствующим уровнем типичного профиля № 2. Отличие состоит в том, что люди с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 3 более зависимы от оценки окружающих людей, не развивают внутренние критерии успешности, а значит, не контролируют ход выполнения собственной деятельности, не видят собственных ошибок. Адаптация к новым людям и условиям проходит у них быстро и легко. Жизненные перспективы ориентированы на значимых окружающих, на сотрудничество с ними. Цели меняются в зависимости от привязанностей и от того, как к ним относятся.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Развитость звена моделирования позволяет компенсировать недостаточное развитие звена планирования. Тем не менее, при данном типичном профиле звено планирования является наиболее слабым звеном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и трудно поддается компенсации и развитию.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сделать акцент на развитие звеньев моделирования и программирования.</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4</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extent cx="2295525" cy="1333500"/>
            <wp:effectExtent l="0" t="0" r="9525" b="0"/>
            <wp:docPr id="4" name="Рисунок 4" descr="ССПМ - типичный профиль №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СПМ - типичный профиль №4.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333500"/>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4 характеризуется </w:t>
      </w:r>
      <w:proofErr w:type="spellStart"/>
      <w:r w:rsidRPr="00AA5BB2">
        <w:rPr>
          <w:rFonts w:ascii="Arial" w:eastAsia="Times New Roman" w:hAnsi="Arial" w:cs="Arial"/>
          <w:color w:val="222222"/>
          <w:sz w:val="21"/>
          <w:szCs w:val="21"/>
          <w:lang w:eastAsia="ru-RU"/>
        </w:rPr>
        <w:t>сформированностью</w:t>
      </w:r>
      <w:proofErr w:type="spellEnd"/>
      <w:r w:rsidRPr="00AA5BB2">
        <w:rPr>
          <w:rFonts w:ascii="Arial" w:eastAsia="Times New Roman" w:hAnsi="Arial" w:cs="Arial"/>
          <w:color w:val="222222"/>
          <w:sz w:val="21"/>
          <w:szCs w:val="21"/>
          <w:lang w:eastAsia="ru-RU"/>
        </w:rPr>
        <w:t xml:space="preserve"> моделирования, программирования и оценки результатов, низкой развитостью звена планирования.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при высоких значениях по шкалам моделирование, программирование и оценка результатов. Средний уровень — если по этим шкалам наблюдаются средние показатели.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когда часть этих показателей имеет низкие значения. Высокий, средний и низкий общий уровень формируется в 15,5%%, 69,6% и 14,9% случаев, соответственно. Для типического профиля № 4 характерны средние значения для </w:t>
      </w:r>
      <w:proofErr w:type="spellStart"/>
      <w:r w:rsidRPr="00AA5BB2">
        <w:rPr>
          <w:rFonts w:ascii="Arial" w:eastAsia="Times New Roman" w:hAnsi="Arial" w:cs="Arial"/>
          <w:color w:val="222222"/>
          <w:sz w:val="21"/>
          <w:szCs w:val="21"/>
          <w:lang w:eastAsia="ru-RU"/>
        </w:rPr>
        <w:t>регуляторн</w:t>
      </w:r>
      <w:proofErr w:type="gramStart"/>
      <w:r w:rsidRPr="00AA5BB2">
        <w:rPr>
          <w:rFonts w:ascii="Arial" w:eastAsia="Times New Roman" w:hAnsi="Arial" w:cs="Arial"/>
          <w:color w:val="222222"/>
          <w:sz w:val="21"/>
          <w:szCs w:val="21"/>
          <w:lang w:eastAsia="ru-RU"/>
        </w:rPr>
        <w:t>о</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личностного свойства самостоятельность и высокие значения — для гибкости.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Такие люди не считают необходимым заранее планировать свою учебную деятельность. Их отличает недостаточная осознанность учебных целей, фрагментарность и неустойчивость планов. Однако развитость регуляторной гибкости позволяет им быть восприимчивым ко всему новому, дает хорошую приспособляемость и социальную адаптивность. Высокий уровень развития моделирования помогает быстро оценивать ситуацию, </w:t>
      </w:r>
      <w:proofErr w:type="gramStart"/>
      <w:r w:rsidRPr="00AA5BB2">
        <w:rPr>
          <w:rFonts w:ascii="Arial" w:eastAsia="Times New Roman" w:hAnsi="Arial" w:cs="Arial"/>
          <w:color w:val="222222"/>
          <w:sz w:val="21"/>
          <w:szCs w:val="21"/>
          <w:lang w:eastAsia="ru-RU"/>
        </w:rPr>
        <w:t>верно</w:t>
      </w:r>
      <w:proofErr w:type="gramEnd"/>
      <w:r w:rsidRPr="00AA5BB2">
        <w:rPr>
          <w:rFonts w:ascii="Arial" w:eastAsia="Times New Roman" w:hAnsi="Arial" w:cs="Arial"/>
          <w:color w:val="222222"/>
          <w:sz w:val="21"/>
          <w:szCs w:val="21"/>
          <w:lang w:eastAsia="ru-RU"/>
        </w:rPr>
        <w:t xml:space="preserve"> определять цель деятельности в данных условиях, оперативно строить адекватную ситуации программу действий. Высокий уровень развития по шкале оценки результатов помогает сопоставлять и </w:t>
      </w:r>
      <w:proofErr w:type="spellStart"/>
      <w:r w:rsidRPr="00AA5BB2">
        <w:rPr>
          <w:rFonts w:ascii="Arial" w:eastAsia="Times New Roman" w:hAnsi="Arial" w:cs="Arial"/>
          <w:color w:val="222222"/>
          <w:sz w:val="21"/>
          <w:szCs w:val="21"/>
          <w:lang w:eastAsia="ru-RU"/>
        </w:rPr>
        <w:t>оце</w:t>
      </w:r>
      <w:proofErr w:type="gramStart"/>
      <w:r w:rsidRPr="00AA5BB2">
        <w:rPr>
          <w:rFonts w:ascii="Arial" w:eastAsia="Times New Roman" w:hAnsi="Arial" w:cs="Arial"/>
          <w:color w:val="222222"/>
          <w:sz w:val="21"/>
          <w:szCs w:val="21"/>
          <w:lang w:eastAsia="ru-RU"/>
        </w:rPr>
        <w:t>н</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вать</w:t>
      </w:r>
      <w:proofErr w:type="spellEnd"/>
      <w:r w:rsidRPr="00AA5BB2">
        <w:rPr>
          <w:rFonts w:ascii="Arial" w:eastAsia="Times New Roman" w:hAnsi="Arial" w:cs="Arial"/>
          <w:color w:val="222222"/>
          <w:sz w:val="21"/>
          <w:szCs w:val="21"/>
          <w:lang w:eastAsia="ru-RU"/>
        </w:rPr>
        <w:t xml:space="preserve"> промежуточные и конечные результаты, точно определять степень рассогласования с целью деятельности, выявлять причины и </w:t>
      </w:r>
      <w:r w:rsidRPr="00AA5BB2">
        <w:rPr>
          <w:rFonts w:ascii="Arial" w:eastAsia="Times New Roman" w:hAnsi="Arial" w:cs="Arial"/>
          <w:color w:val="222222"/>
          <w:sz w:val="21"/>
          <w:szCs w:val="21"/>
          <w:lang w:eastAsia="ru-RU"/>
        </w:rPr>
        <w:lastRenderedPageBreak/>
        <w:t xml:space="preserve">оперативно перестраивать программы действий, вовремя внося необходимые коррективы. Люди с данным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реально оценивают свои возможности и прогнозируют результаты; так, например, у учащихся ожидаемая оценка за контрольную или экзамен обычно совпадает с той, которую ставит им учитель. Эти люди хорошо предвидят действия и поступки других людей, умеют распределить обязанности при совместной работе.</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Высокая пластичность процессов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проявляется в легкости переключения с одного вида деятельности на другой, в переходе от одних действий к другим. Развитость такого </w:t>
      </w:r>
      <w:proofErr w:type="spellStart"/>
      <w:r w:rsidRPr="00AA5BB2">
        <w:rPr>
          <w:rFonts w:ascii="Arial" w:eastAsia="Times New Roman" w:hAnsi="Arial" w:cs="Arial"/>
          <w:color w:val="222222"/>
          <w:sz w:val="21"/>
          <w:szCs w:val="21"/>
          <w:lang w:eastAsia="ru-RU"/>
        </w:rPr>
        <w:t>регуляторно-личностного</w:t>
      </w:r>
      <w:proofErr w:type="spellEnd"/>
      <w:r w:rsidRPr="00AA5BB2">
        <w:rPr>
          <w:rFonts w:ascii="Arial" w:eastAsia="Times New Roman" w:hAnsi="Arial" w:cs="Arial"/>
          <w:color w:val="222222"/>
          <w:sz w:val="21"/>
          <w:szCs w:val="21"/>
          <w:lang w:eastAsia="ru-RU"/>
        </w:rPr>
        <w:t xml:space="preserve"> свойства как самостоятельность свидетельствует о возможности автономно организовывать работы по достижению цели, контролю хода ее выполнения и получаемых результатов. Сфера интересов у людей с данным типом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широка и разнообразна. Они любят состязательность, стремятся к повышению своего социального статуса. Они не могут долго оставаться без дела даже в благоприятной для отдыха обстановке. Склоны отстаивать свои права, порой с чрезмерной настырностью.</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Подростки с данным профилем стремятся к общению со сверстниками. Им нравятся коллективные мероприятия. Они направлены главным образом на себя, поэтому строго соблюдают свои интересы в отношениях с другими людьми. Для них типична прямолинейность, разговорчивость, склонность к поверхностной общительности и, при этом, положительное отношение к будущему. В перспективе они ожидают успехов и материального благополучия. Выдвигают большое количество самых разных жизненных целей, продумывают пути их достижения.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Средний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Такие подростки и молодые люди живут сегодняшним днем и не задумываются о своем будущем. Низкая организованность в учебной деятельности проявляется в том, что такие учащиеся занимаются нерегулярно, время от времени, по необходимости, а глубина изучения учебного материала и степень подготовки задания зависит от отношения к ним педагога. Действия и поступки определяются требованиями ситуации, что проявляется в недостаточной последовательности и даже импульсивности поведения.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Они жаждут перемен и противятся однообразию, поэтому склонны вносить разнообразие в деятельность и стремятся выполнять ее новыми способами. Их больше интересуют </w:t>
      </w:r>
      <w:proofErr w:type="spellStart"/>
      <w:proofErr w:type="gramStart"/>
      <w:r w:rsidRPr="00AA5BB2">
        <w:rPr>
          <w:rFonts w:ascii="Arial" w:eastAsia="Times New Roman" w:hAnsi="Arial" w:cs="Arial"/>
          <w:color w:val="222222"/>
          <w:sz w:val="21"/>
          <w:szCs w:val="21"/>
          <w:lang w:eastAsia="ru-RU"/>
        </w:rPr>
        <w:t>кон-кретные</w:t>
      </w:r>
      <w:proofErr w:type="spellEnd"/>
      <w:proofErr w:type="gramEnd"/>
      <w:r w:rsidRPr="00AA5BB2">
        <w:rPr>
          <w:rFonts w:ascii="Arial" w:eastAsia="Times New Roman" w:hAnsi="Arial" w:cs="Arial"/>
          <w:color w:val="222222"/>
          <w:sz w:val="21"/>
          <w:szCs w:val="21"/>
          <w:lang w:eastAsia="ru-RU"/>
        </w:rPr>
        <w:t xml:space="preserve"> задачи. Они небрежны, нарушают договоренности и сроки выполнения обязательств. Не умеют организовывать свое время и работу, нередко не доводят до конца начатое дело. Легко обещают, но часто не выполняют обещанного. Смотрят на жизнь легко, </w:t>
      </w:r>
      <w:proofErr w:type="gramStart"/>
      <w:r w:rsidRPr="00AA5BB2">
        <w:rPr>
          <w:rFonts w:ascii="Arial" w:eastAsia="Times New Roman" w:hAnsi="Arial" w:cs="Arial"/>
          <w:color w:val="222222"/>
          <w:sz w:val="21"/>
          <w:szCs w:val="21"/>
          <w:lang w:eastAsia="ru-RU"/>
        </w:rPr>
        <w:t>подвижны</w:t>
      </w:r>
      <w:proofErr w:type="gramEnd"/>
      <w:r w:rsidRPr="00AA5BB2">
        <w:rPr>
          <w:rFonts w:ascii="Arial" w:eastAsia="Times New Roman" w:hAnsi="Arial" w:cs="Arial"/>
          <w:color w:val="222222"/>
          <w:sz w:val="21"/>
          <w:szCs w:val="21"/>
          <w:lang w:eastAsia="ru-RU"/>
        </w:rPr>
        <w:t>, неусидчивы. Легко загораются общими увлечениями. Будущее таких подростков мало беспокоит, они живут сегодняшним днем, руководствуясь чувствами. Отношение к будущему позитивное. Жизненное планирование поверхностное и мало реалистичное; как правило, это близкие или расплывчатые цели.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Таким людям свойственна низкая организованность деятельности. К заданиям они приступают в силу необходимости, в последнюю минуту. На занятия часто приходят не подготовленными, быстро забывают о неудачах. Для них характерна разбросанность в делах, не закончив одно дело, они тут же приступают к другому. Склоны к риску, причем их мало волнуют возможные последствия. Для них характерна беззаботность и изменчивость. Склоны к поверхностной общительности, порой бывают бестактны. Ведут себя естественно, просто, грубовато. Будущее их не беспокоит.</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Недостаточное развитие звена планирования может быть скомпенсировано за счет хорошего развития звена программирования. Однако звено планирования является наиболее слабым звеном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 данном типичном профиле и трудно поддается развитию.</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5</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lastRenderedPageBreak/>
        <w:drawing>
          <wp:inline distT="0" distB="0" distL="0" distR="0">
            <wp:extent cx="2295525" cy="1381125"/>
            <wp:effectExtent l="0" t="0" r="9525" b="9525"/>
            <wp:docPr id="5" name="Рисунок 5" descr="ССПМ - типичный профиль №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СПМ - типичный профиль №5.jpg">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381125"/>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5 характеризуется высоким уровнем развития по шкале моделирования, а развитие остальных звеньев находится на среднем </w:t>
      </w:r>
      <w:proofErr w:type="spellStart"/>
      <w:r w:rsidRPr="00AA5BB2">
        <w:rPr>
          <w:rFonts w:ascii="Arial" w:eastAsia="Times New Roman" w:hAnsi="Arial" w:cs="Arial"/>
          <w:color w:val="222222"/>
          <w:sz w:val="21"/>
          <w:szCs w:val="21"/>
          <w:lang w:eastAsia="ru-RU"/>
        </w:rPr>
        <w:t>уров</w:t>
      </w:r>
      <w:proofErr w:type="gramStart"/>
      <w:r w:rsidRPr="00AA5BB2">
        <w:rPr>
          <w:rFonts w:ascii="Arial" w:eastAsia="Times New Roman" w:hAnsi="Arial" w:cs="Arial"/>
          <w:color w:val="222222"/>
          <w:sz w:val="21"/>
          <w:szCs w:val="21"/>
          <w:lang w:eastAsia="ru-RU"/>
        </w:rPr>
        <w:t>е</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не.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зависит от конкретных показателей этих шкал. Высокий, средний и низкий общий уровень формируется в 15,5%, 69,6% и 14,9% случаев, соответственно. Для данного профиля характерны высокие значения по </w:t>
      </w:r>
      <w:proofErr w:type="spellStart"/>
      <w:r w:rsidRPr="00AA5BB2">
        <w:rPr>
          <w:rFonts w:ascii="Arial" w:eastAsia="Times New Roman" w:hAnsi="Arial" w:cs="Arial"/>
          <w:color w:val="222222"/>
          <w:sz w:val="21"/>
          <w:szCs w:val="21"/>
          <w:lang w:eastAsia="ru-RU"/>
        </w:rPr>
        <w:t>рег</w:t>
      </w:r>
      <w:proofErr w:type="gramStart"/>
      <w:r w:rsidRPr="00AA5BB2">
        <w:rPr>
          <w:rFonts w:ascii="Arial" w:eastAsia="Times New Roman" w:hAnsi="Arial" w:cs="Arial"/>
          <w:color w:val="222222"/>
          <w:sz w:val="21"/>
          <w:szCs w:val="21"/>
          <w:lang w:eastAsia="ru-RU"/>
        </w:rPr>
        <w:t>у</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ляторно-личностным</w:t>
      </w:r>
      <w:proofErr w:type="spellEnd"/>
      <w:r w:rsidRPr="00AA5BB2">
        <w:rPr>
          <w:rFonts w:ascii="Arial" w:eastAsia="Times New Roman" w:hAnsi="Arial" w:cs="Arial"/>
          <w:color w:val="222222"/>
          <w:sz w:val="21"/>
          <w:szCs w:val="21"/>
          <w:lang w:eastAsia="ru-RU"/>
        </w:rPr>
        <w:t xml:space="preserve"> качествам — по самостоятельности и гибкости.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и средний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Людей с данным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отличает четкость постановки целей деятельности, тщательное планирование, назначение конкретных сроков ее выполнения и, как следствие, организованность процесса обучения. Им свойственна энергичность, быстрая переключаемость с одного вида деятельности на другой. Высокая степень развития такого </w:t>
      </w:r>
      <w:proofErr w:type="spellStart"/>
      <w:r w:rsidRPr="00AA5BB2">
        <w:rPr>
          <w:rFonts w:ascii="Arial" w:eastAsia="Times New Roman" w:hAnsi="Arial" w:cs="Arial"/>
          <w:color w:val="222222"/>
          <w:sz w:val="21"/>
          <w:szCs w:val="21"/>
          <w:lang w:eastAsia="ru-RU"/>
        </w:rPr>
        <w:t>регуляторно-личностного</w:t>
      </w:r>
      <w:proofErr w:type="spellEnd"/>
      <w:r w:rsidRPr="00AA5BB2">
        <w:rPr>
          <w:rFonts w:ascii="Arial" w:eastAsia="Times New Roman" w:hAnsi="Arial" w:cs="Arial"/>
          <w:color w:val="222222"/>
          <w:sz w:val="21"/>
          <w:szCs w:val="21"/>
          <w:lang w:eastAsia="ru-RU"/>
        </w:rPr>
        <w:t xml:space="preserve"> свойства как гибкость позволяет им быть восприимчивыми ко всему новому, способствует быстрой и оперативной ориентировке в окружающем, хорошей приспособляемости и социальной адаптивности. Достаточно высокий уровень развития моделирования позволяет правильно оценить учебную ситуацию, оперативно подобрать пути и способы достижения цели. </w:t>
      </w:r>
      <w:proofErr w:type="gramStart"/>
      <w:r w:rsidRPr="00AA5BB2">
        <w:rPr>
          <w:rFonts w:ascii="Arial" w:eastAsia="Times New Roman" w:hAnsi="Arial" w:cs="Arial"/>
          <w:color w:val="222222"/>
          <w:sz w:val="21"/>
          <w:szCs w:val="21"/>
          <w:lang w:eastAsia="ru-RU"/>
        </w:rPr>
        <w:t>Люди</w:t>
      </w:r>
      <w:proofErr w:type="gramEnd"/>
      <w:r w:rsidRPr="00AA5BB2">
        <w:rPr>
          <w:rFonts w:ascii="Arial" w:eastAsia="Times New Roman" w:hAnsi="Arial" w:cs="Arial"/>
          <w:color w:val="222222"/>
          <w:sz w:val="21"/>
          <w:szCs w:val="21"/>
          <w:lang w:eastAsia="ru-RU"/>
        </w:rPr>
        <w:t xml:space="preserve"> сданным профилем адекватно и объективно оценивают свои возможности. Для них свойственна энергичность, быстрая и своевременная переключаемость с одного вида деятельности на другой. Сфера интересов разнообразна. Их больше интересуют конкретные задачи. В общение присутствует стремление к независимости. Легко сходятся с людьми, </w:t>
      </w:r>
      <w:proofErr w:type="gramStart"/>
      <w:r w:rsidRPr="00AA5BB2">
        <w:rPr>
          <w:rFonts w:ascii="Arial" w:eastAsia="Times New Roman" w:hAnsi="Arial" w:cs="Arial"/>
          <w:color w:val="222222"/>
          <w:sz w:val="21"/>
          <w:szCs w:val="21"/>
          <w:lang w:eastAsia="ru-RU"/>
        </w:rPr>
        <w:t>дружелюбны</w:t>
      </w:r>
      <w:proofErr w:type="gramEnd"/>
      <w:r w:rsidRPr="00AA5BB2">
        <w:rPr>
          <w:rFonts w:ascii="Arial" w:eastAsia="Times New Roman" w:hAnsi="Arial" w:cs="Arial"/>
          <w:color w:val="222222"/>
          <w:sz w:val="21"/>
          <w:szCs w:val="21"/>
          <w:lang w:eastAsia="ru-RU"/>
        </w:rPr>
        <w:t xml:space="preserve"> и доверчивы, стремятся к лидерству. Их жизненные перспективы разнообразны и касаются всех сфер: личных, профессиональных, материальных. Таких подростков отличает желание достигнуть сразу множество целей. Имеется четкое осознание необходимости самосовершенствования.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таких людей характерно нарушение установленных сроков выполнения деятельности. Они предприимчивы, действуют сообразно моменту, чему способствует достаточно хорошо развитая оценка внешних условий. Не теряются в сложных ситуациях. В общении являются инициирующей стороной, </w:t>
      </w:r>
      <w:proofErr w:type="gramStart"/>
      <w:r w:rsidRPr="00AA5BB2">
        <w:rPr>
          <w:rFonts w:ascii="Arial" w:eastAsia="Times New Roman" w:hAnsi="Arial" w:cs="Arial"/>
          <w:color w:val="222222"/>
          <w:sz w:val="21"/>
          <w:szCs w:val="21"/>
          <w:lang w:eastAsia="ru-RU"/>
        </w:rPr>
        <w:t>невнимательны</w:t>
      </w:r>
      <w:proofErr w:type="gramEnd"/>
      <w:r w:rsidRPr="00AA5BB2">
        <w:rPr>
          <w:rFonts w:ascii="Arial" w:eastAsia="Times New Roman" w:hAnsi="Arial" w:cs="Arial"/>
          <w:color w:val="222222"/>
          <w:sz w:val="21"/>
          <w:szCs w:val="21"/>
          <w:lang w:eastAsia="ru-RU"/>
        </w:rPr>
        <w:t xml:space="preserve"> к собеседнику, перебивают говорящего. Им свойственно стремление к успеху, желание хорошо выглядеть в глазах собеседника. Отличительной чертой таких людей является неспособность в определенные моменты времени взглянуть на себя со стороны. Они быстро распознают, как к ним относятся окружающие, и стараются подстроиться под них или навязать свою волю. Будущее расплывается в радужных красках, но не конкретизируется.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Способность к моделированию позволяет компенсировать недостаточное развитие планирования и программирования. Для развития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развивать звенья планирования и программирования. Типичные профили № 4 и № 5 хорошо выделяются в группах с высоким и средним общим уровнем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Однако, при низком общем уровне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различия между этими профилями выражены не так явно. В подгруппе с высоким уровнем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вероятность формирования профиля № 4 выше, а профиль № 5 встречается значительно реже и имеет более высокие значения по показателю планирования.</w:t>
      </w:r>
      <w:r w:rsidRPr="00AA5BB2">
        <w:rPr>
          <w:rFonts w:ascii="Arial" w:eastAsia="Times New Roman" w:hAnsi="Arial" w:cs="Arial"/>
          <w:color w:val="222222"/>
          <w:sz w:val="21"/>
          <w:szCs w:val="21"/>
          <w:lang w:eastAsia="ru-RU"/>
        </w:rPr>
        <w:t> </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Типичные профили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 6 и № 7 характеризуются высоким развитием программирования действий, а также высоким (или средним, для профиля № 7) уровнем планирования целей, при относительно низком уровне моделирования условий достижения цели и среднем уровнем по шкале оценивания результатов.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зависит от значения показателей шкал. Высокий, средний и низкий общий уровень формируется в 12,5%, 63,1% и 24,4% случаев, соответственно. Для </w:t>
      </w:r>
      <w:proofErr w:type="gramStart"/>
      <w:r w:rsidRPr="00AA5BB2">
        <w:rPr>
          <w:rFonts w:ascii="Arial" w:eastAsia="Times New Roman" w:hAnsi="Arial" w:cs="Arial"/>
          <w:color w:val="222222"/>
          <w:sz w:val="21"/>
          <w:szCs w:val="21"/>
          <w:lang w:eastAsia="ru-RU"/>
        </w:rPr>
        <w:t>данного</w:t>
      </w:r>
      <w:proofErr w:type="gramEnd"/>
      <w:r w:rsidRPr="00AA5BB2">
        <w:rPr>
          <w:rFonts w:ascii="Arial" w:eastAsia="Times New Roman" w:hAnsi="Arial" w:cs="Arial"/>
          <w:color w:val="222222"/>
          <w:sz w:val="21"/>
          <w:szCs w:val="21"/>
          <w:lang w:eastAsia="ru-RU"/>
        </w:rPr>
        <w:t xml:space="preserve"> профилей характерны высокие показатели шкале самостоятельности, и низкие — по гибкости. Людей с данными профилями объединяет также и то, что для них характерна высокая степень </w:t>
      </w:r>
      <w:r w:rsidRPr="00AA5BB2">
        <w:rPr>
          <w:rFonts w:ascii="Arial" w:eastAsia="Times New Roman" w:hAnsi="Arial" w:cs="Arial"/>
          <w:color w:val="222222"/>
          <w:sz w:val="21"/>
          <w:szCs w:val="21"/>
          <w:lang w:eastAsia="ru-RU"/>
        </w:rPr>
        <w:lastRenderedPageBreak/>
        <w:t xml:space="preserve">интроверсии. Профиль №6 встречается чаще и наиболее ярко отражает специфические особенности организации процесса осознанной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у интровертов.</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и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Характерна высокая потребность в планировании жизни, четкость в представлении целей деятельности, ближних и дальних планов, их устойчивость и иерархичность. Эти люди тщательно продумывают свои действия и их последовательность, не склонны менять принятые решения. Программы действий разрабатываются ими во всех деталях еще до начала работы, при реализации собственных программ действий они проявляют упорство, готовность к долговременной организации усилий по достижению цели, методично и качественно выполняют все аспекты работы до последних деталей.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Из-за низкого уровня развития моделирования в программе действий не всегда адекватно отражены значимые для успешности деятельности условия. Не учитывают важные условия выполнения деятельности. Их отличает низкий уровень развития </w:t>
      </w:r>
      <w:proofErr w:type="spellStart"/>
      <w:r w:rsidRPr="00AA5BB2">
        <w:rPr>
          <w:rFonts w:ascii="Arial" w:eastAsia="Times New Roman" w:hAnsi="Arial" w:cs="Arial"/>
          <w:color w:val="222222"/>
          <w:sz w:val="21"/>
          <w:szCs w:val="21"/>
          <w:lang w:eastAsia="ru-RU"/>
        </w:rPr>
        <w:t>регуляторн</w:t>
      </w:r>
      <w:proofErr w:type="gramStart"/>
      <w:r w:rsidRPr="00AA5BB2">
        <w:rPr>
          <w:rFonts w:ascii="Arial" w:eastAsia="Times New Roman" w:hAnsi="Arial" w:cs="Arial"/>
          <w:color w:val="222222"/>
          <w:sz w:val="21"/>
          <w:szCs w:val="21"/>
          <w:lang w:eastAsia="ru-RU"/>
        </w:rPr>
        <w:t>о</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личностного свойства — гибкости. Таким людям требуется больше времени для включения в работу в привычных ситуациях и, тем более, в быстро меняющихся условиях. Например, при ответе на экзамене они начинают испытывать трудности в изложении материала, когда их прерывают вопросами или неожиданно меняют тему обсуждения. Высокий уровень развития оценки результатов и самоконтроля способствует формированию адекватных критериев успешности, которые позволяют своевременно и объективно оценить рассогласование промежуточных результатов с целью деятельности и своевременно приступить к корректировке программы.</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Люди с данными профилями тщательно планируют свои поступки. Во всем любят порядок, правил не нарушают. Умеют хорошо контролировать свое поведение и эмоции. Прежде чем принять решение, склоны взвешивать все «за» и «против». Начатое дело доводят до конца.</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6 и 7</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extent cx="2324100" cy="1381125"/>
            <wp:effectExtent l="0" t="0" r="0" b="9525"/>
            <wp:docPr id="6" name="Рисунок 6" descr="ССПМ - типичный профиль №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СПМ - типичный профиль №6.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381125"/>
                    </a:xfrm>
                    <a:prstGeom prst="rect">
                      <a:avLst/>
                    </a:prstGeom>
                    <a:noFill/>
                    <a:ln>
                      <a:noFill/>
                    </a:ln>
                  </pic:spPr>
                </pic:pic>
              </a:graphicData>
            </a:graphic>
          </wp:inline>
        </w:drawing>
      </w:r>
      <w:r w:rsidRPr="00AA5BB2">
        <w:rPr>
          <w:rFonts w:ascii="Arial" w:eastAsia="Times New Roman" w:hAnsi="Arial" w:cs="Arial"/>
          <w:color w:val="222222"/>
          <w:sz w:val="21"/>
          <w:szCs w:val="21"/>
          <w:lang w:eastAsia="ru-RU"/>
        </w:rPr>
        <w:t> </w:t>
      </w:r>
      <w:r w:rsidRPr="00AA5BB2">
        <w:rPr>
          <w:rFonts w:ascii="Arial" w:eastAsia="Times New Roman" w:hAnsi="Arial" w:cs="Arial"/>
          <w:noProof/>
          <w:color w:val="0B0080"/>
          <w:sz w:val="21"/>
          <w:szCs w:val="21"/>
          <w:lang w:eastAsia="ru-RU"/>
        </w:rPr>
        <w:drawing>
          <wp:inline distT="0" distB="0" distL="0" distR="0">
            <wp:extent cx="2314575" cy="1381125"/>
            <wp:effectExtent l="0" t="0" r="9525" b="9525"/>
            <wp:docPr id="7" name="Рисунок 7" descr="ССПМ - типичный профиль №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СПМ - типичный профиль №7.jpg">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1381125"/>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 общении они предпочитают ровные и дружеские отношения, надежность и защищенность от неприятностей. Часто останавливают собеседника, задают вопросы, если тот говорит быстро. </w:t>
      </w:r>
      <w:proofErr w:type="gramStart"/>
      <w:r w:rsidRPr="00AA5BB2">
        <w:rPr>
          <w:rFonts w:ascii="Arial" w:eastAsia="Times New Roman" w:hAnsi="Arial" w:cs="Arial"/>
          <w:color w:val="222222"/>
          <w:sz w:val="21"/>
          <w:szCs w:val="21"/>
          <w:lang w:eastAsia="ru-RU"/>
        </w:rPr>
        <w:t>Уравновешены</w:t>
      </w:r>
      <w:proofErr w:type="gramEnd"/>
      <w:r w:rsidRPr="00AA5BB2">
        <w:rPr>
          <w:rFonts w:ascii="Arial" w:eastAsia="Times New Roman" w:hAnsi="Arial" w:cs="Arial"/>
          <w:color w:val="222222"/>
          <w:sz w:val="21"/>
          <w:szCs w:val="21"/>
          <w:lang w:eastAsia="ru-RU"/>
        </w:rPr>
        <w:t xml:space="preserve"> и беспристрастны, контролируют выражение своих мыслей и чувств. Чувства и настроение отличается постоянством.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Для таких людей характерно упорство в достижении целей. Если они принимают цель, то следуют ей с неотвратимым упорством. Им свойственна чрезмерная детализация программы действий, повышенная аккуратность,</w:t>
      </w:r>
      <w:r w:rsidRPr="00AA5BB2">
        <w:rPr>
          <w:rFonts w:ascii="Arial" w:eastAsia="Times New Roman" w:hAnsi="Arial" w:cs="Arial"/>
          <w:color w:val="222222"/>
          <w:sz w:val="21"/>
          <w:szCs w:val="21"/>
          <w:lang w:eastAsia="ru-RU"/>
        </w:rPr>
        <w:t> </w:t>
      </w:r>
      <w:r w:rsidRPr="00AA5BB2">
        <w:rPr>
          <w:rFonts w:ascii="Arial" w:eastAsia="Times New Roman" w:hAnsi="Arial" w:cs="Arial"/>
          <w:color w:val="222222"/>
          <w:sz w:val="21"/>
          <w:szCs w:val="21"/>
          <w:lang w:eastAsia="ru-RU"/>
        </w:rPr>
        <w:t xml:space="preserve">хотя не все значимые условия ситуации попадают в сферу внимания такого человека, что приводит к некоторой неадекватности действий. </w:t>
      </w:r>
      <w:proofErr w:type="gramStart"/>
      <w:r w:rsidRPr="00AA5BB2">
        <w:rPr>
          <w:rFonts w:ascii="Arial" w:eastAsia="Times New Roman" w:hAnsi="Arial" w:cs="Arial"/>
          <w:color w:val="222222"/>
          <w:sz w:val="21"/>
          <w:szCs w:val="21"/>
          <w:lang w:eastAsia="ru-RU"/>
        </w:rPr>
        <w:t>Им свойственна медлительность и инертность, которые могут проявляться не только в умственной деятельности, но и на уровне движений.</w:t>
      </w:r>
      <w:proofErr w:type="gramEnd"/>
      <w:r w:rsidRPr="00AA5BB2">
        <w:rPr>
          <w:rFonts w:ascii="Arial" w:eastAsia="Times New Roman" w:hAnsi="Arial" w:cs="Arial"/>
          <w:color w:val="222222"/>
          <w:sz w:val="21"/>
          <w:szCs w:val="21"/>
          <w:lang w:eastAsia="ru-RU"/>
        </w:rPr>
        <w:t xml:space="preserve"> Обязательность принимает несколько болезненный характер. В неотложных ситуациях им часто не хватает времени на принятие решений. Низкий уровень гибкости проявляется и в том, что новые идеи нередко усваиваются с трудом. Социальная адаптивность низкая, даже при выраженной потребности в общении. Такому человеку трудно вступать находить контакты с другими людьми, большие компании его угнетают.</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Развитость звена планирования позволяет компенсировать недостаточное развитие звена моделирования, при этом может сформироваться гармоничный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развивать звенья планирования и программирования.</w:t>
      </w:r>
    </w:p>
    <w:p w:rsidR="00AA5BB2" w:rsidRDefault="00AA5BB2" w:rsidP="00B5085F"/>
    <w:p w:rsidR="00AA5BB2" w:rsidRDefault="00AA5BB2" w:rsidP="00B5085F"/>
    <w:sectPr w:rsidR="00AA5BB2" w:rsidSect="00341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FED"/>
    <w:rsid w:val="00152FED"/>
    <w:rsid w:val="00196FE1"/>
    <w:rsid w:val="00341130"/>
    <w:rsid w:val="006F7D4A"/>
    <w:rsid w:val="00AA5BB2"/>
    <w:rsid w:val="00B5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5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5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884956">
      <w:bodyDiv w:val="1"/>
      <w:marLeft w:val="0"/>
      <w:marRight w:val="0"/>
      <w:marTop w:val="0"/>
      <w:marBottom w:val="0"/>
      <w:divBdr>
        <w:top w:val="none" w:sz="0" w:space="0" w:color="auto"/>
        <w:left w:val="none" w:sz="0" w:space="0" w:color="auto"/>
        <w:bottom w:val="none" w:sz="0" w:space="0" w:color="auto"/>
        <w:right w:val="none" w:sz="0" w:space="0" w:color="auto"/>
      </w:divBdr>
      <w:divsChild>
        <w:div w:id="406926201">
          <w:marLeft w:val="0"/>
          <w:marRight w:val="0"/>
          <w:marTop w:val="0"/>
          <w:marBottom w:val="0"/>
          <w:divBdr>
            <w:top w:val="none" w:sz="0" w:space="0" w:color="auto"/>
            <w:left w:val="none" w:sz="0" w:space="0" w:color="auto"/>
            <w:bottom w:val="none" w:sz="0" w:space="0" w:color="auto"/>
            <w:right w:val="none" w:sz="0" w:space="0" w:color="auto"/>
          </w:divBdr>
          <w:divsChild>
            <w:div w:id="754744707">
              <w:marLeft w:val="0"/>
              <w:marRight w:val="0"/>
              <w:marTop w:val="0"/>
              <w:marBottom w:val="0"/>
              <w:divBdr>
                <w:top w:val="none" w:sz="0" w:space="0" w:color="auto"/>
                <w:left w:val="none" w:sz="0" w:space="0" w:color="auto"/>
                <w:bottom w:val="none" w:sz="0" w:space="0" w:color="auto"/>
                <w:right w:val="none" w:sz="0" w:space="0" w:color="auto"/>
              </w:divBdr>
            </w:div>
            <w:div w:id="938101824">
              <w:marLeft w:val="240"/>
              <w:marRight w:val="0"/>
              <w:marTop w:val="0"/>
              <w:marBottom w:val="336"/>
              <w:divBdr>
                <w:top w:val="none" w:sz="0" w:space="0" w:color="auto"/>
                <w:left w:val="none" w:sz="0" w:space="0" w:color="auto"/>
                <w:bottom w:val="none" w:sz="0" w:space="0" w:color="auto"/>
                <w:right w:val="none" w:sz="0" w:space="0" w:color="auto"/>
              </w:divBdr>
            </w:div>
            <w:div w:id="1254899934">
              <w:marLeft w:val="0"/>
              <w:marRight w:val="0"/>
              <w:marTop w:val="0"/>
              <w:marBottom w:val="0"/>
              <w:divBdr>
                <w:top w:val="none" w:sz="0" w:space="0" w:color="auto"/>
                <w:left w:val="none" w:sz="0" w:space="0" w:color="auto"/>
                <w:bottom w:val="none" w:sz="0" w:space="0" w:color="auto"/>
                <w:right w:val="none" w:sz="0" w:space="0" w:color="auto"/>
              </w:divBdr>
              <w:divsChild>
                <w:div w:id="1303195271">
                  <w:marLeft w:val="150"/>
                  <w:marRight w:val="0"/>
                  <w:marTop w:val="0"/>
                  <w:marBottom w:val="150"/>
                  <w:divBdr>
                    <w:top w:val="single" w:sz="6" w:space="8" w:color="A7D7F9"/>
                    <w:left w:val="single" w:sz="6" w:space="4" w:color="A7D7F9"/>
                    <w:bottom w:val="single" w:sz="6" w:space="4" w:color="A7D7F9"/>
                    <w:right w:val="single" w:sz="6" w:space="4" w:color="A7D7F9"/>
                  </w:divBdr>
                </w:div>
                <w:div w:id="9894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ab.info/%D0%A4%D0%B0%D0%B9%D0%BB:%D0%A1%D0%A1%D0%9F%D0%9C_-_%D1%82%D0%B8%D0%BF%D0%B8%D1%87%D0%BD%D1%8B%D0%B9_%D0%BF%D1%80%D0%BE%D1%84%D0%B8%D0%BB%D1%8C_%E2%84%963.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sylab.info/%D0%A4%D0%B0%D0%B9%D0%BB:%D0%A1%D0%A1%D0%9F%D0%9C_-_%D1%82%D0%B8%D0%BF%D0%B8%D1%87%D0%BD%D1%8B%D0%B9_%D0%BF%D1%80%D0%BE%D1%84%D0%B8%D0%BB%D1%8C_%E2%84%965.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psylab.info/%D0%A4%D0%B0%D0%B9%D0%BB:%D0%A1%D0%A1%D0%9F%D0%9C_-_%D1%82%D0%B8%D0%BF%D0%B8%D1%87%D0%BD%D1%8B%D0%B9_%D0%BF%D1%80%D0%BE%D1%84%D0%B8%D0%BB%D1%8C_%E2%84%967.jpg"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ylab.info/%D0%A4%D0%B0%D0%B9%D0%BB:%D0%A1%D0%A1%D0%9F%D0%9C_-_%D1%82%D0%B8%D0%BF%D0%B8%D1%87%D0%BD%D1%8B%D0%B9_%D0%BF%D1%80%D0%BE%D1%84%D0%B8%D0%BB%D1%8C_%E2%84%96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psylab.info/%D0%A4%D0%B0%D0%B9%D0%BB:%D0%A1%D0%A1%D0%9F%D0%9C_-_%D1%82%D0%B8%D0%BF%D0%B8%D1%87%D0%BD%D1%8B%D0%B9_%D0%BF%D1%80%D0%BE%D1%84%D0%B8%D0%BB%D1%8C_%E2%84%964.jpg" TargetMode="External"/><Relationship Id="rId19" Type="http://schemas.openxmlformats.org/officeDocument/2006/relationships/theme" Target="theme/theme1.xml"/><Relationship Id="rId4" Type="http://schemas.openxmlformats.org/officeDocument/2006/relationships/hyperlink" Target="http://psylab.info/%D0%A4%D0%B0%D0%B9%D0%BB:%D0%A1%D0%A1%D0%9F%D0%9C_-_%D1%82%D0%B8%D0%BF%D0%B8%D1%87%D0%BD%D1%8B%D0%B9_%D0%BF%D1%80%D0%BE%D1%84%D0%B8%D0%BB%D1%8C_%E2%84%961.jpg" TargetMode="External"/><Relationship Id="rId9" Type="http://schemas.openxmlformats.org/officeDocument/2006/relationships/image" Target="media/image3.jpeg"/><Relationship Id="rId14" Type="http://schemas.openxmlformats.org/officeDocument/2006/relationships/hyperlink" Target="http://psylab.info/%D0%A4%D0%B0%D0%B9%D0%BB:%D0%A1%D0%A1%D0%9F%D0%9C_-_%D1%82%D0%B8%D0%BF%D0%B8%D1%87%D0%BD%D1%8B%D0%B9_%D0%BF%D1%80%D0%BE%D1%84%D0%B8%D0%BB%D1%8C_%E2%84%96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7100</Words>
  <Characters>40472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cp:lastModifiedBy>
  <cp:revision>5</cp:revision>
  <dcterms:created xsi:type="dcterms:W3CDTF">2018-12-04T11:55:00Z</dcterms:created>
  <dcterms:modified xsi:type="dcterms:W3CDTF">2018-12-04T11:12:00Z</dcterms:modified>
</cp:coreProperties>
</file>