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D4" w:rsidRPr="00070DD4" w:rsidRDefault="00070DD4" w:rsidP="00070DD4">
      <w:pPr>
        <w:shd w:val="clear" w:color="auto" w:fill="FFFFFF"/>
        <w:spacing w:after="39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  <w:r w:rsidRPr="00070DD4"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  <w:t>КОРРЕКЦИОННО-РАЗВИВАЮЩАЯ ПРОГРАММА ПРОРАБОТКИ НЕГАТИВНЫХ ЭМОЦИОНАЛЬНЫХ СОСТОЯНИЙ У ДЕТЕЙ С ЗАДЕРЖКОЙ ПСИХИЧЕСКОГО РАЗВИТИЯ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Санкт-Петербургская государственная Билецкая М.П., Кирсанова педиатрическая медицинская академия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Нарушение темпа интеллектуального развития у детей с задержкой психического развития (ЗПР), их личностного становления не может не сказаться на своеобразии формирования их эмоциональной сферы. Несбалансированная работа эмоциональных механизмов, регулярное возникновение неадекватных аффективных реакций имеют различные формы проявлений в поведении детей с ЗПР: агрессия и упрямство, капризность и медлительность, излишняя подвижность и суетливость; преобладание внешне обвиняющих реакций с эмоциями гнева, раздражение в форме активного сопротивления или негативизма, быстрая смена настроений, неадекватное переживание неудач и замечаний от полного равнодушия до повышенной раздражительности и чувства страха. Неумение адекватно эмоционально реагировать, оптимально преодолевать негативные аффективные влияния среды, порождает у детей испуг, разочарование, гнев, обиду и усугубляет их общее эмоциональное состояние. В непосредственной связи с повышенной эмоциональной неустойчивостью находится сниженный порог к возникновению и фиксации страхов. Установлено, что количество страхов, приходящихся на одного ребенка с ЗПР, превосходит в 1,5 раза количество страхов, приходящихся на ребенка с нормальным развитием.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Дети с задержкой развития с трудом приспосабливаются к детскому коллективу. Они отличаются особой чувствительностью, мнительностью и впечатлительностью, нередко характеризуются низкой самооценкой, в связи с чем у них возникает ожидание неблагополучия со стороны окружающих, склонность отказываться от той деятельности, в которой испытывают затруднения. Изменения в поведении, обусловленные неадекватными реакциями тревожности и неуверенности, сопровождаются появлением невротической симптоматики в виде тиков, заикания, энуреза.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Таким образом, проблема изучения особенностей эмоциональной сферы младших школьников с задержкой психического развития и разработки психокоррекционных программ для данного контингента в настоящее время является чрезвычайно актуальной.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Цель исследования: изучить эмоциональные особенности детей с ЗПР, разработать и апробировать коррекционно-развивающую программу.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Всего нами было исследовано 110 человек: 40 детей 10-11 лет с ЗПР церебро-органического генеза, обучающихся в школе 7 вида (основная группа); 40 условно здоровых детей 10-11 лет, обучающихся в общеобразовательной школе (контрольная группа), а также группа для апробации разработанной нами коррекционно-развивающей программы — 30 детей с ЗПР 10-11 лет.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Методы исследования: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1. Психодиагностический метод: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1) «Шкала явной тревожности» (CMAS) A. Castaneda, B.R. McCandless, D.S. Palerma (адаптация А.М. Прихожан);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2) Опросник агрессивности А. Басса, М. Перри (адаптация С.Н. Еникополова);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• Анкета для выявления страхов А.И. Захарова.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2. Статистический метод. Результаты исследования.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Дети с ЗПР испытывают выраженное психоэмоциональное напряжение, им свойственны страхи в социальном взаимодействии. Детям с ЗПР свойственен высокий уровень тревожности. Исследуемый контингент относится к группе риска социальной дезадаптации (7,7±1,7 — группа детей с ЗПР; 5,1± 2,0 — контрольная группа; р&lt;0,01). Данные результаты также просматриваются и в сравнении детей обеих групп по гендерному признаку (8,5±0,9 - девочки с ЗПР; 5,5±1,6 - девочки контрольной группы; р&lt;0,01) (7,7±1,8 - мальчики с ЗПР; 5,3±2,1 - мальчики контрольной группы; р&lt;0,01).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 результатам наблюдения также было выявлено, что дети с ЗПР не уверенны в себе, их тревожность распространяется на различные сферы жизни, у них отмечается снижение продуктивности интеллектуальной и социальной деятельности.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Для детей с ЗПР характерна выраженная негативная аффективность: высокий уровень физической агрессии (18,7±6,8; 14,9±3,9; р&lt;0,01), гнева (21,2±6,4; 17,3±3,8; р&lt; 0,01) и враждебности (21,9±6,5; 18,6±4,2; р&lt; 0,01). Для девочек с ЗПР, в отличие от девочек из контрольной группы, в большей степени характерно проявление физической агрессии (18,6±6,3; 14,1±3,9; р&lt; 0,05) и враждебности (21,7±6,0; 16,3±3,4; р&lt; 0,01), которые по результатам наблюдений могут проявляться во вспышках раздражительности, непослушании, драчливости, жестокости (разрушение чужих игрушек, порча одежды сверстников, нанесение ударов по голове). Такое поведение может быть обусловлено стремлением привлечь к себе внимание сверстников, получить желаемое любой ценой, быть главной, желание ущемить достоинство другого с целью подчеркнуть свое превосходство.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Анализ страхов у детей с ЗПР позволил выявить следующие особенности. Младшие школьники с ЗПР испытывают множество страхов, что негативно отражается на их эмоциональном состоянии и личностном развитии в целом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(10,5±3,5; 7,2±3,4; р&lt; 0,01). Для большинства детей с ЗПР и с нормальным развитием в равной степени характерны такие возрастные страхи, как: страх смерти, страх смерти родителей. Однако у девочек с ЗПР в отличие от девочек из контрольной группы наблюдается фиксация и болезненное переживание таких возрастных страхов, как: страх боли, страх уколов, крови, неожиданных звуков (11,6±3,6; 8,85±2,9; р&lt; 0,05), у мальчиков с ЗПР в свою очередь наблюдается выраженность страхов: пожара, стихии, войны, темноты, страшных снов, наказания, высоты (10,35±2,6; 6,75±2,1; р&lt; 0,01). Также в группе ЗПР были выявлены страхи, не свойственные школьникам из контрольной группы, такие как: страх врачей, страх нападений, страх огня, страх наказания родителей. Таким образом, страхи детей с ЗПР отличаются полиморфизмом, фиксированностью (на возрастных страхах) и наличием регрессионных страхов.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Следовательно, необходимость преодоления негативных эмоциональных состояний является актуальной проблемой у детей с ЗПР. По результатам проведенного исследования эмоциональных особенностей данного контингента нами были выделены мишени психокоррекции, которые послужили основой для создания коррекционно-развивающей программы: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1) высокий уровень тревожности;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2) высокий уровень физической агрессии;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3) высокий уровень враждебности;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4) высокий уровень гнева;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5) полиморфизм страхов, фиксация на возрастных страхах, регрессионные страхи.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Цель коррекционно-развивающей программы — улучшить эмоциональное состояние детей с ЗПР и создать основы для эффективного адаптивного поведения.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Методологической основой создания данной программы является концепция Л. С. Выготского о связи между развитием познавательной деятельности ребенка и развитием его эмоциональной сферы.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ЗПР характеризуется глубокими изменениями в структуре и качественных особенностях эмоциональных реакций ребенка, что предполагает обязательное включение в любую систему коррекционной работы с данным контингентом программы занятий по проработке основных психоэмоциональных зажимов (в частности, страхов, высокого уровня тревожности и агрессивного поведения). Кроме коррекции имеющихся эмоциональных нарушений, программа должна быть </w:t>
      </w: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направлена на развитие сохранных особенностей личности детей с ЗПР, которые также будут способствовать снятию негативной аффективности и делать программу более интересной и разносторонней. В разработанной нами программе целью одного из этапов основного блока является активизация творческого потенциала, так как он способствует расширению кругозора, развивает воображение, снижает уровень тревожности и агрессии, и способствует формированию положительного эмоционального настроя на работу в целом. Коррекционно-развивающая работа направлена также на уменьшение эмоционального дискомфорта у детей, повышение их активности и самостоятельности, а также на формирование относительной эмоциональной устойчивости и саморегуляции.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Программа состоит из трех блоков: ознакомительного, коррекционно-развивающего и завершающего. Каждый блок включает определенное количество занятий, которое зависит от цели блока и его задач.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Характеристика групп: младшие школьники с ЗПР в возрасте 10-11 лет, группа состоит из 6-8 детей.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Организация занятий: занятия проводятся 2 раза в неделю, длительность занятия — 1 академический час. Всего программа рассчитана на 22 занятия.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Техники и методы, интегрированные в программу: групповая терапия, элементы арт-терапии, психодрамы, сказкотерапия, музыкотерапия, игровая терапия, психогимнастика.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Структура коррекционно-развивающей программы: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 БЛОК «Ознакомительный»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Цель — формирование эмоциональной сплоченности и мотивации на работу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Задачи: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— создание эмоционального комфорта в группе;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— становление устойчивого мотивационного компонента на работу в коллективе;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3) формирование сплоченности группы;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4) первичная психодиагностика;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5) развитие инициативы и самостоятельности членов группы;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 БЛОК «Коррекционно-развивающий»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Цель — проработка основных психокоррекционных мишеней и развитие эмоциональной сферы детей ЗПР. Задачи: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6) снятие основных негативных эмоциональных блоков;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7) снижение уровня тревожности;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— отреагирование агрессии, регуляция агрессивных и враждебных реакций;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8) психокоррекция страхов;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9) формирование навыков самоконтроля своего поведения и настроения;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10) формирование положительного эмоционального фона;</w:t>
      </w: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1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1) развитие воображения;</w:t>
      </w: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1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2) активизация творческого потенциала детей.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 БЛОК «Заключительный»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Цель — подготовка детей к завершению коррекционно-развивающей программы, отсоединение психолога от группы. Задачи:</w:t>
      </w: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1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3) создание условий для адекватного восприятия ситуации расставания;</w:t>
      </w: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1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4) подведение итогов и ответы на вопросы;</w:t>
      </w: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1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5) рекомендации на будущее;</w:t>
      </w: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1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6) обратная связь.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Эффективность программы была доказана с помощью психодиагностического метода. Психодиагностика: проводится перед началом коррекционно-развивающей программы, после завершения работы — для определения степени ее эффективности, а также итоговая психодиагностика проводится через месяц после психокоррекции. Нами были использованы следующие психодиагностические методики: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5) «Шкала явной тревожности» (CMAS) A.Castaneda, B.R. McCandless, D.S. Palerma (адаптация А.М. Прихожан);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6) Опросник агрессивности А. Басса, М. Перри (адаптация С.Н. Еникополов);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7) Анкета для выявления страхов А. И. Захарова.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Результаты эффективности. В ходе проведения психодиагностики сразу после завершения коррекционно-развивающей программы у детей с ЗПР значимо снизился, как уровень тревожности (8,1±1,4 — до проведения программы; 6,3±1,2 — сразу после психокоррекции; р&lt;0,01), так и уровень негативной аффективности (физическая агрессия: 17,4±7,1; 15,1±6,3; р&lt;0,01; гнев: 21,2±6,5; 18,3±5,8; р&lt;0,01; враждебность: 21,4±6,3; 18,7±5,7; р&lt;0,01). Также отмечено выраженное снижение страховой симптоматики (11,1±2,9; 9,5±2,6; р&lt;0,01). В ходе наблюдения за поведением детей в момент проведения психодиагностики были выявлены следующие особенности. Дети с ЗПР стали менее тревожиться при выполнении поставленных задач, при этом более вдумчиво их выполнять, не испытывали затруднений в межличностном общении, стали менее мнительны по отношению к окружающим, поза стала более раскрепощенной и свободной. Повысился уровень самоконтроля, испытуемые стали без лишней эмоциональности относиться к комментариям и замечаниям друг друга, в случае конфликта - старались сдерживать себя и вербально донести до оппонента свою точку зрения.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Анализ данных итоговой психодиагностики спустя месяц после проведения программы выявил стабильный характер положительных изменений в эмоциональной сфере детей с ЗПР: сниженный уровень физической агрессии (17,4±7,1 — до проведения программы; 15,5±6,2 — спустя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один месяц; р&lt; 0,01), гнева (21,2±6,5; 18,3±5,8; р&lt; 0,01), враждебности (21,4±6,3; 19,1±6,1; р&lt; 0,01), а также уменьшение количества страхов (11,1±2,9; 9,6±2,8; р&lt; 0,01). В ходе проведения программы у детей возросла эмоциональная сензитивность, воображение стало ярче, повысился уровень активности и самостоятельности, сформировалась относительная эмоциональная устойчивость и самоконтроль. Этому способствовала структурированность коррекционно-развивающей программы, включающая различные игровые упражнения, элементы рисования, сказкотерапии, проводимые в строго определенные этапы работы.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Таким образом, разработанная нами коррекционно-развивающая программа позволяет улучшить эмоциональное состояние детей с ЗПР и создать основы для эффективного адаптивного поведения.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ЛИТЕРАТУРА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1) Выготский Л.С. Диагностика развития и педологическая клиника трудного детства / Собр. соч. в 6-ти томах. — Т. 5. — М.: Педагогика, 1984.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2) Гришина Е.Г., Лукашевич И.П., Шкловский В.М. Обучающе-диагностическая система для исследования высших психических функций. Информационные процессы — т. 4, 2004, http://www.ict.edu.ru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3) Захаров А.И. Неврозы у детей и психотерапия / А.И. Захаров. — СПб.: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Союз, 1998.</w:t>
      </w:r>
    </w:p>
    <w:p w:rsidR="00070DD4" w:rsidRPr="00070DD4" w:rsidRDefault="00070DD4" w:rsidP="00070DD4">
      <w:pPr>
        <w:spacing w:after="39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4. Коррекционная педагогика: Основы обучения и воспитания детей с</w:t>
      </w:r>
      <w:r w:rsidRPr="00070DD4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отклонениями в развитии / Под ред. Б.П. Пузанова. — М., 1999.</w:t>
      </w:r>
    </w:p>
    <w:p w:rsidR="00036451" w:rsidRDefault="00036451">
      <w:bookmarkStart w:id="0" w:name="_GoBack"/>
      <w:bookmarkEnd w:id="0"/>
    </w:p>
    <w:sectPr w:rsidR="0003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4"/>
    <w:rsid w:val="00036451"/>
    <w:rsid w:val="000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5CBE8-7B77-43AB-85F1-4F2A2AB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2019-02-28T17:52:00Z</dcterms:created>
  <dcterms:modified xsi:type="dcterms:W3CDTF">2019-02-28T17:52:00Z</dcterms:modified>
</cp:coreProperties>
</file>