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E3" w:rsidRDefault="00A96DE3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A96DE3" w:rsidRDefault="00A96DE3">
      <w:pPr>
        <w:pStyle w:val="newncpi"/>
        <w:ind w:firstLine="0"/>
        <w:jc w:val="center"/>
      </w:pPr>
      <w:r>
        <w:rPr>
          <w:rStyle w:val="datepr"/>
        </w:rPr>
        <w:t>28 июня 2011 г.</w:t>
      </w:r>
      <w:r>
        <w:rPr>
          <w:rStyle w:val="number"/>
        </w:rPr>
        <w:t xml:space="preserve"> № 47</w:t>
      </w:r>
    </w:p>
    <w:p w:rsidR="00A96DE3" w:rsidRDefault="00A96DE3">
      <w:pPr>
        <w:pStyle w:val="title"/>
      </w:pPr>
      <w:r>
        <w:t>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</w:t>
      </w:r>
    </w:p>
    <w:p w:rsidR="00A96DE3" w:rsidRDefault="00A96DE3">
      <w:pPr>
        <w:pStyle w:val="changei"/>
      </w:pPr>
      <w:r>
        <w:t>Изменения и дополнения:</w:t>
      </w:r>
    </w:p>
    <w:p w:rsidR="00A96DE3" w:rsidRDefault="00A96DE3">
      <w:pPr>
        <w:pStyle w:val="changeadd"/>
      </w:pPr>
      <w:r>
        <w:t>Постановление Министерства образования Республики Беларусь от 28 декабря 2016 г. № 126 (зарегистрировано в Национальном реестре - № 8/31679 от 19.01.2017 г.) &lt;W21731679&gt;</w:t>
      </w:r>
    </w:p>
    <w:p w:rsidR="00A96DE3" w:rsidRDefault="00A96DE3">
      <w:pPr>
        <w:pStyle w:val="newncpi"/>
      </w:pPr>
      <w:r>
        <w:t> </w:t>
      </w:r>
    </w:p>
    <w:p w:rsidR="00A96DE3" w:rsidRDefault="00A96DE3">
      <w:pPr>
        <w:pStyle w:val="preamble"/>
      </w:pPr>
      <w:r>
        <w:t>На основании пункта 5 статьи 25 и статьи 157 Кодекса Республики Беларусь об образовании и подпункта 4.6 пункта 4 Положения о Министерстве образования Республики Беларусь, утвержденного постановлением Совета Министров Республики Беларусь от 29 октября 2001 г. № 1554, Министерство образования Республики Беларусь ПОСТАНОВЛЯЕТ:</w:t>
      </w:r>
    </w:p>
    <w:p w:rsidR="00A96DE3" w:rsidRDefault="00A96DE3">
      <w:pPr>
        <w:pStyle w:val="point"/>
      </w:pPr>
      <w:r>
        <w:t>1. Утвердить прилагаемые:</w:t>
      </w:r>
    </w:p>
    <w:p w:rsidR="00A96DE3" w:rsidRDefault="00A96DE3">
      <w:pPr>
        <w:pStyle w:val="newncpi"/>
      </w:pPr>
      <w:r>
        <w:t>Положение о педагогическом совете учреждения общего среднего образования;</w:t>
      </w:r>
    </w:p>
    <w:p w:rsidR="00A96DE3" w:rsidRDefault="00A96DE3">
      <w:pPr>
        <w:pStyle w:val="newncpi"/>
      </w:pPr>
      <w:r>
        <w:t>Положение о родительском комитете учреждения общего среднего образования.</w:t>
      </w:r>
    </w:p>
    <w:p w:rsidR="00A96DE3" w:rsidRDefault="00A96DE3">
      <w:pPr>
        <w:pStyle w:val="point"/>
      </w:pPr>
      <w:r>
        <w:t>2. Признать утратившими силу:</w:t>
      </w:r>
    </w:p>
    <w:p w:rsidR="00A96DE3" w:rsidRDefault="00A96DE3">
      <w:pPr>
        <w:pStyle w:val="newncpi"/>
      </w:pPr>
      <w:r>
        <w:t>постановление Министерства образования Республики Беларусь от 6 декабря 2006 г. № 113 «Об утверждении Положения о педагогическом совете общеобразовательного учреждения» (Национальный реестр правовых актов Республики Беларусь, 2007 г., № 40, 8/15652);</w:t>
      </w:r>
    </w:p>
    <w:p w:rsidR="00A96DE3" w:rsidRDefault="00A96DE3">
      <w:pPr>
        <w:pStyle w:val="newncpi"/>
      </w:pPr>
      <w:r>
        <w:t>постановление Министерства образования Республики Беларусь от 6 декабря 2006 г. № 114 «Об утверждении положений о совете общеобразовательного учреждения и о родительском комитете общеобразовательного учреждения» (Национальный реестр правовых актов Республики Беларусь, 2007 г., № 40, 8/15653);</w:t>
      </w:r>
    </w:p>
    <w:p w:rsidR="00A96DE3" w:rsidRDefault="00A96DE3">
      <w:pPr>
        <w:pStyle w:val="newncpi"/>
      </w:pPr>
      <w:r>
        <w:t>постановление Министерства образования Республики Беларусь от 17 сентября 2008 г. № 81 «О внесении изменений в некоторые постановления Министерства образования Республики Беларусь» (Национальный реестр правовых актов Республики Беларусь, 2008 г., № 237, 8/19538).</w:t>
      </w:r>
    </w:p>
    <w:p w:rsidR="00A96DE3" w:rsidRDefault="00A96DE3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A96DE3" w:rsidRDefault="00A96DE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A96DE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6DE3" w:rsidRDefault="00A96DE3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6DE3" w:rsidRDefault="00A96DE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A96DE3" w:rsidRDefault="00A96DE3">
      <w:pPr>
        <w:pStyle w:val="newncpi"/>
      </w:pPr>
      <w:r>
        <w:t> </w:t>
      </w:r>
    </w:p>
    <w:tbl>
      <w:tblPr>
        <w:tblStyle w:val="tablencpi"/>
        <w:tblW w:w="3463" w:type="pct"/>
        <w:tblLook w:val="04A0" w:firstRow="1" w:lastRow="0" w:firstColumn="1" w:lastColumn="0" w:noHBand="0" w:noVBand="1"/>
      </w:tblPr>
      <w:tblGrid>
        <w:gridCol w:w="3132"/>
        <w:gridCol w:w="3377"/>
      </w:tblGrid>
      <w:tr w:rsidR="00A96DE3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agree"/>
            </w:pPr>
            <w:r>
              <w:t>СОГЛАСОВАНО</w:t>
            </w:r>
          </w:p>
          <w:p w:rsidR="00A96DE3" w:rsidRDefault="00A96DE3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A96DE3" w:rsidRDefault="00A96DE3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A96DE3" w:rsidRDefault="00A96DE3">
            <w:pPr>
              <w:pStyle w:val="agreedate"/>
            </w:pPr>
            <w:r>
              <w:t>24.06.2011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agree"/>
            </w:pPr>
            <w:r>
              <w:t>СОГЛАСОВАНО</w:t>
            </w:r>
          </w:p>
          <w:p w:rsidR="00A96DE3" w:rsidRDefault="00A96DE3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A96DE3" w:rsidRDefault="00A96DE3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:rsidR="00A96DE3" w:rsidRDefault="00A96DE3">
            <w:pPr>
              <w:pStyle w:val="agreedate"/>
            </w:pPr>
            <w:r>
              <w:t>24.06.2011</w:t>
            </w:r>
          </w:p>
        </w:tc>
      </w:tr>
      <w:tr w:rsidR="00A96DE3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agree"/>
            </w:pPr>
            <w:r>
              <w:t> 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agree"/>
            </w:pPr>
            <w:r>
              <w:t> </w:t>
            </w:r>
          </w:p>
        </w:tc>
      </w:tr>
      <w:tr w:rsidR="00A96DE3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agree"/>
            </w:pPr>
            <w:r>
              <w:t>СОГЛАСОВАНО</w:t>
            </w:r>
          </w:p>
          <w:p w:rsidR="00A96DE3" w:rsidRDefault="00A96DE3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A96DE3" w:rsidRDefault="00A96DE3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A96DE3" w:rsidRDefault="00A96DE3">
            <w:pPr>
              <w:pStyle w:val="agreedate"/>
            </w:pPr>
            <w:r>
              <w:t>22.06.2011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agree"/>
            </w:pPr>
            <w:r>
              <w:t>СОГЛАСОВАНО</w:t>
            </w:r>
          </w:p>
          <w:p w:rsidR="00A96DE3" w:rsidRDefault="00A96DE3">
            <w:pPr>
              <w:pStyle w:val="agree"/>
            </w:pPr>
            <w:r>
              <w:t>Первый заместитель председателя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A96DE3" w:rsidRDefault="00A96DE3">
            <w:pPr>
              <w:pStyle w:val="agreefio"/>
            </w:pPr>
            <w:proofErr w:type="spellStart"/>
            <w:r>
              <w:t>И.А.Жук</w:t>
            </w:r>
            <w:proofErr w:type="spellEnd"/>
          </w:p>
          <w:p w:rsidR="00A96DE3" w:rsidRDefault="00A96DE3">
            <w:pPr>
              <w:pStyle w:val="agreedate"/>
            </w:pPr>
            <w:r>
              <w:t>22.06.2011</w:t>
            </w:r>
          </w:p>
        </w:tc>
      </w:tr>
      <w:tr w:rsidR="00A96DE3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agree"/>
            </w:pPr>
            <w:r>
              <w:t> 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agree"/>
            </w:pPr>
            <w:r>
              <w:t> </w:t>
            </w:r>
          </w:p>
        </w:tc>
      </w:tr>
      <w:tr w:rsidR="00A96DE3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agree"/>
            </w:pPr>
            <w:r>
              <w:t>СОГЛАСОВАНО</w:t>
            </w:r>
          </w:p>
          <w:p w:rsidR="00A96DE3" w:rsidRDefault="00A96DE3">
            <w:pPr>
              <w:pStyle w:val="agree"/>
            </w:pPr>
            <w:r>
              <w:lastRenderedPageBreak/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A96DE3" w:rsidRDefault="00A96DE3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A96DE3" w:rsidRDefault="00A96DE3">
            <w:pPr>
              <w:pStyle w:val="agreedate"/>
            </w:pPr>
            <w:r>
              <w:t>24.06.2011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agree"/>
            </w:pPr>
            <w:r>
              <w:lastRenderedPageBreak/>
              <w:t>СОГЛАСОВАНО</w:t>
            </w:r>
          </w:p>
          <w:p w:rsidR="00A96DE3" w:rsidRDefault="00A96DE3">
            <w:pPr>
              <w:pStyle w:val="agree"/>
            </w:pPr>
            <w:r>
              <w:lastRenderedPageBreak/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A96DE3" w:rsidRDefault="00A96DE3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:rsidR="00A96DE3" w:rsidRDefault="00A96DE3">
            <w:pPr>
              <w:pStyle w:val="agreedate"/>
            </w:pPr>
            <w:r>
              <w:t>24.06.2011</w:t>
            </w:r>
          </w:p>
        </w:tc>
      </w:tr>
      <w:tr w:rsidR="00A96DE3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agree"/>
            </w:pPr>
            <w:r>
              <w:t> </w:t>
            </w:r>
          </w:p>
        </w:tc>
      </w:tr>
      <w:tr w:rsidR="00A96DE3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agree"/>
            </w:pPr>
            <w:r>
              <w:t>СОГЛАСОВАНО</w:t>
            </w:r>
          </w:p>
          <w:p w:rsidR="00A96DE3" w:rsidRDefault="00A96DE3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A96DE3" w:rsidRDefault="00A96DE3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A96DE3" w:rsidRDefault="00A96DE3">
            <w:pPr>
              <w:pStyle w:val="agreedate"/>
            </w:pPr>
            <w:r>
              <w:t>27.06.2011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agree"/>
            </w:pPr>
            <w:r>
              <w:t> </w:t>
            </w:r>
          </w:p>
        </w:tc>
      </w:tr>
    </w:tbl>
    <w:p w:rsidR="00A96DE3" w:rsidRDefault="00A96DE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91"/>
        <w:gridCol w:w="2707"/>
      </w:tblGrid>
      <w:tr w:rsidR="00A96DE3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capu1"/>
            </w:pPr>
            <w:r>
              <w:t>УТВЕРЖДЕНО</w:t>
            </w:r>
          </w:p>
          <w:p w:rsidR="00A96DE3" w:rsidRDefault="00A96DE3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A96DE3" w:rsidRDefault="00A96DE3">
            <w:pPr>
              <w:pStyle w:val="cap1"/>
            </w:pPr>
            <w:r>
              <w:t>28.06.2011 № 47</w:t>
            </w:r>
          </w:p>
        </w:tc>
      </w:tr>
    </w:tbl>
    <w:p w:rsidR="00A96DE3" w:rsidRDefault="00A96DE3">
      <w:pPr>
        <w:pStyle w:val="titleu"/>
      </w:pPr>
      <w:r>
        <w:t>ПОЛОЖЕНИЕ</w:t>
      </w:r>
      <w:r>
        <w:br/>
        <w:t>о педагогическом совете учреждения общего среднего образования</w:t>
      </w:r>
    </w:p>
    <w:p w:rsidR="00A96DE3" w:rsidRDefault="00A96DE3">
      <w:pPr>
        <w:pStyle w:val="point"/>
      </w:pPr>
      <w:r>
        <w:t>1. Настоящее Положение определяет порядок деятельности педагогического совета учреждения общего среднего образования (далее – педагогический совет).</w:t>
      </w:r>
    </w:p>
    <w:p w:rsidR="00A96DE3" w:rsidRDefault="00A96DE3">
      <w:pPr>
        <w:pStyle w:val="point"/>
      </w:pPr>
      <w:r>
        <w:t>2. Педагогический совет является органом самоуправления учреждения общего среднего образования (далее – учреждение образования), в его состав входят все педагогические работники данного учреждения образования.</w:t>
      </w:r>
    </w:p>
    <w:p w:rsidR="00A96DE3" w:rsidRDefault="00A96DE3">
      <w:pPr>
        <w:pStyle w:val="point"/>
      </w:pPr>
      <w:r>
        <w:t>3. Педагогический совет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A96DE3" w:rsidRDefault="00A96DE3">
      <w:pPr>
        <w:pStyle w:val="point"/>
      </w:pPr>
      <w:r>
        <w:t>4. К компетенции педагогического совета относятся:</w:t>
      </w:r>
    </w:p>
    <w:p w:rsidR="00A96DE3" w:rsidRDefault="00A96DE3">
      <w:pPr>
        <w:pStyle w:val="newncpi"/>
      </w:pPr>
      <w:r>
        <w:t>участие в управлении учреждения образования;</w:t>
      </w:r>
    </w:p>
    <w:p w:rsidR="00A96DE3" w:rsidRDefault="00A96DE3">
      <w:pPr>
        <w:pStyle w:val="newncpi"/>
      </w:pPr>
      <w:r>
        <w:t>определение основных направлений деятельности учреждения образования;</w:t>
      </w:r>
    </w:p>
    <w:p w:rsidR="00A96DE3" w:rsidRDefault="00A96DE3">
      <w:pPr>
        <w:pStyle w:val="newncpi"/>
      </w:pPr>
      <w:r>
        <w:t>совершенствование и развитие образовательного процесса в учреждении образования;</w:t>
      </w:r>
    </w:p>
    <w:p w:rsidR="00A96DE3" w:rsidRDefault="00A96DE3">
      <w:pPr>
        <w:pStyle w:val="newncpi"/>
      </w:pPr>
      <w:r>
        <w:t>проведение работы по профессиональному совершенствованию педагогических работников и развитию их творческого потенциала;</w:t>
      </w:r>
    </w:p>
    <w:p w:rsidR="00A96DE3" w:rsidRDefault="00A96DE3">
      <w:pPr>
        <w:pStyle w:val="newncpi"/>
      </w:pPr>
      <w:r>
        <w:t>внедрение в практику образовательной деятельности достижений современной педагогической науки, эффективных технологий и методик обучения и воспитания;</w:t>
      </w:r>
    </w:p>
    <w:p w:rsidR="00A96DE3" w:rsidRDefault="00A96DE3">
      <w:pPr>
        <w:pStyle w:val="newncpi"/>
      </w:pPr>
      <w:r>
        <w:t>изучение педагогического опыта, распространение эффективной педагогической практики, развитие творческих инициатив педагогических работников;</w:t>
      </w:r>
    </w:p>
    <w:p w:rsidR="00A96DE3" w:rsidRDefault="00A96DE3">
      <w:pPr>
        <w:pStyle w:val="newncpi"/>
      </w:pPr>
      <w:r>
        <w:t>рассмотрение вопросов аттестации учащихся, их перевода, в том числе условно, в следующий класс, оставления на повторный год обучения, допуска к выпускным экзаменам, освобождения от сдачи выпускных экзаменов, организации выпускных экзаменов, завершения обучения на II и III ступени общего среднего образования, награждения золотой или серебряной медалью;</w:t>
      </w:r>
    </w:p>
    <w:p w:rsidR="00A96DE3" w:rsidRDefault="00A96DE3">
      <w:pPr>
        <w:pStyle w:val="newncpi"/>
      </w:pPr>
      <w:r>
        <w:t>рассмотрение вопросов итоговой аттестации иностранных граждан и лиц без гражданства, прибывших на постоянное или временное проживание либо временно пребывающих на территории Республики Беларусь на законных основаниях, и граждан Республики Беларусь, пребывавших на территории иностранных государств, для решения вопроса о продолжении обучения в учреждениях образования Республики Беларусь;</w:t>
      </w:r>
    </w:p>
    <w:p w:rsidR="00A96DE3" w:rsidRDefault="00A96DE3">
      <w:pPr>
        <w:pStyle w:val="newncpi"/>
      </w:pPr>
      <w:r>
        <w:t>рассмотрение вопросов о переводе в следующий класс по результатам итоговой аттестации досрочно;</w:t>
      </w:r>
    </w:p>
    <w:p w:rsidR="00A96DE3" w:rsidRDefault="00A96DE3">
      <w:pPr>
        <w:pStyle w:val="newncpi"/>
      </w:pPr>
      <w:r>
        <w:t>иные вопросы образовательной деятельности учреждения образования.</w:t>
      </w:r>
    </w:p>
    <w:p w:rsidR="00A96DE3" w:rsidRDefault="00A96DE3">
      <w:pPr>
        <w:pStyle w:val="point"/>
      </w:pPr>
      <w:r>
        <w:lastRenderedPageBreak/>
        <w:t>5. Непосредственное руководство деятельностью педагогического совета осуществляет председатель педагогического совета, которым является руководитель учреждения образования.</w:t>
      </w:r>
    </w:p>
    <w:p w:rsidR="00A96DE3" w:rsidRDefault="00A96DE3">
      <w:pPr>
        <w:pStyle w:val="point"/>
      </w:pPr>
      <w:r>
        <w:t>6. Педагогический совет выбирает из своего состава секретаря сроком на один год.</w:t>
      </w:r>
    </w:p>
    <w:p w:rsidR="00A96DE3" w:rsidRDefault="00A96DE3">
      <w:pPr>
        <w:pStyle w:val="point"/>
      </w:pPr>
      <w:r>
        <w:t>7. Деятельность педагогического совета осуществляется в соответствии с планом работы, который составляется на учебный год и утверждается руководителем учреждения образования после рассмотрения на заседании педагогического совета. Содержание плана работы определяется актуальными задачами, стоящими перед учреждением образования.</w:t>
      </w:r>
    </w:p>
    <w:p w:rsidR="00A96DE3" w:rsidRDefault="00A96DE3">
      <w:pPr>
        <w:pStyle w:val="point"/>
      </w:pPr>
      <w:r>
        <w:t>8. Педагогический совет осуществляет свою работу в форме заседаний, которые созываются не реже одного раза в четверть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A96DE3" w:rsidRDefault="00A96DE3">
      <w:pPr>
        <w:pStyle w:val="point"/>
      </w:pPr>
      <w:r>
        <w:t>9. Заседания педагогического совета считаются полномочными, если на них присутствует не менее двух третей членов педагогического совета.</w:t>
      </w:r>
    </w:p>
    <w:p w:rsidR="00A96DE3" w:rsidRDefault="00A96DE3">
      <w:pPr>
        <w:pStyle w:val="point"/>
      </w:pPr>
      <w:r>
        <w:t>10. На заседания педагогического совета могут приглашаться представители государственных и общественных организаций, законные представители учащихся и другие заинтересованные лица. Лица, приглашенные на заседание, имеют право совещательного голоса.</w:t>
      </w:r>
    </w:p>
    <w:p w:rsidR="00A96DE3" w:rsidRDefault="00A96DE3">
      <w:pPr>
        <w:pStyle w:val="point"/>
      </w:pPr>
      <w:r>
        <w:t>11. Каждое заседание педагогического совета начинается, как правило, с информации ответственных лиц либо председателя педагогического совета о выполнении предыдущих решений и поручений.</w:t>
      </w:r>
    </w:p>
    <w:p w:rsidR="00A96DE3" w:rsidRDefault="00A96DE3">
      <w:pPr>
        <w:pStyle w:val="point"/>
      </w:pPr>
      <w:r>
        <w:t>12. Решения педагогического совета принимаются открытым голосованием простым большинством голосов.</w:t>
      </w:r>
    </w:p>
    <w:p w:rsidR="00A96DE3" w:rsidRDefault="00A96DE3">
      <w:pPr>
        <w:pStyle w:val="newncpi"/>
      </w:pPr>
      <w:r>
        <w:t>При равном количестве голосов решающим является голос председателя.</w:t>
      </w:r>
    </w:p>
    <w:p w:rsidR="00A96DE3" w:rsidRDefault="00A96DE3">
      <w:pPr>
        <w:pStyle w:val="newncpi"/>
      </w:pPr>
      <w:r>
        <w:t>Решения педагогического совета после утверждения их приказом руководителя учреждения образования являются обязательными для исполнения всеми педагогическими работниками и учащимися учреждения образования (их законными представителями).</w:t>
      </w:r>
    </w:p>
    <w:p w:rsidR="00A96DE3" w:rsidRDefault="00A96DE3">
      <w:pPr>
        <w:pStyle w:val="point"/>
      </w:pPr>
      <w:r>
        <w:t>13. На заседаниях педагогического совета ведется протокол, в котором фиксируется ход обсуждения вопросов, внесенных в повестку дня, соответствующее решение, а также результаты голосования. Протокол подписывается председателем и секретарем педагогического совета. Нумерация протоколов ведется с начала учебного года.</w:t>
      </w:r>
    </w:p>
    <w:p w:rsidR="00A96DE3" w:rsidRDefault="00A96DE3">
      <w:pPr>
        <w:pStyle w:val="point"/>
      </w:pPr>
      <w:r>
        <w:t>14. Протоколы и прилагаемые к ним материалы хранятся в учреждении образования в соответствии с требованиями, установленными законодательством Республики Беларусь.</w:t>
      </w:r>
    </w:p>
    <w:p w:rsidR="00A96DE3" w:rsidRDefault="00A96DE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91"/>
        <w:gridCol w:w="2707"/>
      </w:tblGrid>
      <w:tr w:rsidR="00A96DE3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DE3" w:rsidRDefault="00A96DE3">
            <w:pPr>
              <w:pStyle w:val="capu1"/>
            </w:pPr>
            <w:r>
              <w:t>УТВЕРЖДЕНО</w:t>
            </w:r>
          </w:p>
          <w:p w:rsidR="00A96DE3" w:rsidRDefault="00A96DE3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A96DE3" w:rsidRDefault="00A96DE3">
            <w:pPr>
              <w:pStyle w:val="cap1"/>
            </w:pPr>
            <w:r>
              <w:t>28.06.2011 № 47</w:t>
            </w:r>
          </w:p>
        </w:tc>
      </w:tr>
    </w:tbl>
    <w:p w:rsidR="00A96DE3" w:rsidRDefault="00A96DE3">
      <w:pPr>
        <w:pStyle w:val="titleu"/>
      </w:pPr>
      <w:r>
        <w:t>ПОЛОЖЕНИЕ</w:t>
      </w:r>
      <w:r>
        <w:br/>
        <w:t>о родительском комитете учреждения общего среднего образования</w:t>
      </w:r>
    </w:p>
    <w:p w:rsidR="00A96DE3" w:rsidRDefault="00A96DE3">
      <w:pPr>
        <w:pStyle w:val="point"/>
      </w:pPr>
      <w:r>
        <w:t>1. Настоящее Положение определяет порядок деятельности родительского комитета учреждения общего среднего образования (далее – родительский комитет).</w:t>
      </w:r>
    </w:p>
    <w:p w:rsidR="00A96DE3" w:rsidRDefault="00A96DE3">
      <w:pPr>
        <w:pStyle w:val="point"/>
      </w:pPr>
      <w:r>
        <w:t>2. Родительский комитет является органом самоуправления учреждения общего среднего образования (далее – учреждение образования) и создается из числа законных представителей учащихся данного учреждения образования (далее – родители).</w:t>
      </w:r>
    </w:p>
    <w:p w:rsidR="00A96DE3" w:rsidRDefault="00A96DE3">
      <w:pPr>
        <w:pStyle w:val="point"/>
      </w:pPr>
      <w:r>
        <w:t>3. Родительский комитет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A96DE3" w:rsidRDefault="00A96DE3">
      <w:pPr>
        <w:pStyle w:val="point"/>
      </w:pPr>
      <w:r>
        <w:t>4. К компетенции родительского комитета относятся:</w:t>
      </w:r>
    </w:p>
    <w:p w:rsidR="00A96DE3" w:rsidRDefault="00A96DE3">
      <w:pPr>
        <w:pStyle w:val="newncpi"/>
      </w:pPr>
      <w:r>
        <w:lastRenderedPageBreak/>
        <w:t>содействие обеспечению оптимальных условий для организации образовательного процесса;</w:t>
      </w:r>
    </w:p>
    <w:p w:rsidR="00A96DE3" w:rsidRDefault="00A96DE3">
      <w:pPr>
        <w:pStyle w:val="newncpi"/>
      </w:pPr>
      <w:r>
        <w:t>проведение разъяснительной и консультативной работы среди родителей учащихся об их правах и обязанностях;</w:t>
      </w:r>
    </w:p>
    <w:p w:rsidR="00A96DE3" w:rsidRDefault="00A96DE3">
      <w:pPr>
        <w:pStyle w:val="newncpi"/>
      </w:pPr>
      <w:r>
        <w:t>распространение лучшего опыта семейного воспитания;</w:t>
      </w:r>
    </w:p>
    <w:p w:rsidR="00A96DE3" w:rsidRDefault="00A96DE3">
      <w:pPr>
        <w:pStyle w:val="newncpi"/>
      </w:pPr>
      <w:r>
        <w:t>оказание содействия в проведении физкультурно-оздоровительных, культурно-массовых и иных мероприятий;</w:t>
      </w:r>
    </w:p>
    <w:p w:rsidR="00A96DE3" w:rsidRDefault="00A96DE3">
      <w:pPr>
        <w:pStyle w:val="newncpi"/>
      </w:pPr>
      <w:r>
        <w:t>взаимодействие с общественными организациями по вопросу пропаганды традиций учреждения образования;</w:t>
      </w:r>
    </w:p>
    <w:p w:rsidR="00A96DE3" w:rsidRDefault="00A96DE3">
      <w:pPr>
        <w:pStyle w:val="newncpi"/>
      </w:pPr>
      <w:r>
        <w:t>взаимодействие с педагогическим коллективом учреждения образования по вопросам профилактики правонарушений среди несовершеннолетних учащихся;</w:t>
      </w:r>
    </w:p>
    <w:p w:rsidR="00A96DE3" w:rsidRDefault="00A96DE3">
      <w:pPr>
        <w:pStyle w:val="newncpi"/>
      </w:pPr>
      <w:r>
        <w:t>взаимодействие с другими органами самоуправления учреждения образования по вопросам, относящимся к компетенции родительского комитета;</w:t>
      </w:r>
    </w:p>
    <w:p w:rsidR="00A96DE3" w:rsidRDefault="00A96DE3">
      <w:pPr>
        <w:pStyle w:val="newncpi"/>
      </w:pPr>
      <w:r>
        <w:t>иные вопросы, за исключением вопросов, касающихся привлечения денежных сре</w:t>
      </w:r>
      <w:proofErr w:type="gramStart"/>
      <w:r>
        <w:t>дств дл</w:t>
      </w:r>
      <w:proofErr w:type="gramEnd"/>
      <w:r>
        <w:t>я обеспечения деятельности учреждения образования.</w:t>
      </w:r>
    </w:p>
    <w:p w:rsidR="00A96DE3" w:rsidRDefault="00A96DE3">
      <w:pPr>
        <w:pStyle w:val="point"/>
      </w:pPr>
      <w:r>
        <w:t>5. Состав родительского комитета определяется на общем родительском собрании учреждения образования (далее – общее собрание) из представителей родителей (по одному от каждого класса) сроком на один год.</w:t>
      </w:r>
    </w:p>
    <w:p w:rsidR="00A96DE3" w:rsidRDefault="00A96DE3">
      <w:pPr>
        <w:pStyle w:val="point"/>
      </w:pPr>
      <w:r>
        <w:t>6. Для координации деятельности в работе родительского комитета может принимать участие заместитель руководителя учреждения образования.</w:t>
      </w:r>
    </w:p>
    <w:p w:rsidR="00A96DE3" w:rsidRDefault="00A96DE3">
      <w:pPr>
        <w:pStyle w:val="point"/>
      </w:pPr>
      <w:r>
        <w:t>7. Из своего состава родительский комитет на первом заседании избирает председателя.</w:t>
      </w:r>
    </w:p>
    <w:p w:rsidR="00A96DE3" w:rsidRDefault="00A96DE3">
      <w:pPr>
        <w:pStyle w:val="newncpi"/>
      </w:pPr>
      <w:r>
        <w:t>В зависимости от численного состава родительского комитета могут избираться заместители председателя, секретарь.</w:t>
      </w:r>
    </w:p>
    <w:p w:rsidR="00A96DE3" w:rsidRDefault="00A96DE3">
      <w:pPr>
        <w:pStyle w:val="point"/>
      </w:pPr>
      <w:r>
        <w:t>8. Под руководством членов родительского комитета в учреждении образования могут создаваться постоянные или временные комиссии по отдельным направлениям работы.</w:t>
      </w:r>
    </w:p>
    <w:p w:rsidR="00A96DE3" w:rsidRDefault="00A96DE3">
      <w:pPr>
        <w:pStyle w:val="newncpi"/>
      </w:pPr>
      <w:r>
        <w:t>Состав комиссий и содержание их деятельности определяются решением родительского комитета.</w:t>
      </w:r>
    </w:p>
    <w:p w:rsidR="00A96DE3" w:rsidRDefault="00A96DE3">
      <w:pPr>
        <w:pStyle w:val="point"/>
      </w:pPr>
      <w:r>
        <w:t xml:space="preserve">9. Деятельность родительского комитета осуществляется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разработанным</w:t>
      </w:r>
      <w:proofErr w:type="gramEnd"/>
      <w:r>
        <w:t xml:space="preserve"> и принятым им регламенту работы и плану, которые согласовываются с руководителем учреждения образования.</w:t>
      </w:r>
    </w:p>
    <w:p w:rsidR="00A96DE3" w:rsidRDefault="00A96DE3">
      <w:pPr>
        <w:pStyle w:val="point"/>
      </w:pPr>
      <w:r>
        <w:t>10. О своей работе родительский комитет отчитывается перед общим собранием не реже двух раз в год.</w:t>
      </w:r>
    </w:p>
    <w:p w:rsidR="00A96DE3" w:rsidRDefault="00A96DE3">
      <w:pPr>
        <w:pStyle w:val="point"/>
      </w:pPr>
      <w:r>
        <w:t>11. Родительский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A96DE3" w:rsidRDefault="00A96DE3">
      <w:pPr>
        <w:pStyle w:val="newncpi"/>
      </w:pPr>
      <w:r>
        <w:t>При равном количестве голосов решающим является голос председателя.</w:t>
      </w:r>
    </w:p>
    <w:p w:rsidR="00A96DE3" w:rsidRDefault="00A96DE3">
      <w:pPr>
        <w:pStyle w:val="point"/>
      </w:pPr>
      <w:r>
        <w:t>12. На заседаниях родительского комитета ведется протокол, в котором фиксируется ход обсуждения вопросов, которые вынесены в повестку дня, предложения и замечания его членов, результаты голосования и соответствующее решение. Каждый протокол подписывается председателем и секретарем.</w:t>
      </w:r>
    </w:p>
    <w:p w:rsidR="00A96DE3" w:rsidRDefault="00A96DE3">
      <w:pPr>
        <w:pStyle w:val="point"/>
      </w:pPr>
      <w:r>
        <w:t>13. Решения родительского комитета после их принятия направляются руководителю учреждения образования.</w:t>
      </w:r>
    </w:p>
    <w:p w:rsidR="00A96DE3" w:rsidRDefault="00A96DE3">
      <w:pPr>
        <w:pStyle w:val="point"/>
      </w:pPr>
      <w:r>
        <w:t>14. Решения родительского комитета носят рекомендательный характер.</w:t>
      </w:r>
    </w:p>
    <w:p w:rsidR="00214EAF" w:rsidRDefault="00214EAF"/>
    <w:sectPr w:rsidR="00214EAF" w:rsidSect="00A96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BA" w:rsidRDefault="009C0ABA" w:rsidP="00A96DE3">
      <w:pPr>
        <w:spacing w:after="0" w:line="240" w:lineRule="auto"/>
      </w:pPr>
      <w:r>
        <w:separator/>
      </w:r>
    </w:p>
  </w:endnote>
  <w:endnote w:type="continuationSeparator" w:id="0">
    <w:p w:rsidR="009C0ABA" w:rsidRDefault="009C0ABA" w:rsidP="00A9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E3" w:rsidRDefault="00A96D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E3" w:rsidRDefault="00A96D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A96DE3" w:rsidTr="00A96DE3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A96DE3" w:rsidRDefault="00A96DE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D6B54D3" wp14:editId="09A1F766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A96DE3" w:rsidRPr="00A96DE3" w:rsidRDefault="00A96DE3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A96DE3" w:rsidRPr="00A96DE3" w:rsidRDefault="00A96DE3" w:rsidP="00A96DE3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17.10.2017</w:t>
          </w:r>
        </w:p>
      </w:tc>
    </w:tr>
    <w:tr w:rsidR="00A96DE3" w:rsidTr="00A96DE3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A96DE3" w:rsidRDefault="00A96DE3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96DE3" w:rsidRPr="00A96DE3" w:rsidRDefault="00A96D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96DE3" w:rsidRDefault="00A96DE3">
          <w:pPr>
            <w:pStyle w:val="a5"/>
          </w:pPr>
        </w:p>
      </w:tc>
    </w:tr>
  </w:tbl>
  <w:p w:rsidR="00A96DE3" w:rsidRDefault="00A96D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BA" w:rsidRDefault="009C0ABA" w:rsidP="00A96DE3">
      <w:pPr>
        <w:spacing w:after="0" w:line="240" w:lineRule="auto"/>
      </w:pPr>
      <w:r>
        <w:separator/>
      </w:r>
    </w:p>
  </w:footnote>
  <w:footnote w:type="continuationSeparator" w:id="0">
    <w:p w:rsidR="009C0ABA" w:rsidRDefault="009C0ABA" w:rsidP="00A9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E3" w:rsidRDefault="00A96DE3" w:rsidP="00280E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DE3" w:rsidRDefault="00A96D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E3" w:rsidRPr="00A96DE3" w:rsidRDefault="00A96DE3" w:rsidP="00280EF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96DE3">
      <w:rPr>
        <w:rStyle w:val="a7"/>
        <w:rFonts w:ascii="Times New Roman" w:hAnsi="Times New Roman" w:cs="Times New Roman"/>
        <w:sz w:val="24"/>
      </w:rPr>
      <w:fldChar w:fldCharType="begin"/>
    </w:r>
    <w:r w:rsidRPr="00A96DE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96DE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A96DE3">
      <w:rPr>
        <w:rStyle w:val="a7"/>
        <w:rFonts w:ascii="Times New Roman" w:hAnsi="Times New Roman" w:cs="Times New Roman"/>
        <w:sz w:val="24"/>
      </w:rPr>
      <w:fldChar w:fldCharType="end"/>
    </w:r>
  </w:p>
  <w:p w:rsidR="00A96DE3" w:rsidRPr="00A96DE3" w:rsidRDefault="00A96DE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E3" w:rsidRDefault="00A96D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E3"/>
    <w:rsid w:val="00214EAF"/>
    <w:rsid w:val="009C0ABA"/>
    <w:rsid w:val="00A96DE3"/>
    <w:rsid w:val="00F5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96DE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96DE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96DE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96D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96D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A96DE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96DE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96DE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6DE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96D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96DE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96D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6DE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6D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6DE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6DE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6DE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96D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6DE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9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DE3"/>
  </w:style>
  <w:style w:type="paragraph" w:styleId="a5">
    <w:name w:val="footer"/>
    <w:basedOn w:val="a"/>
    <w:link w:val="a6"/>
    <w:uiPriority w:val="99"/>
    <w:unhideWhenUsed/>
    <w:rsid w:val="00A9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DE3"/>
  </w:style>
  <w:style w:type="character" w:styleId="a7">
    <w:name w:val="page number"/>
    <w:basedOn w:val="a0"/>
    <w:uiPriority w:val="99"/>
    <w:semiHidden/>
    <w:unhideWhenUsed/>
    <w:rsid w:val="00A96DE3"/>
  </w:style>
  <w:style w:type="table" w:styleId="a8">
    <w:name w:val="Table Grid"/>
    <w:basedOn w:val="a1"/>
    <w:uiPriority w:val="59"/>
    <w:rsid w:val="00A96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96DE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96DE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96DE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96D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96D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A96DE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96DE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96DE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6DE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96D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96DE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96D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6DE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6D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6DE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6DE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6DE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96D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6DE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9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DE3"/>
  </w:style>
  <w:style w:type="paragraph" w:styleId="a5">
    <w:name w:val="footer"/>
    <w:basedOn w:val="a"/>
    <w:link w:val="a6"/>
    <w:uiPriority w:val="99"/>
    <w:unhideWhenUsed/>
    <w:rsid w:val="00A9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DE3"/>
  </w:style>
  <w:style w:type="character" w:styleId="a7">
    <w:name w:val="page number"/>
    <w:basedOn w:val="a0"/>
    <w:uiPriority w:val="99"/>
    <w:semiHidden/>
    <w:unhideWhenUsed/>
    <w:rsid w:val="00A96DE3"/>
  </w:style>
  <w:style w:type="table" w:styleId="a8">
    <w:name w:val="Table Grid"/>
    <w:basedOn w:val="a1"/>
    <w:uiPriority w:val="59"/>
    <w:rsid w:val="00A96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9363</Characters>
  <Application>Microsoft Office Word</Application>
  <DocSecurity>0</DocSecurity>
  <Lines>228</Lines>
  <Paragraphs>115</Paragraphs>
  <ScaleCrop>false</ScaleCrop>
  <Company>Microsoft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2017-10-17T07:23:00Z</dcterms:created>
  <dcterms:modified xsi:type="dcterms:W3CDTF">2017-10-17T07:24:00Z</dcterms:modified>
</cp:coreProperties>
</file>