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F0" w:rsidRPr="00D725F0" w:rsidRDefault="00D725F0" w:rsidP="00D725F0">
      <w:pPr>
        <w:spacing w:line="360" w:lineRule="auto"/>
        <w:jc w:val="right"/>
        <w:rPr>
          <w:rFonts w:ascii="Times New Roman" w:eastAsia="Times New Roman" w:hAnsi="Times New Roman"/>
          <w:sz w:val="28"/>
          <w:szCs w:val="28"/>
          <w:lang w:val="be-BY"/>
        </w:rPr>
      </w:pPr>
      <w:r w:rsidRPr="00D725F0">
        <w:rPr>
          <w:rFonts w:ascii="Times New Roman" w:hAnsi="Times New Roman"/>
          <w:b/>
          <w:sz w:val="28"/>
          <w:szCs w:val="28"/>
          <w:lang w:val="be-BY"/>
        </w:rPr>
        <w:t>Дадатак 1</w:t>
      </w:r>
    </w:p>
    <w:p w:rsidR="00D725F0" w:rsidRPr="00D725F0" w:rsidRDefault="00D725F0" w:rsidP="00D725F0">
      <w:pPr>
        <w:rPr>
          <w:rFonts w:ascii="Calibri" w:eastAsia="Calibri" w:hAnsi="Calibri"/>
          <w:sz w:val="28"/>
          <w:szCs w:val="28"/>
          <w:lang w:val="be-BY" w:eastAsia="en-US"/>
        </w:rPr>
      </w:pPr>
    </w:p>
    <w:p w:rsidR="00D725F0" w:rsidRPr="00D725F0" w:rsidRDefault="00D725F0" w:rsidP="00D725F0">
      <w:pPr>
        <w:spacing w:line="360" w:lineRule="auto"/>
        <w:jc w:val="both"/>
        <w:rPr>
          <w:rFonts w:ascii="Times New Roman" w:hAnsi="Times New Roman"/>
          <w:b/>
          <w:sz w:val="28"/>
          <w:szCs w:val="28"/>
          <w:lang w:val="be-BY"/>
        </w:rPr>
      </w:pPr>
      <w:r w:rsidRPr="00D725F0">
        <w:rPr>
          <w:rFonts w:ascii="Times New Roman" w:hAnsi="Times New Roman"/>
          <w:b/>
          <w:sz w:val="28"/>
          <w:szCs w:val="28"/>
          <w:lang w:val="be-BY"/>
        </w:rPr>
        <w:t>Гульня “Матэматычная пераклічка”</w:t>
      </w:r>
    </w:p>
    <w:p w:rsidR="00D725F0" w:rsidRPr="00D725F0" w:rsidRDefault="00D725F0" w:rsidP="00D725F0">
      <w:pPr>
        <w:spacing w:line="360" w:lineRule="auto"/>
        <w:jc w:val="both"/>
        <w:rPr>
          <w:rFonts w:ascii="Times New Roman" w:hAnsi="Times New Roman"/>
          <w:sz w:val="28"/>
          <w:szCs w:val="28"/>
          <w:lang w:val="be-BY"/>
        </w:rPr>
      </w:pPr>
      <w:r w:rsidRPr="00D725F0">
        <w:rPr>
          <w:rFonts w:ascii="Times New Roman" w:hAnsi="Times New Roman"/>
          <w:b/>
          <w:sz w:val="28"/>
          <w:szCs w:val="28"/>
          <w:lang w:val="be-BY"/>
        </w:rPr>
        <w:tab/>
      </w:r>
      <w:r w:rsidRPr="00D725F0">
        <w:rPr>
          <w:rFonts w:ascii="Times New Roman" w:hAnsi="Times New Roman"/>
          <w:i/>
          <w:sz w:val="28"/>
          <w:szCs w:val="28"/>
          <w:lang w:val="be-BY"/>
        </w:rPr>
        <w:t>Мэта.</w:t>
      </w:r>
      <w:r w:rsidRPr="00D725F0">
        <w:rPr>
          <w:rFonts w:ascii="Times New Roman" w:hAnsi="Times New Roman"/>
          <w:sz w:val="28"/>
          <w:szCs w:val="28"/>
          <w:lang w:val="be-BY"/>
        </w:rPr>
        <w:t xml:space="preserve"> Фарміраваць вылічальныя навыкі, уменне працаваць у камандзе.</w:t>
      </w:r>
    </w:p>
    <w:p w:rsidR="00D725F0" w:rsidRPr="00D725F0" w:rsidRDefault="00D725F0" w:rsidP="00D725F0">
      <w:pPr>
        <w:spacing w:line="360" w:lineRule="auto"/>
        <w:jc w:val="both"/>
        <w:rPr>
          <w:rFonts w:ascii="Times New Roman" w:hAnsi="Times New Roman"/>
          <w:sz w:val="28"/>
          <w:szCs w:val="28"/>
          <w:lang w:val="be-BY"/>
        </w:rPr>
      </w:pPr>
      <w:r w:rsidRPr="00D725F0">
        <w:rPr>
          <w:rFonts w:ascii="Times New Roman" w:hAnsi="Times New Roman"/>
          <w:sz w:val="28"/>
          <w:szCs w:val="28"/>
          <w:lang w:val="be-BY"/>
        </w:rPr>
        <w:tab/>
      </w:r>
      <w:r w:rsidRPr="00D725F0">
        <w:rPr>
          <w:rFonts w:ascii="Times New Roman" w:hAnsi="Times New Roman"/>
          <w:i/>
          <w:sz w:val="28"/>
          <w:szCs w:val="28"/>
          <w:lang w:val="be-BY"/>
        </w:rPr>
        <w:t xml:space="preserve">Змест гульні. </w:t>
      </w:r>
      <w:r w:rsidRPr="00D725F0">
        <w:rPr>
          <w:rFonts w:ascii="Times New Roman" w:hAnsi="Times New Roman"/>
          <w:sz w:val="28"/>
          <w:szCs w:val="28"/>
          <w:lang w:val="be-BY"/>
        </w:rPr>
        <w:t>Вучні дзеляцца на дзве каманды. На дошцы запісаны лікавыя выразы. Прадстаўнік першай каманды называе лікавы выраз, а прадстаўнік другой кманды называе лікавы выраз з такім жа адказам. Потым пераклічку працягвае другая каманда. Пажадана, каб адзін лікавы выраз застаўся без пары.</w:t>
      </w:r>
    </w:p>
    <w:p w:rsidR="00D725F0" w:rsidRPr="00D725F0" w:rsidRDefault="00D725F0" w:rsidP="00D725F0">
      <w:pPr>
        <w:spacing w:line="360" w:lineRule="auto"/>
        <w:jc w:val="right"/>
        <w:rPr>
          <w:rFonts w:ascii="Times New Roman" w:hAnsi="Times New Roman"/>
          <w:b/>
          <w:sz w:val="28"/>
          <w:szCs w:val="28"/>
          <w:lang w:val="be-BY"/>
        </w:rPr>
      </w:pPr>
      <w:r w:rsidRPr="00D725F0">
        <w:rPr>
          <w:rFonts w:ascii="Times New Roman" w:hAnsi="Times New Roman"/>
          <w:b/>
          <w:sz w:val="28"/>
          <w:szCs w:val="28"/>
          <w:lang w:val="be-BY"/>
        </w:rPr>
        <w:t xml:space="preserve">Дадатак 2 </w:t>
      </w:r>
    </w:p>
    <w:p w:rsidR="00D725F0" w:rsidRPr="00D725F0" w:rsidRDefault="00D725F0" w:rsidP="00D725F0">
      <w:pPr>
        <w:spacing w:line="360" w:lineRule="auto"/>
        <w:jc w:val="both"/>
        <w:rPr>
          <w:rFonts w:ascii="Times New Roman" w:hAnsi="Times New Roman"/>
          <w:b/>
          <w:sz w:val="28"/>
          <w:szCs w:val="28"/>
          <w:lang w:val="be-BY"/>
        </w:rPr>
      </w:pPr>
      <w:r w:rsidRPr="00D725F0">
        <w:rPr>
          <w:rFonts w:ascii="Times New Roman" w:hAnsi="Times New Roman"/>
          <w:b/>
          <w:sz w:val="28"/>
          <w:szCs w:val="28"/>
          <w:lang w:val="be-BY"/>
        </w:rPr>
        <w:t xml:space="preserve">Гульня “ Складзем цягнік” </w:t>
      </w:r>
    </w:p>
    <w:p w:rsidR="00D725F0" w:rsidRPr="00D725F0" w:rsidRDefault="00D725F0" w:rsidP="00D725F0">
      <w:pPr>
        <w:spacing w:line="360" w:lineRule="auto"/>
        <w:ind w:firstLine="708"/>
        <w:jc w:val="both"/>
        <w:rPr>
          <w:rFonts w:ascii="Times New Roman" w:hAnsi="Times New Roman"/>
          <w:sz w:val="28"/>
          <w:szCs w:val="28"/>
          <w:lang w:val="be-BY"/>
        </w:rPr>
      </w:pPr>
      <w:r w:rsidRPr="00D725F0">
        <w:rPr>
          <w:rFonts w:ascii="Times New Roman" w:hAnsi="Times New Roman"/>
          <w:i/>
          <w:sz w:val="28"/>
          <w:szCs w:val="28"/>
          <w:lang w:val="be-BY"/>
        </w:rPr>
        <w:t>Мэта.</w:t>
      </w:r>
      <w:r w:rsidRPr="00D725F0">
        <w:rPr>
          <w:rFonts w:ascii="Times New Roman" w:hAnsi="Times New Roman"/>
          <w:sz w:val="28"/>
          <w:szCs w:val="28"/>
          <w:lang w:val="be-BY"/>
        </w:rPr>
        <w:t xml:space="preserve"> Азнаёміць з прыёмам утварэння лікаў шляхам дадавання адзінкі да папярэдняга ліку і аднімання адзінкі ад папярэдняга ліку. </w:t>
      </w:r>
    </w:p>
    <w:p w:rsidR="00D725F0" w:rsidRPr="00D725F0" w:rsidRDefault="00D725F0" w:rsidP="00D725F0">
      <w:pPr>
        <w:spacing w:line="360" w:lineRule="auto"/>
        <w:ind w:firstLine="708"/>
        <w:jc w:val="both"/>
        <w:rPr>
          <w:rFonts w:ascii="Times New Roman" w:hAnsi="Times New Roman"/>
          <w:sz w:val="28"/>
          <w:szCs w:val="28"/>
          <w:lang w:val="be-BY"/>
        </w:rPr>
      </w:pPr>
      <w:r w:rsidRPr="00D725F0">
        <w:rPr>
          <w:rFonts w:ascii="Times New Roman" w:hAnsi="Times New Roman"/>
          <w:i/>
          <w:sz w:val="28"/>
          <w:szCs w:val="28"/>
          <w:lang w:val="be-BY"/>
        </w:rPr>
        <w:t xml:space="preserve">Змест гульні. </w:t>
      </w:r>
      <w:r w:rsidRPr="00D725F0">
        <w:rPr>
          <w:rFonts w:ascii="Times New Roman" w:hAnsi="Times New Roman"/>
          <w:sz w:val="28"/>
          <w:szCs w:val="28"/>
          <w:lang w:val="be-BY"/>
        </w:rPr>
        <w:t xml:space="preserve">Настаўнік выклікае да дошкі пачаргова вучняў. Кожны з іх, выконваючы ролю вагона, называе свой нумар. Напрыклад, першы вучань кажа: “ Я – першы вагон”. Другі вучань становіцца за першым, кладзе руку яму на плячо і паведамляе пра сябе.  Адразу састаўляецца лікавы выраз: “Адзін ды адзін атрымаецца два” . Выходзіць трэці вучань, робіць паведамленне. Вучні складаюць наступны прыклад. Потым вагоны (вучні) адчапляюцца па аднаму. Клас складае лікавыя выразы тыпу: “Тры без аднаго – два”. </w:t>
      </w:r>
    </w:p>
    <w:p w:rsidR="00D725F0" w:rsidRPr="00D725F0" w:rsidRDefault="00D725F0" w:rsidP="00D725F0">
      <w:pPr>
        <w:spacing w:line="360" w:lineRule="auto"/>
        <w:ind w:firstLine="708"/>
        <w:jc w:val="both"/>
        <w:rPr>
          <w:rFonts w:ascii="Times New Roman" w:hAnsi="Times New Roman"/>
          <w:sz w:val="28"/>
          <w:szCs w:val="28"/>
          <w:lang w:val="be-BY"/>
        </w:rPr>
      </w:pPr>
      <w:r w:rsidRPr="00D725F0">
        <w:rPr>
          <w:rFonts w:ascii="Times New Roman" w:hAnsi="Times New Roman"/>
          <w:sz w:val="28"/>
          <w:szCs w:val="28"/>
          <w:lang w:val="be-BY"/>
        </w:rPr>
        <w:t>Гульню можна правесці з дапамогай нагляднага матэрыялу (намаляваныя вагончыкі рознага колеру).</w:t>
      </w:r>
    </w:p>
    <w:p w:rsidR="00D725F0" w:rsidRPr="00D725F0" w:rsidRDefault="00D725F0" w:rsidP="00D725F0">
      <w:pPr>
        <w:spacing w:line="360" w:lineRule="auto"/>
        <w:ind w:firstLine="708"/>
        <w:jc w:val="right"/>
        <w:rPr>
          <w:rFonts w:ascii="Times New Roman" w:hAnsi="Times New Roman"/>
          <w:b/>
          <w:sz w:val="28"/>
          <w:szCs w:val="28"/>
          <w:lang w:val="be-BY"/>
        </w:rPr>
      </w:pPr>
      <w:r w:rsidRPr="00D725F0">
        <w:rPr>
          <w:rFonts w:ascii="Times New Roman" w:hAnsi="Times New Roman"/>
          <w:b/>
          <w:sz w:val="28"/>
          <w:szCs w:val="28"/>
          <w:lang w:val="be-BY"/>
        </w:rPr>
        <w:t>Дадатак 3</w:t>
      </w:r>
    </w:p>
    <w:p w:rsidR="00D725F0" w:rsidRPr="00D725F0" w:rsidRDefault="00D725F0" w:rsidP="00D725F0">
      <w:pPr>
        <w:spacing w:line="360" w:lineRule="auto"/>
        <w:jc w:val="both"/>
        <w:rPr>
          <w:rFonts w:ascii="Times New Roman" w:hAnsi="Times New Roman"/>
          <w:b/>
          <w:sz w:val="28"/>
          <w:szCs w:val="28"/>
          <w:lang w:val="be-BY"/>
        </w:rPr>
      </w:pPr>
      <w:r w:rsidRPr="00D725F0">
        <w:rPr>
          <w:rFonts w:ascii="Times New Roman" w:hAnsi="Times New Roman"/>
          <w:b/>
          <w:sz w:val="28"/>
          <w:szCs w:val="28"/>
          <w:lang w:val="be-BY"/>
        </w:rPr>
        <w:t xml:space="preserve">Гульня “Пабудуем дом” </w:t>
      </w:r>
    </w:p>
    <w:p w:rsidR="00D725F0" w:rsidRPr="00D725F0" w:rsidRDefault="00D725F0" w:rsidP="00D725F0">
      <w:pPr>
        <w:spacing w:line="360" w:lineRule="auto"/>
        <w:jc w:val="both"/>
        <w:rPr>
          <w:rFonts w:ascii="Times New Roman" w:hAnsi="Times New Roman"/>
          <w:sz w:val="28"/>
          <w:szCs w:val="28"/>
          <w:lang w:val="be-BY"/>
        </w:rPr>
      </w:pPr>
      <w:r w:rsidRPr="00D725F0">
        <w:rPr>
          <w:rFonts w:ascii="Times New Roman" w:hAnsi="Times New Roman"/>
          <w:b/>
          <w:i/>
          <w:sz w:val="28"/>
          <w:szCs w:val="28"/>
          <w:lang w:val="be-BY"/>
        </w:rPr>
        <w:lastRenderedPageBreak/>
        <w:tab/>
      </w:r>
      <w:r w:rsidRPr="00D725F0">
        <w:rPr>
          <w:rFonts w:ascii="Times New Roman" w:hAnsi="Times New Roman"/>
          <w:i/>
          <w:sz w:val="28"/>
          <w:szCs w:val="28"/>
          <w:lang w:val="be-BY"/>
        </w:rPr>
        <w:t xml:space="preserve">Мэта. </w:t>
      </w:r>
      <w:r w:rsidRPr="00D725F0">
        <w:rPr>
          <w:rFonts w:ascii="Times New Roman" w:hAnsi="Times New Roman"/>
          <w:sz w:val="28"/>
          <w:szCs w:val="28"/>
          <w:lang w:val="be-BY"/>
        </w:rPr>
        <w:t>Фарміраваць вылічальныя навыкі.</w:t>
      </w:r>
    </w:p>
    <w:p w:rsidR="00D725F0" w:rsidRPr="00D725F0" w:rsidRDefault="00D725F0" w:rsidP="00D725F0">
      <w:pPr>
        <w:spacing w:line="360" w:lineRule="auto"/>
        <w:jc w:val="both"/>
        <w:rPr>
          <w:rFonts w:ascii="Times New Roman" w:hAnsi="Times New Roman"/>
          <w:sz w:val="28"/>
          <w:szCs w:val="28"/>
          <w:lang w:val="be-BY"/>
        </w:rPr>
      </w:pPr>
      <w:r w:rsidRPr="00D725F0">
        <w:rPr>
          <w:rFonts w:ascii="Times New Roman" w:hAnsi="Times New Roman"/>
          <w:sz w:val="28"/>
          <w:szCs w:val="28"/>
          <w:lang w:val="be-BY"/>
        </w:rPr>
        <w:tab/>
      </w:r>
      <w:r w:rsidRPr="00D725F0">
        <w:rPr>
          <w:rFonts w:ascii="Times New Roman" w:hAnsi="Times New Roman"/>
          <w:i/>
          <w:sz w:val="28"/>
          <w:szCs w:val="28"/>
          <w:lang w:val="be-BY"/>
        </w:rPr>
        <w:t xml:space="preserve">Абсталяванне. </w:t>
      </w:r>
      <w:r w:rsidRPr="00D725F0">
        <w:rPr>
          <w:rFonts w:ascii="Times New Roman" w:hAnsi="Times New Roman"/>
          <w:sz w:val="28"/>
          <w:szCs w:val="28"/>
          <w:lang w:val="be-BY"/>
        </w:rPr>
        <w:t xml:space="preserve">Картачкі (“цаглінкі”, “дах”), магніты. </w:t>
      </w:r>
    </w:p>
    <w:p w:rsidR="00D725F0" w:rsidRPr="00D725F0" w:rsidRDefault="00D725F0" w:rsidP="00D725F0">
      <w:pPr>
        <w:spacing w:line="360" w:lineRule="auto"/>
        <w:jc w:val="both"/>
        <w:rPr>
          <w:rFonts w:ascii="Times New Roman" w:hAnsi="Times New Roman"/>
          <w:sz w:val="28"/>
          <w:szCs w:val="28"/>
          <w:lang w:val="be-BY"/>
        </w:rPr>
      </w:pPr>
      <w:r w:rsidRPr="00D725F0">
        <w:rPr>
          <w:rFonts w:ascii="Times New Roman" w:hAnsi="Times New Roman"/>
          <w:sz w:val="28"/>
          <w:szCs w:val="28"/>
          <w:lang w:val="be-BY"/>
        </w:rPr>
        <w:tab/>
      </w:r>
      <w:r w:rsidRPr="00D725F0">
        <w:rPr>
          <w:rFonts w:ascii="Times New Roman" w:hAnsi="Times New Roman"/>
          <w:i/>
          <w:sz w:val="28"/>
          <w:szCs w:val="28"/>
          <w:lang w:val="be-BY"/>
        </w:rPr>
        <w:t xml:space="preserve">Правілы.  </w:t>
      </w:r>
      <w:r w:rsidRPr="00D725F0">
        <w:rPr>
          <w:rFonts w:ascii="Times New Roman" w:hAnsi="Times New Roman"/>
          <w:sz w:val="28"/>
          <w:szCs w:val="28"/>
          <w:lang w:val="be-BY"/>
        </w:rPr>
        <w:t xml:space="preserve">Для таго, каб пабудаваць дом, нумар якога 25, мы можам узяць “цаглінкі”, значэнне лікавага выразу якіх роўна 25. </w:t>
      </w:r>
    </w:p>
    <w:p w:rsidR="00D725F0" w:rsidRPr="00D725F0" w:rsidRDefault="00D725F0" w:rsidP="00D725F0">
      <w:pPr>
        <w:spacing w:line="360" w:lineRule="auto"/>
        <w:jc w:val="both"/>
        <w:rPr>
          <w:rFonts w:ascii="Times New Roman" w:eastAsia="Times New Roman" w:hAnsi="Times New Roman"/>
          <w:b/>
          <w:i/>
          <w:sz w:val="28"/>
          <w:szCs w:val="28"/>
          <w:lang w:val="be-BY"/>
        </w:rPr>
      </w:pPr>
      <w:r w:rsidRPr="00D725F0">
        <w:rPr>
          <w:rFonts w:ascii="Times New Roman" w:hAnsi="Times New Roman"/>
          <w:sz w:val="28"/>
          <w:szCs w:val="28"/>
          <w:lang w:val="be-BY"/>
        </w:rPr>
        <w:t xml:space="preserve"> </w:t>
      </w:r>
      <w:r w:rsidRPr="00D725F0">
        <w:rPr>
          <w:rFonts w:ascii="Times New Roman" w:eastAsia="Times New Roman" w:hAnsi="Times New Roman"/>
          <w:b/>
          <w:i/>
          <w:sz w:val="28"/>
          <w:szCs w:val="28"/>
        </w:rPr>
      </w:r>
      <w:r w:rsidRPr="00D725F0">
        <w:rPr>
          <w:rFonts w:ascii="Times New Roman" w:eastAsia="Times New Roman" w:hAnsi="Times New Roman"/>
          <w:b/>
          <w:i/>
          <w:sz w:val="28"/>
          <w:szCs w:val="28"/>
        </w:rPr>
        <w:pict>
          <v:group id="_x0000_s1026" editas="canvas" style="width:450pt;height:270pt;mso-position-horizontal-relative:char;mso-position-vertical-relative:line" coordorigin="2204,3277"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4;top:3277;width:7200;height:4320" o:preferrelative="f">
              <v:fill o:detectmouseclick="t"/>
              <v:path o:extrusionok="t"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3068;top:3421;width:2592;height:1008" fillcolor="#3cc" strokeweight="6pt">
              <v:textbox style="mso-next-textbox:#_x0000_s1028">
                <w:txbxContent>
                  <w:p w:rsidR="00D725F0" w:rsidRDefault="00D725F0" w:rsidP="00D725F0">
                    <w:pPr>
                      <w:jc w:val="center"/>
                      <w:rPr>
                        <w:b/>
                        <w:sz w:val="36"/>
                        <w:szCs w:val="36"/>
                      </w:rPr>
                    </w:pPr>
                    <w:r>
                      <w:rPr>
                        <w:b/>
                        <w:sz w:val="36"/>
                        <w:szCs w:val="36"/>
                      </w:rPr>
                      <w:t>25</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9" type="#_x0000_t84" style="position:absolute;left:3212;top:4573;width:1152;height:576">
              <v:textbox style="mso-next-textbox:#_x0000_s1029">
                <w:txbxContent>
                  <w:p w:rsidR="00D725F0" w:rsidRDefault="00D725F0" w:rsidP="00D725F0">
                    <w:pPr>
                      <w:jc w:val="center"/>
                      <w:rPr>
                        <w:b/>
                        <w:sz w:val="32"/>
                        <w:szCs w:val="32"/>
                      </w:rPr>
                    </w:pPr>
                    <w:r>
                      <w:rPr>
                        <w:b/>
                        <w:sz w:val="32"/>
                        <w:szCs w:val="32"/>
                      </w:rPr>
                      <w:t>5 × 5</w:t>
                    </w:r>
                  </w:p>
                </w:txbxContent>
              </v:textbox>
            </v:shape>
            <v:shape id="_x0000_s1030" type="#_x0000_t84" style="position:absolute;left:4364;top:4573;width:1152;height:576">
              <v:textbox style="mso-next-textbox:#_x0000_s1030">
                <w:txbxContent>
                  <w:p w:rsidR="00D725F0" w:rsidRDefault="00D725F0" w:rsidP="00D725F0">
                    <w:pPr>
                      <w:jc w:val="center"/>
                      <w:rPr>
                        <w:b/>
                        <w:sz w:val="32"/>
                        <w:szCs w:val="32"/>
                      </w:rPr>
                    </w:pPr>
                    <w:r>
                      <w:rPr>
                        <w:b/>
                        <w:sz w:val="32"/>
                        <w:szCs w:val="32"/>
                      </w:rPr>
                      <w:t>25 - 0</w:t>
                    </w:r>
                  </w:p>
                </w:txbxContent>
              </v:textbox>
            </v:shape>
            <v:shape id="_x0000_s1031" type="#_x0000_t84" style="position:absolute;left:6524;top:6301;width:1152;height:576;rotation:-1187656fd">
              <v:textbox style="mso-next-textbox:#_x0000_s1031">
                <w:txbxContent>
                  <w:p w:rsidR="00D725F0" w:rsidRDefault="00D725F0" w:rsidP="00D725F0">
                    <w:pPr>
                      <w:jc w:val="center"/>
                      <w:rPr>
                        <w:b/>
                        <w:sz w:val="32"/>
                        <w:szCs w:val="32"/>
                      </w:rPr>
                    </w:pPr>
                    <w:r>
                      <w:rPr>
                        <w:b/>
                        <w:sz w:val="32"/>
                        <w:szCs w:val="32"/>
                      </w:rPr>
                      <w:t>0 ÷ 25</w:t>
                    </w:r>
                  </w:p>
                </w:txbxContent>
              </v:textbox>
            </v:shape>
            <v:shape id="_x0000_s1032" type="#_x0000_t84" style="position:absolute;left:4796;top:6301;width:1152;height:576;rotation:408740fd">
              <v:textbox style="mso-next-textbox:#_x0000_s1032">
                <w:txbxContent>
                  <w:p w:rsidR="00D725F0" w:rsidRDefault="00D725F0" w:rsidP="00D725F0">
                    <w:pPr>
                      <w:jc w:val="center"/>
                      <w:rPr>
                        <w:b/>
                        <w:sz w:val="32"/>
                        <w:szCs w:val="32"/>
                      </w:rPr>
                    </w:pPr>
                    <w:r>
                      <w:rPr>
                        <w:b/>
                        <w:sz w:val="32"/>
                        <w:szCs w:val="32"/>
                      </w:rPr>
                      <w:t>40 + 5</w:t>
                    </w:r>
                  </w:p>
                </w:txbxContent>
              </v:textbox>
            </v:shape>
            <v:shape id="_x0000_s1033" type="#_x0000_t84" style="position:absolute;left:6524;top:3997;width:1152;height:576;rotation:-1253161fd">
              <v:textbox style="mso-next-textbox:#_x0000_s1033">
                <w:txbxContent>
                  <w:p w:rsidR="00D725F0" w:rsidRDefault="00D725F0" w:rsidP="00D725F0">
                    <w:pPr>
                      <w:jc w:val="center"/>
                      <w:rPr>
                        <w:b/>
                        <w:sz w:val="32"/>
                        <w:szCs w:val="32"/>
                      </w:rPr>
                    </w:pPr>
                    <w:r>
                      <w:rPr>
                        <w:b/>
                        <w:sz w:val="32"/>
                        <w:szCs w:val="32"/>
                      </w:rPr>
                      <w:t>25 ×0</w:t>
                    </w:r>
                  </w:p>
                </w:txbxContent>
              </v:textbox>
            </v:shape>
            <v:shape id="_x0000_s1034" type="#_x0000_t84" style="position:absolute;left:3356;top:5437;width:1152;height:576;rotation:-1152211fd">
              <v:textbox style="mso-next-textbox:#_x0000_s1034">
                <w:txbxContent>
                  <w:p w:rsidR="00D725F0" w:rsidRDefault="00D725F0" w:rsidP="00D725F0">
                    <w:pPr>
                      <w:jc w:val="center"/>
                      <w:rPr>
                        <w:b/>
                        <w:sz w:val="32"/>
                        <w:szCs w:val="32"/>
                      </w:rPr>
                    </w:pPr>
                    <w:r>
                      <w:rPr>
                        <w:b/>
                        <w:sz w:val="32"/>
                        <w:szCs w:val="32"/>
                      </w:rPr>
                      <w:t>10 + 5</w:t>
                    </w:r>
                  </w:p>
                  <w:p w:rsidR="00D725F0" w:rsidRDefault="00D725F0" w:rsidP="00D725F0">
                    <w:pPr>
                      <w:rPr>
                        <w:sz w:val="28"/>
                      </w:rPr>
                    </w:pPr>
                  </w:p>
                </w:txbxContent>
              </v:textbox>
            </v:shape>
            <v:shape id="_x0000_s1035" type="#_x0000_t84" style="position:absolute;left:3068;top:6445;width:1152;height:576;rotation:-980560fd">
              <v:textbox style="mso-next-textbox:#_x0000_s1035">
                <w:txbxContent>
                  <w:p w:rsidR="00D725F0" w:rsidRDefault="00D725F0" w:rsidP="00D725F0">
                    <w:pPr>
                      <w:jc w:val="center"/>
                      <w:rPr>
                        <w:b/>
                        <w:sz w:val="32"/>
                        <w:szCs w:val="32"/>
                      </w:rPr>
                    </w:pPr>
                    <w:r>
                      <w:rPr>
                        <w:b/>
                        <w:sz w:val="32"/>
                        <w:szCs w:val="32"/>
                      </w:rPr>
                      <w:t>30 - 5</w:t>
                    </w:r>
                  </w:p>
                </w:txbxContent>
              </v:textbox>
            </v:shape>
            <v:shape id="_x0000_s1036" type="#_x0000_t84" style="position:absolute;left:5660;top:5293;width:1152;height:576;rotation:930274fd">
              <v:textbox style="mso-next-textbox:#_x0000_s1036">
                <w:txbxContent>
                  <w:p w:rsidR="00D725F0" w:rsidRDefault="00D725F0" w:rsidP="00D725F0">
                    <w:pPr>
                      <w:jc w:val="center"/>
                      <w:rPr>
                        <w:b/>
                        <w:sz w:val="32"/>
                        <w:szCs w:val="32"/>
                      </w:rPr>
                    </w:pPr>
                    <w:r>
                      <w:rPr>
                        <w:b/>
                        <w:sz w:val="32"/>
                        <w:szCs w:val="32"/>
                      </w:rPr>
                      <w:t>20 + 3</w:t>
                    </w:r>
                  </w:p>
                </w:txbxContent>
              </v:textbox>
            </v:shape>
            <v:shape id="_x0000_s1037" type="#_x0000_t84" style="position:absolute;left:7100;top:5149;width:1152;height:576;rotation:1274022fd">
              <v:textbox style="mso-next-textbox:#_x0000_s1037">
                <w:txbxContent>
                  <w:p w:rsidR="00D725F0" w:rsidRDefault="00D725F0" w:rsidP="00D725F0">
                    <w:pPr>
                      <w:jc w:val="center"/>
                      <w:rPr>
                        <w:b/>
                        <w:sz w:val="32"/>
                        <w:szCs w:val="32"/>
                      </w:rPr>
                    </w:pPr>
                    <w:r>
                      <w:rPr>
                        <w:b/>
                        <w:sz w:val="32"/>
                        <w:szCs w:val="32"/>
                      </w:rPr>
                      <w:t>18 - 8</w:t>
                    </w:r>
                  </w:p>
                </w:txbxContent>
              </v:textbox>
            </v:shape>
            <w10:wrap type="none"/>
            <w10:anchorlock/>
          </v:group>
        </w:pict>
      </w:r>
    </w:p>
    <w:p w:rsidR="00D725F0" w:rsidRPr="00D725F0" w:rsidRDefault="00D725F0" w:rsidP="00D725F0">
      <w:pPr>
        <w:spacing w:line="360" w:lineRule="auto"/>
        <w:jc w:val="right"/>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t xml:space="preserve">Дадатак 4 </w:t>
      </w:r>
    </w:p>
    <w:p w:rsidR="00D725F0" w:rsidRPr="00D725F0" w:rsidRDefault="00D725F0" w:rsidP="00D725F0">
      <w:pPr>
        <w:spacing w:line="360" w:lineRule="auto"/>
        <w:jc w:val="both"/>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t>Гульня “Пошук”</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b/>
          <w:sz w:val="28"/>
          <w:szCs w:val="28"/>
          <w:lang w:val="be-BY"/>
        </w:rPr>
        <w:tab/>
      </w:r>
      <w:r w:rsidRPr="00D725F0">
        <w:rPr>
          <w:rFonts w:ascii="Times New Roman" w:eastAsia="Times New Roman" w:hAnsi="Times New Roman"/>
          <w:i/>
          <w:sz w:val="28"/>
          <w:szCs w:val="28"/>
          <w:lang w:val="be-BY"/>
        </w:rPr>
        <w:t xml:space="preserve">Мэта. </w:t>
      </w:r>
      <w:r w:rsidRPr="00D725F0">
        <w:rPr>
          <w:rFonts w:ascii="Times New Roman" w:eastAsia="Times New Roman" w:hAnsi="Times New Roman"/>
          <w:sz w:val="28"/>
          <w:szCs w:val="28"/>
          <w:lang w:val="be-BY"/>
        </w:rPr>
        <w:t>Замацоўваць уменне знаходзіць невядомыя кампаненты множання і  дзялення, фарміраваць вылічальныя навыкі.</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Абсталяванне. </w:t>
      </w:r>
      <w:r w:rsidRPr="00D725F0">
        <w:rPr>
          <w:rFonts w:ascii="Times New Roman" w:eastAsia="Times New Roman" w:hAnsi="Times New Roman"/>
          <w:sz w:val="28"/>
          <w:szCs w:val="28"/>
          <w:lang w:val="be-BY"/>
        </w:rPr>
        <w:t xml:space="preserve">Картачкі, алоўкі.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Апісанне. </w:t>
      </w:r>
      <w:r w:rsidRPr="00D725F0">
        <w:rPr>
          <w:rFonts w:ascii="Times New Roman" w:eastAsia="Times New Roman" w:hAnsi="Times New Roman"/>
          <w:sz w:val="28"/>
          <w:szCs w:val="28"/>
          <w:lang w:val="be-BY"/>
        </w:rPr>
        <w:t xml:space="preserve">Кожнаму вучню даецца картачка. Стрэлкай трэба ўказаць значэнне літары. “Ключ” (правільна выкананае заданне) запісваецца на дошцы, ці з’яўляецца на экране.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 xml:space="preserve">600 : х = 3 </w:t>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3</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 xml:space="preserve">х : 2 = 400 </w:t>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100</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lastRenderedPageBreak/>
        <w:tab/>
      </w:r>
      <w:r w:rsidRPr="00D725F0">
        <w:rPr>
          <w:rFonts w:ascii="Times New Roman" w:eastAsia="Times New Roman" w:hAnsi="Times New Roman"/>
          <w:sz w:val="28"/>
          <w:szCs w:val="28"/>
          <w:lang w:val="be-BY"/>
        </w:rPr>
        <w:tab/>
        <w:t>х · 5 = 500</w:t>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 xml:space="preserve">800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 xml:space="preserve">900 : х = 300 </w:t>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200</w:t>
      </w:r>
    </w:p>
    <w:p w:rsidR="00D725F0" w:rsidRPr="00D725F0" w:rsidRDefault="00D725F0" w:rsidP="00D725F0">
      <w:pPr>
        <w:spacing w:line="360" w:lineRule="auto"/>
        <w:jc w:val="right"/>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t xml:space="preserve">Дадатак 5 </w:t>
      </w:r>
    </w:p>
    <w:p w:rsidR="00D725F0" w:rsidRPr="00D725F0" w:rsidRDefault="00D725F0" w:rsidP="00D725F0">
      <w:pPr>
        <w:spacing w:line="360" w:lineRule="auto"/>
        <w:jc w:val="both"/>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t xml:space="preserve">Матэматычны фокус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Мэта. </w:t>
      </w:r>
      <w:r w:rsidRPr="00D725F0">
        <w:rPr>
          <w:rFonts w:ascii="Times New Roman" w:eastAsia="Times New Roman" w:hAnsi="Times New Roman"/>
          <w:sz w:val="28"/>
          <w:szCs w:val="28"/>
          <w:lang w:val="be-BY"/>
        </w:rPr>
        <w:t xml:space="preserve">Развіваць вылічальныя навыкі вучняў, здагадлівасць, кемлівасць.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Апісанне. </w:t>
      </w:r>
      <w:r w:rsidRPr="00D725F0">
        <w:rPr>
          <w:rFonts w:ascii="Times New Roman" w:eastAsia="Times New Roman" w:hAnsi="Times New Roman"/>
          <w:sz w:val="28"/>
          <w:szCs w:val="28"/>
          <w:lang w:val="be-BY"/>
        </w:rPr>
        <w:t xml:space="preserve">Задумайце адназначны лік. Памножце яго на 3. Паведаміце мне толькі колькасць адзінак здабытку і я адгадаю задуманы лік.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Ключ. </w:t>
      </w:r>
      <w:r w:rsidRPr="00D725F0">
        <w:rPr>
          <w:rFonts w:ascii="Times New Roman" w:eastAsia="Times New Roman" w:hAnsi="Times New Roman"/>
          <w:sz w:val="28"/>
          <w:szCs w:val="28"/>
          <w:lang w:val="be-BY"/>
        </w:rPr>
        <w:t xml:space="preserve">Для вызначэння задуманага ліку выкарыстоўваем прызнак дзялімасці на 3. Сума лічбаў здабытку павінна дзяліцца на 3, таму лік дзясяткаў здабытку павінен дапоўніць лічбу адзінак да бліжайшага ліку, які дзеліцца на 3.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t xml:space="preserve">Напрыклад, вучань сказаў, што ў яго лічба адзінак здабытку роўна 8. Значыць, лік дзясяткаў роўны 1, так як 1 + 8 = 9, і задумаў ён 6. </w:t>
      </w:r>
    </w:p>
    <w:p w:rsidR="00D725F0" w:rsidRPr="00D725F0" w:rsidRDefault="00D725F0" w:rsidP="00D725F0">
      <w:pPr>
        <w:spacing w:line="360" w:lineRule="auto"/>
        <w:jc w:val="both"/>
        <w:rPr>
          <w:rFonts w:ascii="Times New Roman" w:eastAsia="Times New Roman" w:hAnsi="Times New Roman"/>
          <w:sz w:val="28"/>
          <w:szCs w:val="28"/>
          <w:lang w:val="be-BY"/>
        </w:rPr>
      </w:pPr>
    </w:p>
    <w:p w:rsidR="00D725F0" w:rsidRPr="00D725F0" w:rsidRDefault="00D725F0" w:rsidP="00D725F0">
      <w:pPr>
        <w:spacing w:line="360" w:lineRule="auto"/>
        <w:jc w:val="right"/>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t>Дадатак 6</w:t>
      </w:r>
    </w:p>
    <w:p w:rsidR="00D725F0" w:rsidRPr="00D725F0" w:rsidRDefault="00D725F0" w:rsidP="00D725F0">
      <w:pPr>
        <w:spacing w:line="360" w:lineRule="auto"/>
        <w:jc w:val="both"/>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t>Матэматычны дыктант “Вытворчасць Беларусі”</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b/>
          <w:i/>
          <w:sz w:val="28"/>
          <w:szCs w:val="28"/>
          <w:lang w:val="be-BY"/>
        </w:rPr>
        <w:tab/>
      </w:r>
      <w:r w:rsidRPr="00D725F0">
        <w:rPr>
          <w:rFonts w:ascii="Times New Roman" w:eastAsia="Times New Roman" w:hAnsi="Times New Roman"/>
          <w:i/>
          <w:sz w:val="28"/>
          <w:szCs w:val="28"/>
          <w:lang w:val="be-BY"/>
        </w:rPr>
        <w:t xml:space="preserve">Мэта. </w:t>
      </w:r>
      <w:r w:rsidRPr="00D725F0">
        <w:rPr>
          <w:rFonts w:ascii="Times New Roman" w:eastAsia="Times New Roman" w:hAnsi="Times New Roman"/>
          <w:sz w:val="28"/>
          <w:szCs w:val="28"/>
          <w:lang w:val="be-BY"/>
        </w:rPr>
        <w:t>Замацоўваць уменне запісваць мнагазначныя лікі.</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Заданне. </w:t>
      </w:r>
      <w:r w:rsidRPr="00D725F0">
        <w:rPr>
          <w:rFonts w:ascii="Times New Roman" w:eastAsia="Times New Roman" w:hAnsi="Times New Roman"/>
          <w:sz w:val="28"/>
          <w:szCs w:val="28"/>
          <w:lang w:val="be-BY"/>
        </w:rPr>
        <w:t>Настаўнік чытае сказ, вучні запісваюць у сшытак лікі, якія сустрэліся ў паведамленні.</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Змест. </w:t>
      </w:r>
      <w:r w:rsidRPr="00D725F0">
        <w:rPr>
          <w:rFonts w:ascii="Times New Roman" w:eastAsia="Times New Roman" w:hAnsi="Times New Roman"/>
          <w:sz w:val="28"/>
          <w:szCs w:val="28"/>
          <w:lang w:val="be-BY"/>
        </w:rPr>
        <w:t>За год у Рэспубліцы Беларусь выпушчана:</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грузавых аўтамабіляў 22 251 штук;</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кандытарскіх вырабаў 131 000 тон;</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тралейбусаў 147 штук;</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lastRenderedPageBreak/>
        <w:t xml:space="preserve">аўтобусаў “МАЗ” 978 штук; </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веласіпедаў для дарослых 438 299 штук;</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дзіцячых веласіпедаў 36 520 штук;</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крэслаў-калясак для інвалідаў 532 штукі;</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лодак і катэраў 8 штук;</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трактараў 41 546 шук;</w:t>
      </w:r>
    </w:p>
    <w:p w:rsidR="00D725F0" w:rsidRPr="00D725F0" w:rsidRDefault="00D725F0" w:rsidP="00D725F0">
      <w:pPr>
        <w:numPr>
          <w:ilvl w:val="0"/>
          <w:numId w:val="1"/>
        </w:numPr>
        <w:spacing w:after="0"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 xml:space="preserve"> мінітрактараў 235 штук. </w:t>
      </w:r>
    </w:p>
    <w:p w:rsidR="00D725F0" w:rsidRPr="00D725F0" w:rsidRDefault="00D725F0" w:rsidP="00D725F0">
      <w:pPr>
        <w:spacing w:line="360" w:lineRule="auto"/>
        <w:jc w:val="right"/>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t xml:space="preserve">Дадатак 7 </w:t>
      </w:r>
    </w:p>
    <w:p w:rsidR="00D725F0" w:rsidRPr="00D725F0" w:rsidRDefault="00D725F0" w:rsidP="00D725F0">
      <w:pPr>
        <w:spacing w:line="360" w:lineRule="auto"/>
        <w:jc w:val="both"/>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t xml:space="preserve">Шыфроўка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i/>
          <w:sz w:val="28"/>
          <w:szCs w:val="28"/>
          <w:lang w:val="be-BY"/>
        </w:rPr>
        <w:tab/>
        <w:t xml:space="preserve">Мэта. </w:t>
      </w:r>
      <w:r w:rsidRPr="00D725F0">
        <w:rPr>
          <w:rFonts w:ascii="Times New Roman" w:eastAsia="Times New Roman" w:hAnsi="Times New Roman"/>
          <w:sz w:val="28"/>
          <w:szCs w:val="28"/>
          <w:lang w:val="be-BY"/>
        </w:rPr>
        <w:t>Замацоўваць веданне табліц множання і дзялення, паслядоўнасці выканання дзеянняў у выразах без дужак.</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Абсталяванне. </w:t>
      </w:r>
      <w:r w:rsidRPr="00D725F0">
        <w:rPr>
          <w:rFonts w:ascii="Times New Roman" w:eastAsia="Times New Roman" w:hAnsi="Times New Roman"/>
          <w:sz w:val="28"/>
          <w:szCs w:val="28"/>
          <w:lang w:val="be-BY"/>
        </w:rPr>
        <w:t xml:space="preserve">Картачкі з літарамі і лікамі, малюнак барсука.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i/>
          <w:sz w:val="28"/>
          <w:szCs w:val="28"/>
          <w:lang w:val="be-BY"/>
        </w:rPr>
        <w:tab/>
        <w:t xml:space="preserve">Правілы. </w:t>
      </w:r>
      <w:r w:rsidRPr="00D725F0">
        <w:rPr>
          <w:rFonts w:ascii="Times New Roman" w:eastAsia="Times New Roman" w:hAnsi="Times New Roman"/>
          <w:sz w:val="28"/>
          <w:szCs w:val="28"/>
          <w:lang w:val="be-BY"/>
        </w:rPr>
        <w:t xml:space="preserve">Рашыць лікавы выраз, знайсці картачку з патрэбным адказам.  Паставіць значэнні выразаў у парадку ўбывання. Перавярнуць картачкі і прачытаць слова – назву жывёлы. </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Змест. </w:t>
      </w:r>
      <w:r w:rsidRPr="00D725F0">
        <w:rPr>
          <w:rFonts w:ascii="Times New Roman" w:eastAsia="Times New Roman" w:hAnsi="Times New Roman"/>
          <w:sz w:val="28"/>
          <w:szCs w:val="28"/>
          <w:lang w:val="be-BY"/>
        </w:rPr>
        <w:t xml:space="preserve"> Зараз мы папрацуем над шыфроўкай. Яна дапаможа разгадаць назву жывёлы, якая добра плавае. Голас жывёлы напамінае хруканне, радзей візг. Яна актыўная ноччу, летам нярэдка можа сустракацца і днём. </w:t>
      </w:r>
    </w:p>
    <w:p w:rsidR="00D725F0" w:rsidRPr="00D725F0" w:rsidRDefault="00D725F0" w:rsidP="00D725F0">
      <w:pPr>
        <w:spacing w:line="360" w:lineRule="auto"/>
        <w:ind w:firstLine="708"/>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 xml:space="preserve">К 6 · 3 : 2 + 9 · 5  · 0 </w:t>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 xml:space="preserve">Б 3 · 9 + 36 : 6 </w:t>
      </w:r>
    </w:p>
    <w:p w:rsidR="00D725F0" w:rsidRPr="00D725F0" w:rsidRDefault="00D725F0" w:rsidP="00D725F0">
      <w:pPr>
        <w:spacing w:line="360" w:lineRule="auto"/>
        <w:ind w:firstLine="708"/>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 xml:space="preserve">С 6 · 4 + 15 : 3 – 3 · 4 </w:t>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 xml:space="preserve">Р 6 · 4 – 36 : 9 </w:t>
      </w:r>
    </w:p>
    <w:p w:rsidR="00D725F0" w:rsidRPr="00D725F0" w:rsidRDefault="00D725F0" w:rsidP="00D725F0">
      <w:pPr>
        <w:spacing w:line="360" w:lineRule="auto"/>
        <w:ind w:firstLine="708"/>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 xml:space="preserve">А 16 – 3 · 3 + 5 · 5 </w:t>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r>
      <w:r w:rsidRPr="00D725F0">
        <w:rPr>
          <w:rFonts w:ascii="Times New Roman" w:eastAsia="Times New Roman" w:hAnsi="Times New Roman"/>
          <w:sz w:val="28"/>
          <w:szCs w:val="28"/>
          <w:lang w:val="be-BY"/>
        </w:rPr>
        <w:tab/>
        <w:t xml:space="preserve">У 18 : 6 + 35 : 5 </w:t>
      </w:r>
    </w:p>
    <w:p w:rsidR="00D725F0" w:rsidRPr="00D725F0" w:rsidRDefault="00D725F0" w:rsidP="00D725F0">
      <w:pPr>
        <w:spacing w:line="360" w:lineRule="auto"/>
        <w:ind w:firstLine="708"/>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 xml:space="preserve">Дадатковая інфармацыя. Барсук – сародзіч куніцы. Ён добра прыстасаваны да падземнага вобразу жыцця, да здольнасці капаць складаныя норы і здабываць ежу з глебы. Асноўны корм – насякомыя і іх лічынкі, дажджавыя чарвякі, невялікія грызуны, грыбы, карэнні раслін, ягады, зерне злакаў. Залягае ў спячку з лістапада па сакавік – красавік. </w:t>
      </w:r>
    </w:p>
    <w:p w:rsidR="00D725F0" w:rsidRPr="00D725F0" w:rsidRDefault="00D725F0" w:rsidP="00D725F0">
      <w:pPr>
        <w:spacing w:line="360" w:lineRule="auto"/>
        <w:ind w:firstLine="708"/>
        <w:jc w:val="right"/>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lastRenderedPageBreak/>
        <w:t>Дадатак 8</w:t>
      </w:r>
    </w:p>
    <w:p w:rsidR="00D725F0" w:rsidRPr="00D725F0" w:rsidRDefault="00D725F0" w:rsidP="00D725F0">
      <w:pPr>
        <w:spacing w:line="360" w:lineRule="auto"/>
        <w:jc w:val="both"/>
        <w:rPr>
          <w:rFonts w:ascii="Times New Roman" w:eastAsia="Times New Roman" w:hAnsi="Times New Roman"/>
          <w:b/>
          <w:sz w:val="28"/>
          <w:szCs w:val="28"/>
          <w:lang w:val="be-BY"/>
        </w:rPr>
      </w:pPr>
      <w:r w:rsidRPr="00D725F0">
        <w:rPr>
          <w:rFonts w:ascii="Times New Roman" w:eastAsia="Times New Roman" w:hAnsi="Times New Roman"/>
          <w:b/>
          <w:sz w:val="28"/>
          <w:szCs w:val="28"/>
          <w:lang w:val="be-BY"/>
        </w:rPr>
        <w:t>Хто хутчэй даляціць да Месяца?</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i/>
          <w:sz w:val="28"/>
          <w:szCs w:val="28"/>
          <w:lang w:val="be-BY"/>
        </w:rPr>
        <w:tab/>
        <w:t xml:space="preserve">Мэта. </w:t>
      </w:r>
      <w:r w:rsidRPr="00D725F0">
        <w:rPr>
          <w:rFonts w:ascii="Times New Roman" w:eastAsia="Times New Roman" w:hAnsi="Times New Roman"/>
          <w:sz w:val="28"/>
          <w:szCs w:val="28"/>
          <w:lang w:val="be-BY"/>
        </w:rPr>
        <w:t>Развіваць вылічальныя навыкі праз уменне выбраць рацыянальны ход рашэння лікавага выразу.</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sz w:val="28"/>
          <w:szCs w:val="28"/>
          <w:lang w:val="be-BY"/>
        </w:rPr>
        <w:tab/>
      </w:r>
      <w:r w:rsidRPr="00D725F0">
        <w:rPr>
          <w:rFonts w:ascii="Times New Roman" w:eastAsia="Times New Roman" w:hAnsi="Times New Roman"/>
          <w:i/>
          <w:sz w:val="28"/>
          <w:szCs w:val="28"/>
          <w:lang w:val="be-BY"/>
        </w:rPr>
        <w:t xml:space="preserve">Абсталяванне. </w:t>
      </w:r>
      <w:r w:rsidRPr="00D725F0">
        <w:rPr>
          <w:rFonts w:ascii="Times New Roman" w:eastAsia="Times New Roman" w:hAnsi="Times New Roman"/>
          <w:sz w:val="28"/>
          <w:szCs w:val="28"/>
          <w:lang w:val="be-BY"/>
        </w:rPr>
        <w:t>Малюнкі Зямлі і Месяца; малюнкі ракет, на якіх запісаны лікавыя выразы.</w:t>
      </w:r>
    </w:p>
    <w:p w:rsidR="00D725F0" w:rsidRPr="00D725F0" w:rsidRDefault="00D725F0" w:rsidP="00D725F0">
      <w:pPr>
        <w:spacing w:line="360" w:lineRule="auto"/>
        <w:jc w:val="both"/>
        <w:rPr>
          <w:rFonts w:ascii="Times New Roman" w:eastAsia="Times New Roman" w:hAnsi="Times New Roman"/>
          <w:sz w:val="28"/>
          <w:szCs w:val="28"/>
          <w:lang w:val="be-BY"/>
        </w:rPr>
      </w:pPr>
      <w:r w:rsidRPr="00D725F0">
        <w:rPr>
          <w:rFonts w:ascii="Times New Roman" w:eastAsia="Times New Roman" w:hAnsi="Times New Roman"/>
          <w:i/>
          <w:sz w:val="28"/>
          <w:szCs w:val="28"/>
          <w:lang w:val="be-BY"/>
        </w:rPr>
        <w:tab/>
        <w:t xml:space="preserve">Правілы. </w:t>
      </w:r>
      <w:r w:rsidRPr="00D725F0">
        <w:rPr>
          <w:rFonts w:ascii="Times New Roman" w:eastAsia="Times New Roman" w:hAnsi="Times New Roman"/>
          <w:sz w:val="28"/>
          <w:szCs w:val="28"/>
          <w:lang w:val="be-BY"/>
        </w:rPr>
        <w:t>Рашыць лікавы выраз зручным спосабам. Час для выканання задання камандамі абмежаваны.</w:t>
      </w:r>
    </w:p>
    <w:p w:rsidR="00D725F0" w:rsidRPr="00D725F0" w:rsidRDefault="00D725F0" w:rsidP="00D725F0">
      <w:pPr>
        <w:spacing w:line="360" w:lineRule="auto"/>
        <w:ind w:firstLine="708"/>
        <w:jc w:val="both"/>
        <w:rPr>
          <w:rFonts w:ascii="Times New Roman" w:eastAsia="Times New Roman" w:hAnsi="Times New Roman"/>
          <w:b/>
          <w:sz w:val="28"/>
          <w:szCs w:val="28"/>
          <w:lang w:val="be-BY"/>
        </w:rPr>
      </w:pPr>
      <w:r w:rsidRPr="00D725F0">
        <w:rPr>
          <w:rFonts w:ascii="Times New Roman" w:eastAsia="Times New Roman" w:hAnsi="Times New Roman"/>
          <w:i/>
          <w:sz w:val="28"/>
          <w:szCs w:val="28"/>
          <w:lang w:val="be-BY"/>
        </w:rPr>
        <w:t xml:space="preserve">Змест. </w:t>
      </w:r>
      <w:r w:rsidRPr="00D725F0">
        <w:rPr>
          <w:rFonts w:ascii="Times New Roman" w:eastAsia="Times New Roman" w:hAnsi="Times New Roman"/>
          <w:sz w:val="28"/>
          <w:szCs w:val="28"/>
          <w:lang w:val="be-BY"/>
        </w:rPr>
        <w:t xml:space="preserve"> На дошцы прымацоўваюцца малюнкі Зямлі і Месяца. Малюнкі ракет  з прыкладамі (7 + 5 + 3, 9 + 4 + 2 і г.д.) настаўнік прымацоўвае па ўсёй дошцы. Клас дзеліцца на 2 каманды. Настаўнік і адзін вучань – кантралёры. Пачаргова да дошкі выходзяць вучні (па аднаму ад кожнай каманды). Яны знімаюць па аднаму малюнку ракет, рашаюць лікавы выраз. Калі адказ правільны, кантралёр дазваляе прымацаваць малюнак ракеты побач з малюнкам Месяца.  Настаўнік па гадзінніку спыняе гульню і вызначае каманду-пераможца.</w:t>
      </w:r>
    </w:p>
    <w:sectPr w:rsidR="00D725F0" w:rsidRPr="00D725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2F0A"/>
    <w:multiLevelType w:val="hybridMultilevel"/>
    <w:tmpl w:val="B8AE85F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9571A2"/>
    <w:multiLevelType w:val="hybridMultilevel"/>
    <w:tmpl w:val="4CA486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D470D49"/>
    <w:multiLevelType w:val="hybridMultilevel"/>
    <w:tmpl w:val="39CCC1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725F0"/>
    <w:rsid w:val="00C73B10"/>
    <w:rsid w:val="00D72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729</Words>
  <Characters>4159</Characters>
  <Application>Microsoft Office Word</Application>
  <DocSecurity>0</DocSecurity>
  <Lines>34</Lines>
  <Paragraphs>9</Paragraphs>
  <ScaleCrop>false</ScaleCrop>
  <Company>home</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2016-09-13T02:49:00Z</dcterms:created>
  <dcterms:modified xsi:type="dcterms:W3CDTF">2016-09-13T02:51:00Z</dcterms:modified>
</cp:coreProperties>
</file>