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18" w:rsidRDefault="00547F18" w:rsidP="00547F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ребёнка – ведь теперь его будет оценивать не один педагог, а несколько. Хорошо, если действия учителей согласованы и детям будет несложно привыкнуть к новой системе взаимоотношений, к разнообразию требований по разным предметам. Замечательно, если учитель начальной школы подробно рассказал классному руководителю об особенностях того или иного ребёнка. Но так </w:t>
      </w:r>
      <w:bookmarkStart w:id="0" w:name="_GoBack"/>
      <w:bookmarkEnd w:id="0"/>
      <w:r>
        <w:rPr>
          <w:rFonts w:ascii="Arial" w:hAnsi="Arial" w:cs="Arial"/>
          <w:color w:val="4A4A4A"/>
        </w:rPr>
        <w:t xml:space="preserve">происходит не во всех школах. Поэтому задача родителей на данном этапе – познакомиться со всеми учителями, которые будут работать в вашем классе, попытаться вникнуть в тот круг вопросов, которые могут вызвать затруднения у детей этого </w:t>
      </w:r>
      <w:proofErr w:type="gramStart"/>
      <w:r>
        <w:rPr>
          <w:rFonts w:ascii="Arial" w:hAnsi="Arial" w:cs="Arial"/>
          <w:color w:val="4A4A4A"/>
        </w:rPr>
        <w:t>возраста</w:t>
      </w:r>
      <w:proofErr w:type="gramEnd"/>
      <w:r>
        <w:rPr>
          <w:rFonts w:ascii="Arial" w:hAnsi="Arial" w:cs="Arial"/>
          <w:color w:val="4A4A4A"/>
        </w:rPr>
        <w:t xml:space="preserve"> как в учебной, так и во </w:t>
      </w:r>
      <w:proofErr w:type="spellStart"/>
      <w:r>
        <w:rPr>
          <w:rFonts w:ascii="Arial" w:hAnsi="Arial" w:cs="Arial"/>
          <w:color w:val="4A4A4A"/>
        </w:rPr>
        <w:t>внеучебной</w:t>
      </w:r>
      <w:proofErr w:type="spellEnd"/>
      <w:r>
        <w:rPr>
          <w:rFonts w:ascii="Arial" w:hAnsi="Arial" w:cs="Arial"/>
          <w:color w:val="4A4A4A"/>
        </w:rPr>
        <w:t xml:space="preserve"> деятельности.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Чем больше информации вы получите на этом этапе, тем легче вам будет помочь своему ребёнку.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Какие “плюсы” несёт в себе переход из начальной школы в </w:t>
      </w:r>
      <w:proofErr w:type="gramStart"/>
      <w:r>
        <w:rPr>
          <w:rFonts w:ascii="Arial" w:hAnsi="Arial" w:cs="Arial"/>
          <w:color w:val="4A4A4A"/>
        </w:rPr>
        <w:t>среднюю</w:t>
      </w:r>
      <w:proofErr w:type="gramEnd"/>
      <w:r>
        <w:rPr>
          <w:rFonts w:ascii="Arial" w:hAnsi="Arial" w:cs="Arial"/>
          <w:color w:val="4A4A4A"/>
        </w:rPr>
        <w:t>? Что даёт в психологическом плане это развитию личности ребёнка? Прежде всего – дети узнают свои сильные и слабые стороны, учатся смотреть на себя глазами разных людей, гибко перестраивать своё поведение в зависимости от ситуации и человека, с которым общаются. 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ребёнок не хочет учиться, что он “скатился” на “тройки” и его ничего не волнует. Волнует, да ещё и как! Но – действительно, не учёба. Подростковый возраст связан, прежде всего, с интенсивным расширением контактов, с обретением своего “Я” в социальном плане, дети осваивают окружающую действительность ЗА порогом класса и школы. А потому задача родителей – помочь в этом сложном деле. Хорошо бы больше знакомиться с друзьями вашего ребёнка, приглашать их в дом, интересоваться увлечениями и ценностями подростков. В этом возрасте в классах обычно формируются отдельные группки по интересам. К какой из них тянется ваш ребёнок? Почему?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Конечно, обязательно надо контролировать ребёнка, особенно в первые два месяца обучения в средней школе. Но всё же, ни в коем случае не смешивать понятия “хороший ученик” и “хороший человек”, не оценивать личные достижения подростка лишь достижениями в учёбе. Если у ребёнка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Сильная зацикленность на учебных проблемах, провоцирование скандалов, </w:t>
      </w:r>
      <w:proofErr w:type="gramStart"/>
      <w:r>
        <w:rPr>
          <w:rFonts w:ascii="Arial" w:hAnsi="Arial" w:cs="Arial"/>
          <w:color w:val="4A4A4A"/>
        </w:rPr>
        <w:t>связанный</w:t>
      </w:r>
      <w:proofErr w:type="gramEnd"/>
      <w:r>
        <w:rPr>
          <w:rFonts w:ascii="Arial" w:hAnsi="Arial" w:cs="Arial"/>
          <w:color w:val="4A4A4A"/>
        </w:rPr>
        <w:t xml:space="preserve"> с “двойками” в большинстве случаев приводит к отчуждению подростка и лишь ухудшает ваши взаимоотношения.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Ещё одной особенностью детей 10-11 лет является их возросшая степень самостоятельности. С одной стороны, это хорошо, так как многое ребёнок делает сам и не </w:t>
      </w:r>
      <w:proofErr w:type="spellStart"/>
      <w:r>
        <w:rPr>
          <w:rFonts w:ascii="Arial" w:hAnsi="Arial" w:cs="Arial"/>
          <w:color w:val="4A4A4A"/>
        </w:rPr>
        <w:t>нуждаётся</w:t>
      </w:r>
      <w:proofErr w:type="spellEnd"/>
      <w:r>
        <w:rPr>
          <w:rFonts w:ascii="Arial" w:hAnsi="Arial" w:cs="Arial"/>
          <w:color w:val="4A4A4A"/>
        </w:rPr>
        <w:t xml:space="preserve"> в вашей помощи, особенно в бытовом плане. Но именно эта уверенность в себе позволяет детям идти на эксперименты, иногда опасные для жизни и здоровья. В этом возрасте многие дети пробуют наркотики (в том числе и курение), у них появляются сомнительные знакомства. Именно в этот период (а переход из начальной школы в </w:t>
      </w:r>
      <w:proofErr w:type="gramStart"/>
      <w:r>
        <w:rPr>
          <w:rFonts w:ascii="Arial" w:hAnsi="Arial" w:cs="Arial"/>
          <w:color w:val="4A4A4A"/>
        </w:rPr>
        <w:t>среднюю</w:t>
      </w:r>
      <w:proofErr w:type="gramEnd"/>
      <w:r>
        <w:rPr>
          <w:rFonts w:ascii="Arial" w:hAnsi="Arial" w:cs="Arial"/>
          <w:color w:val="4A4A4A"/>
        </w:rPr>
        <w:t xml:space="preserve"> подходит как нельзя лучше!) хорошо бы </w:t>
      </w:r>
      <w:r>
        <w:rPr>
          <w:rFonts w:ascii="Arial" w:hAnsi="Arial" w:cs="Arial"/>
          <w:color w:val="4A4A4A"/>
        </w:rPr>
        <w:lastRenderedPageBreak/>
        <w:t>так спланировать свободное время подростка, чтобы у него не осталось времени на “глупости” и бесцельное времяпрепровождение. Постарайтесь ВМЕСТЕ подумать, какие кружки (или студии, факультативы) хотел бы посещать ребёнок, кто из друзей мог бы составить ему компанию.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Особенные усилия прилагайте для того, чтобы поддержать спокойную атмосферу в доме, когда в школьной жизни ребёнка происходят изменения. Спокойствие домашней жизни поможет ему более эффективно решать проблемы в школе.</w:t>
      </w:r>
    </w:p>
    <w:p w:rsidR="00547F18" w:rsidRDefault="00547F18" w:rsidP="00547F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</w:rPr>
      </w:pPr>
      <w:r>
        <w:rPr>
          <w:rStyle w:val="a4"/>
          <w:rFonts w:ascii="inherit" w:hAnsi="inherit" w:cs="Arial"/>
          <w:color w:val="4A4A4A"/>
          <w:bdr w:val="none" w:sz="0" w:space="0" w:color="auto" w:frame="1"/>
        </w:rPr>
        <w:t xml:space="preserve">Признаки </w:t>
      </w:r>
      <w:proofErr w:type="spellStart"/>
      <w:r>
        <w:rPr>
          <w:rStyle w:val="a4"/>
          <w:rFonts w:ascii="inherit" w:hAnsi="inherit" w:cs="Arial"/>
          <w:color w:val="4A4A4A"/>
          <w:bdr w:val="none" w:sz="0" w:space="0" w:color="auto" w:frame="1"/>
        </w:rPr>
        <w:t>дезадаптации</w:t>
      </w:r>
      <w:proofErr w:type="spellEnd"/>
      <w:r>
        <w:rPr>
          <w:rStyle w:val="a4"/>
          <w:rFonts w:ascii="inherit" w:hAnsi="inherit" w:cs="Arial"/>
          <w:color w:val="4A4A4A"/>
          <w:bdr w:val="none" w:sz="0" w:space="0" w:color="auto" w:frame="1"/>
        </w:rPr>
        <w:t>: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– усталый, утомлённый внешний вид ребёнка</w:t>
      </w:r>
      <w:proofErr w:type="gramStart"/>
      <w:r>
        <w:rPr>
          <w:rFonts w:ascii="Arial" w:hAnsi="Arial" w:cs="Arial"/>
          <w:color w:val="4A4A4A"/>
        </w:rPr>
        <w:t>.</w:t>
      </w:r>
      <w:proofErr w:type="gramEnd"/>
      <w:r>
        <w:rPr>
          <w:rFonts w:ascii="Arial" w:hAnsi="Arial" w:cs="Arial"/>
          <w:color w:val="4A4A4A"/>
        </w:rPr>
        <w:t xml:space="preserve"> – </w:t>
      </w:r>
      <w:proofErr w:type="gramStart"/>
      <w:r>
        <w:rPr>
          <w:rFonts w:ascii="Arial" w:hAnsi="Arial" w:cs="Arial"/>
          <w:color w:val="4A4A4A"/>
        </w:rPr>
        <w:t>н</w:t>
      </w:r>
      <w:proofErr w:type="gramEnd"/>
      <w:r>
        <w:rPr>
          <w:rFonts w:ascii="Arial" w:hAnsi="Arial" w:cs="Arial"/>
          <w:color w:val="4A4A4A"/>
        </w:rPr>
        <w:t>ежелание ребёнка делиться своими впечатлениями о проведённом дне. – стремление отвлечь взрослого от школьных событий, переключить внимание на другие темы. – нежелания выполнять домашние задания. – негативные характеристики в адрес школы, учителей, одноклассников. – жалобы на те или иные события, связанные со школой. – беспокойный сон. – трудности утреннего пробуждения, вялость. – постоянные жалобы на плохое самочувствие.</w:t>
      </w:r>
    </w:p>
    <w:p w:rsidR="00547F18" w:rsidRDefault="00547F18" w:rsidP="00547F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</w:rPr>
      </w:pPr>
      <w:r>
        <w:rPr>
          <w:rStyle w:val="a4"/>
          <w:rFonts w:ascii="inherit" w:hAnsi="inherit" w:cs="Arial"/>
          <w:color w:val="4A4A4A"/>
          <w:bdr w:val="none" w:sz="0" w:space="0" w:color="auto" w:frame="1"/>
        </w:rPr>
        <w:t>Чем можно помочь</w:t>
      </w:r>
      <w:proofErr w:type="gramStart"/>
      <w:r>
        <w:rPr>
          <w:rStyle w:val="a4"/>
          <w:rFonts w:ascii="inherit" w:hAnsi="inherit" w:cs="Arial"/>
          <w:color w:val="4A4A4A"/>
          <w:bdr w:val="none" w:sz="0" w:space="0" w:color="auto" w:frame="1"/>
        </w:rPr>
        <w:t xml:space="preserve"> ?</w:t>
      </w:r>
      <w:proofErr w:type="gramEnd"/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Первое условие школьного успеха пятиклассника — безусловное принятие ребёнка, несмотря </w:t>
      </w:r>
      <w:proofErr w:type="gramStart"/>
      <w:r>
        <w:rPr>
          <w:rFonts w:ascii="Arial" w:hAnsi="Arial" w:cs="Arial"/>
          <w:color w:val="4A4A4A"/>
        </w:rPr>
        <w:t>на те</w:t>
      </w:r>
      <w:proofErr w:type="gramEnd"/>
      <w:r>
        <w:rPr>
          <w:rFonts w:ascii="Arial" w:hAnsi="Arial" w:cs="Arial"/>
          <w:color w:val="4A4A4A"/>
        </w:rPr>
        <w:t xml:space="preserve"> неудачи, с которыми он уже столкнулся или может столкнуться.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Создавайте условия для развития самостоятельности в поведении ребёнка. У пятиклассника непременно должны быть домашние обязанности, за выполнение которых он несёт ответственность.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Несмотря на кажущуюся взрослость, пятиклассник </w:t>
      </w:r>
      <w:proofErr w:type="spellStart"/>
      <w:r>
        <w:rPr>
          <w:rFonts w:ascii="Arial" w:hAnsi="Arial" w:cs="Arial"/>
          <w:color w:val="4A4A4A"/>
        </w:rPr>
        <w:t>нуждаётся</w:t>
      </w:r>
      <w:proofErr w:type="spellEnd"/>
      <w:r>
        <w:rPr>
          <w:rFonts w:ascii="Arial" w:hAnsi="Arial" w:cs="Arial"/>
          <w:color w:val="4A4A4A"/>
        </w:rPr>
        <w:t xml:space="preserve">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ребёнком причины его недовольства, поддерживая при этом авторитет учителя.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Пятикласснику уже не так интересна учёба сама по себе, многим в школе интересно бывать потому, что там много друзей. Важно, чтобы у ребёнка была возможность обсудить свои школьные дела, учёбу и отношения с друзьями в семье, с родителями.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Помогите ребёнку выучить имена новых учителей.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Если вас, что-то беспокоит в поведении ребёнка, постарайтесь, как можно скорее встретиться и обсудить это с классным руководителем или психологом.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Основными помощниками родителей в сложных ситуациях являются терпение, внимание и понимание. Постарайтесь создать благоприятный климат в семье </w:t>
      </w:r>
      <w:proofErr w:type="gramStart"/>
      <w:r>
        <w:rPr>
          <w:rFonts w:ascii="Arial" w:hAnsi="Arial" w:cs="Arial"/>
          <w:color w:val="4A4A4A"/>
        </w:rPr>
        <w:t>для</w:t>
      </w:r>
      <w:proofErr w:type="gramEnd"/>
      <w:r>
        <w:rPr>
          <w:rFonts w:ascii="Arial" w:hAnsi="Arial" w:cs="Arial"/>
          <w:color w:val="4A4A4A"/>
        </w:rPr>
        <w:t xml:space="preserve"> ребёнка.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Поддерживать можно посредством: отдельных слов (красиво, прекрасно, здорово)</w:t>
      </w:r>
      <w:proofErr w:type="gramStart"/>
      <w:r>
        <w:rPr>
          <w:rFonts w:ascii="Arial" w:hAnsi="Arial" w:cs="Arial"/>
          <w:color w:val="4A4A4A"/>
        </w:rPr>
        <w:t>.</w:t>
      </w:r>
      <w:proofErr w:type="gramEnd"/>
      <w:r>
        <w:rPr>
          <w:rFonts w:ascii="Arial" w:hAnsi="Arial" w:cs="Arial"/>
          <w:color w:val="4A4A4A"/>
        </w:rPr>
        <w:t xml:space="preserve"> </w:t>
      </w:r>
      <w:proofErr w:type="gramStart"/>
      <w:r>
        <w:rPr>
          <w:rFonts w:ascii="Arial" w:hAnsi="Arial" w:cs="Arial"/>
          <w:color w:val="4A4A4A"/>
        </w:rPr>
        <w:t>в</w:t>
      </w:r>
      <w:proofErr w:type="gramEnd"/>
      <w:r>
        <w:rPr>
          <w:rFonts w:ascii="Arial" w:hAnsi="Arial" w:cs="Arial"/>
          <w:color w:val="4A4A4A"/>
        </w:rPr>
        <w:t xml:space="preserve">ысказываний (“Я горжусь тобой”, “Спасибо”, “Все идёт хорошо” и т.д.). </w:t>
      </w:r>
      <w:r>
        <w:rPr>
          <w:rFonts w:ascii="Arial" w:hAnsi="Arial" w:cs="Arial"/>
          <w:color w:val="4A4A4A"/>
        </w:rPr>
        <w:lastRenderedPageBreak/>
        <w:t>прикосновений (дотронуться до руки, обнять его и т.д.). совместных действий (</w:t>
      </w:r>
      <w:proofErr w:type="spellStart"/>
      <w:r>
        <w:rPr>
          <w:rFonts w:ascii="Arial" w:hAnsi="Arial" w:cs="Arial"/>
          <w:color w:val="4A4A4A"/>
        </w:rPr>
        <w:t>сидёть</w:t>
      </w:r>
      <w:proofErr w:type="spellEnd"/>
      <w:r>
        <w:rPr>
          <w:rFonts w:ascii="Arial" w:hAnsi="Arial" w:cs="Arial"/>
          <w:color w:val="4A4A4A"/>
        </w:rPr>
        <w:t>, стоять рядом и т.д.). выражение лица (улыбка, кивок, смех).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Таким образом, резюмируя, отмечу, что успешность прохождения образовательной траектории ребёнка напрямую зависит от того, каким способом родители и другие члены семьи помогают ему в этом важном деле.</w:t>
      </w:r>
    </w:p>
    <w:p w:rsidR="00547F18" w:rsidRDefault="00547F18" w:rsidP="00547F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</w:rPr>
      </w:pPr>
      <w:r>
        <w:rPr>
          <w:rStyle w:val="a4"/>
          <w:rFonts w:ascii="inherit" w:hAnsi="inherit" w:cs="Arial"/>
          <w:color w:val="4A4A4A"/>
          <w:bdr w:val="none" w:sz="0" w:space="0" w:color="auto" w:frame="1"/>
        </w:rPr>
        <w:t>Логика развития адаптационного периода в 5-х классах</w:t>
      </w:r>
      <w:r>
        <w:rPr>
          <w:rFonts w:ascii="Arial" w:hAnsi="Arial" w:cs="Arial"/>
          <w:color w:val="4A4A4A"/>
        </w:rPr>
        <w:t> 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Для младшего подросткового возраста характерной особенностью является представление или ощущение себя в известной мере взрослым. Именно поэтому адаптационный период пятиклассников предполагает значительную долю их самостоятельной деятельности.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Первый этап адаптационного периода пятиклассников (который длится не более недели) посвящён знакомству ребят друг с другом или изучению друг друга (если состав класса не менялся). Они делятся информацией о том, что больше всего ценят в других людях и самих себе, чем нравится заниматься, как чувствуют себя в школе.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 втором этапе адаптационного периода ребятам предоставляется возможность взаимодействия в больших и малых группах, состав которых меняется, и выработки правил, облегчающих действие сообща.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Некоторым классам удаётся разработать дифференцированные правила для различных видов взаимодействия — интеллектуального, творческого, трудового и пр. Среди общих правил появилось, например, такое: “Надо работать сообща, выслушивая друг друга и сверяя версии” или “Быть благодарным”. Важно, чтобы все правила конструировались в позитивной форме (без “не”) и были обсуждены их необходимость и значимость. Таким образом, одновременно с рождением способов оптимального взаимодействия происходит принятие созданных правил. Ещё одной важной содержательной частью данного этапа является создание портрета настоящего школьника: качества и свойства его личности, формы их проявления в поведении, действиях ученика по отношению к себе и другим людям, делу.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Третий этап адаптационного периода пятиклассников связан с осознанием появления нового сообщества — класс. На совместном для всей параллели пятых классов мероприятии ребята создают автопортрет своего класса (кто — в коллективном рисунке, кто — в “живых картинах”, кто — в устной презентации своего коллектива). Работа организуется таким образом, чтобы каждый пятиклассник внёс в общее представление своё индивидуальное видение. После этого действия в классах очень быстро и легко распределяются все общественные поручения. После презентации классов ребята отправляются участвовать в “Весёлых стартах”. Эмоциональное сопереживание за успех своей команды укрепляет чувство причастности к своему коллективу.</w:t>
      </w:r>
    </w:p>
    <w:p w:rsidR="00547F18" w:rsidRDefault="00547F18" w:rsidP="00547F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 </w:t>
      </w:r>
    </w:p>
    <w:p w:rsidR="00215BD5" w:rsidRPr="00547F18" w:rsidRDefault="00215BD5" w:rsidP="00547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5BD5" w:rsidRPr="0054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18"/>
    <w:rsid w:val="00215BD5"/>
    <w:rsid w:val="005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7110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2022-12-15T10:59:00Z</dcterms:created>
  <dcterms:modified xsi:type="dcterms:W3CDTF">2022-12-15T10:59:00Z</dcterms:modified>
</cp:coreProperties>
</file>