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9E" w:rsidRDefault="009D529E" w:rsidP="009D529E">
      <w:pPr>
        <w:pStyle w:val="a3"/>
        <w:shd w:val="clear" w:color="auto" w:fill="FFFFFF"/>
        <w:spacing w:before="0" w:beforeAutospacing="0" w:after="200" w:afterAutospacing="0"/>
        <w:jc w:val="center"/>
        <w:rPr>
          <w:rFonts w:ascii="Tahoma" w:hAnsi="Tahoma" w:cs="Tahoma"/>
          <w:color w:val="111111"/>
          <w:sz w:val="18"/>
          <w:szCs w:val="18"/>
        </w:rPr>
      </w:pPr>
      <w:r>
        <w:t xml:space="preserve"> </w:t>
      </w:r>
      <w:r>
        <w:rPr>
          <w:color w:val="111111"/>
          <w:sz w:val="28"/>
          <w:szCs w:val="28"/>
        </w:rPr>
        <w:t>Ребенок среди сверстников</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С поступлением в школу и изменением основного вида деятельности у ребенка постепенно на первый план выходят уже личностные характеристики сверстников. Но они еще пока связаны с успехами или неудачами в учебной деятельности.</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Организация общения 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Тревогу вызывают «пренебрегаемые» и «отвергаемые». Это дети, которые остро нуждаются в помощи взрослого. Это, как правило, ребята, слабоуспевающие,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степени это 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Важным фактором для них, оказывающим влияние на социальный статус и умение приспособиться к требованиям класса, является общественное </w:t>
      </w:r>
      <w:r>
        <w:rPr>
          <w:color w:val="111111"/>
          <w:sz w:val="28"/>
          <w:szCs w:val="28"/>
        </w:rPr>
        <w:lastRenderedPageBreak/>
        <w:t>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Для всех детей нет общих рекомендаций по их социализации, но педагогический опыт выделяет некоторые советы, к которым будет разумно родителям  прислушаться.</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 заметку родителям:</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 Помните, что в дружеских отношениях ребенок реализует свои потребности в общении.</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 Ни в коем случае не настраивайте ребенка </w:t>
      </w:r>
      <w:proofErr w:type="gramStart"/>
      <w:r>
        <w:rPr>
          <w:color w:val="111111"/>
          <w:sz w:val="28"/>
          <w:szCs w:val="28"/>
        </w:rPr>
        <w:t>против</w:t>
      </w:r>
      <w:proofErr w:type="gramEnd"/>
      <w:r>
        <w:rPr>
          <w:color w:val="111111"/>
          <w:sz w:val="28"/>
          <w:szCs w:val="28"/>
        </w:rPr>
        <w:t xml:space="preserve">, если </w:t>
      </w:r>
      <w:proofErr w:type="gramStart"/>
      <w:r>
        <w:rPr>
          <w:color w:val="111111"/>
          <w:sz w:val="28"/>
          <w:szCs w:val="28"/>
        </w:rPr>
        <w:t>вам</w:t>
      </w:r>
      <w:proofErr w:type="gramEnd"/>
      <w:r>
        <w:rPr>
          <w:color w:val="111111"/>
          <w:sz w:val="28"/>
          <w:szCs w:val="28"/>
        </w:rPr>
        <w:t xml:space="preserve"> не понравился его выбор друга.</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 «Подрывную» работу ведите осторожно и медленно.</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 Приготовьтесь, что результаты ваших усилий могут быть отдаленными.</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 Если ребенок уже «увлекся» не совсем </w:t>
      </w:r>
      <w:proofErr w:type="gramStart"/>
      <w:r>
        <w:rPr>
          <w:color w:val="111111"/>
          <w:sz w:val="28"/>
          <w:szCs w:val="28"/>
        </w:rPr>
        <w:t>подходящим</w:t>
      </w:r>
      <w:proofErr w:type="gramEnd"/>
      <w:r>
        <w:rPr>
          <w:color w:val="111111"/>
          <w:sz w:val="28"/>
          <w:szCs w:val="28"/>
        </w:rPr>
        <w:t xml:space="preserve"> по вашему мнению другом, «разводите» их бережно, медленно, систематически.</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 Помните, что дети быстро и легко сходятся, так же быстро и легко расходятся, поэтому не торопите события своим вмешательством.</w:t>
      </w:r>
    </w:p>
    <w:p w:rsidR="009D529E" w:rsidRDefault="009D529E" w:rsidP="009D529E">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 Если вы пропустили момент увлеченности вашего ребенка «не тем другом», действуйте осторожно.</w:t>
      </w:r>
    </w:p>
    <w:p w:rsidR="004B7043" w:rsidRDefault="004B7043">
      <w:bookmarkStart w:id="0" w:name="_GoBack"/>
      <w:bookmarkEnd w:id="0"/>
    </w:p>
    <w:sectPr w:rsidR="004B7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9E"/>
    <w:rsid w:val="004B7043"/>
    <w:rsid w:val="009D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29E"/>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29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2022-03-16T03:04:00Z</dcterms:created>
  <dcterms:modified xsi:type="dcterms:W3CDTF">2022-03-16T03:04:00Z</dcterms:modified>
</cp:coreProperties>
</file>