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1F" w:rsidRPr="00DB6746" w:rsidRDefault="00DB6746" w:rsidP="0003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parajita" w:hAnsi="Aparajita" w:cs="Aparajita"/>
          <w:b/>
          <w:color w:val="002060"/>
          <w:sz w:val="30"/>
          <w:szCs w:val="30"/>
          <w:u w:val="single"/>
        </w:rPr>
      </w:pPr>
      <w:r w:rsidRPr="00DB6746">
        <w:rPr>
          <w:noProof/>
          <w:color w:val="111111"/>
          <w:sz w:val="30"/>
          <w:szCs w:val="30"/>
          <w:u w:val="single"/>
        </w:rPr>
        <w:drawing>
          <wp:anchor distT="0" distB="0" distL="114300" distR="114300" simplePos="0" relativeHeight="251661312" behindDoc="0" locked="0" layoutInCell="1" allowOverlap="1" wp14:anchorId="4F8BBD3E" wp14:editId="3EE7D501">
            <wp:simplePos x="985520" y="3645535"/>
            <wp:positionH relativeFrom="margin">
              <wp:align>left</wp:align>
            </wp:positionH>
            <wp:positionV relativeFrom="margin">
              <wp:align>top</wp:align>
            </wp:positionV>
            <wp:extent cx="1915795" cy="168338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nceruki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92" cy="1684748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21F" w:rsidRPr="00DB6746">
        <w:rPr>
          <w:rFonts w:ascii="Arial" w:hAnsi="Arial" w:cs="Arial"/>
          <w:b/>
          <w:color w:val="002060"/>
          <w:sz w:val="30"/>
          <w:szCs w:val="30"/>
          <w:u w:val="single"/>
        </w:rPr>
        <w:t>Правила</w:t>
      </w:r>
      <w:r w:rsidR="00CE421F" w:rsidRPr="00DB6746">
        <w:rPr>
          <w:rFonts w:ascii="Aparajita" w:hAnsi="Aparajita" w:cs="Aparajita"/>
          <w:b/>
          <w:color w:val="002060"/>
          <w:sz w:val="30"/>
          <w:szCs w:val="30"/>
          <w:u w:val="single"/>
        </w:rPr>
        <w:t xml:space="preserve"> </w:t>
      </w:r>
      <w:r w:rsidR="00CE421F" w:rsidRPr="00DB6746">
        <w:rPr>
          <w:rFonts w:ascii="Arial" w:hAnsi="Arial" w:cs="Arial"/>
          <w:b/>
          <w:color w:val="002060"/>
          <w:sz w:val="30"/>
          <w:szCs w:val="30"/>
          <w:u w:val="single"/>
        </w:rPr>
        <w:t>общения</w:t>
      </w:r>
      <w:r w:rsidR="00CE421F" w:rsidRPr="00DB6746">
        <w:rPr>
          <w:rFonts w:ascii="Aparajita" w:hAnsi="Aparajita" w:cs="Aparajita"/>
          <w:b/>
          <w:color w:val="002060"/>
          <w:sz w:val="30"/>
          <w:szCs w:val="30"/>
          <w:u w:val="single"/>
        </w:rPr>
        <w:t xml:space="preserve"> </w:t>
      </w:r>
      <w:r w:rsidR="00CE421F" w:rsidRPr="00DB6746">
        <w:rPr>
          <w:rFonts w:ascii="Arial" w:hAnsi="Arial" w:cs="Arial"/>
          <w:b/>
          <w:color w:val="002060"/>
          <w:sz w:val="30"/>
          <w:szCs w:val="30"/>
          <w:u w:val="single"/>
        </w:rPr>
        <w:t>с</w:t>
      </w:r>
      <w:r w:rsidR="00CE421F" w:rsidRPr="00DB6746">
        <w:rPr>
          <w:rFonts w:ascii="Aparajita" w:hAnsi="Aparajita" w:cs="Aparajita"/>
          <w:b/>
          <w:color w:val="002060"/>
          <w:sz w:val="30"/>
          <w:szCs w:val="30"/>
          <w:u w:val="single"/>
        </w:rPr>
        <w:t xml:space="preserve"> </w:t>
      </w:r>
      <w:r w:rsidR="00CE421F" w:rsidRPr="00DB6746">
        <w:rPr>
          <w:rFonts w:ascii="Arial" w:hAnsi="Arial" w:cs="Arial"/>
          <w:b/>
          <w:color w:val="002060"/>
          <w:sz w:val="30"/>
          <w:szCs w:val="30"/>
          <w:u w:val="single"/>
        </w:rPr>
        <w:t>детьми</w:t>
      </w:r>
    </w:p>
    <w:p w:rsidR="00CE421F" w:rsidRPr="00DB6746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parajita" w:hAnsi="Aparajita" w:cs="Aparajita"/>
          <w:b/>
          <w:color w:val="002060"/>
        </w:rPr>
      </w:pPr>
      <w:r w:rsidRPr="00DB6746">
        <w:rPr>
          <w:rFonts w:ascii="Aparajita" w:hAnsi="Aparajita" w:cs="Aparajita"/>
          <w:b/>
          <w:color w:val="002060"/>
        </w:rPr>
        <w:t>(</w:t>
      </w:r>
      <w:r w:rsidRPr="00DB6746">
        <w:rPr>
          <w:rFonts w:ascii="Arial" w:hAnsi="Arial" w:cs="Arial"/>
          <w:b/>
          <w:color w:val="002060"/>
        </w:rPr>
        <w:t>консультация</w:t>
      </w:r>
      <w:r w:rsidRPr="00DB6746">
        <w:rPr>
          <w:rFonts w:ascii="Aparajita" w:hAnsi="Aparajita" w:cs="Aparajita"/>
          <w:b/>
          <w:color w:val="002060"/>
        </w:rPr>
        <w:t xml:space="preserve"> </w:t>
      </w:r>
      <w:r w:rsidRPr="00DB6746">
        <w:rPr>
          <w:rFonts w:ascii="Arial" w:hAnsi="Arial" w:cs="Arial"/>
          <w:b/>
          <w:color w:val="002060"/>
        </w:rPr>
        <w:t>для</w:t>
      </w:r>
      <w:r w:rsidRPr="00DB6746">
        <w:rPr>
          <w:rFonts w:ascii="Aparajita" w:hAnsi="Aparajita" w:cs="Aparajita"/>
          <w:b/>
          <w:color w:val="002060"/>
        </w:rPr>
        <w:t xml:space="preserve"> </w:t>
      </w:r>
      <w:r w:rsidR="00D971C7">
        <w:rPr>
          <w:rFonts w:ascii="Arial" w:hAnsi="Arial" w:cs="Arial"/>
          <w:b/>
          <w:color w:val="002060"/>
        </w:rPr>
        <w:t>замещающих</w:t>
      </w:r>
      <w:r w:rsidRPr="00DB6746">
        <w:rPr>
          <w:rFonts w:ascii="Aparajita" w:hAnsi="Aparajita" w:cs="Aparajita"/>
          <w:b/>
          <w:color w:val="002060"/>
        </w:rPr>
        <w:t xml:space="preserve"> </w:t>
      </w:r>
      <w:r w:rsidRPr="00DB6746">
        <w:rPr>
          <w:rFonts w:ascii="Arial" w:hAnsi="Arial" w:cs="Arial"/>
          <w:b/>
          <w:color w:val="002060"/>
        </w:rPr>
        <w:t>родителей</w:t>
      </w:r>
      <w:r w:rsidRPr="00DB6746">
        <w:rPr>
          <w:rFonts w:ascii="Aparajita" w:hAnsi="Aparajita" w:cs="Aparajita"/>
          <w:b/>
          <w:color w:val="002060"/>
        </w:rPr>
        <w:t>)</w:t>
      </w:r>
    </w:p>
    <w:p w:rsidR="00FA0315" w:rsidRPr="00FA0315" w:rsidRDefault="00FA0315" w:rsidP="0003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2060"/>
          <w:sz w:val="30"/>
          <w:szCs w:val="30"/>
        </w:rPr>
      </w:pPr>
    </w:p>
    <w:p w:rsidR="00CE421F" w:rsidRPr="0003479D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03479D">
        <w:rPr>
          <w:color w:val="111111"/>
          <w:sz w:val="30"/>
          <w:szCs w:val="30"/>
        </w:rPr>
        <w:t>Ребёнок – это всего лишь маленький взрослый и общение с ним также требует определённых навыков. Помните, дети делают не то, что вы говорите, а повторяют то, что вы делаете.</w:t>
      </w:r>
    </w:p>
    <w:p w:rsidR="00CE421F" w:rsidRPr="0003479D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03479D">
        <w:rPr>
          <w:color w:val="111111"/>
          <w:sz w:val="30"/>
          <w:szCs w:val="30"/>
        </w:rPr>
        <w:t>Чтобы установить правильное общение с ребенком и добиться его правильного поведения, нужно придерживаться нескольких простых правил.</w:t>
      </w:r>
    </w:p>
    <w:p w:rsidR="00FA0315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002060"/>
          <w:sz w:val="30"/>
          <w:szCs w:val="30"/>
        </w:rPr>
        <w:t>1.</w:t>
      </w:r>
      <w:r w:rsidRPr="0003479D">
        <w:rPr>
          <w:color w:val="111111"/>
          <w:sz w:val="30"/>
          <w:szCs w:val="30"/>
        </w:rPr>
        <w:t xml:space="preserve"> Дайте понять ребенку, что Вы всегда принимаете его таким</w:t>
      </w:r>
      <w:r w:rsidR="00FA0315">
        <w:rPr>
          <w:color w:val="111111"/>
          <w:sz w:val="30"/>
          <w:szCs w:val="30"/>
        </w:rPr>
        <w:t>,</w:t>
      </w:r>
      <w:r w:rsidRPr="0003479D">
        <w:rPr>
          <w:color w:val="111111"/>
          <w:sz w:val="30"/>
          <w:szCs w:val="30"/>
        </w:rPr>
        <w:t xml:space="preserve"> как есть. Когда Вы говорите детям добрые слова, происходит эмоциональная подпитка, которая помогает им развиваться </w:t>
      </w:r>
      <w:r w:rsidR="00FA0315">
        <w:rPr>
          <w:color w:val="111111"/>
          <w:sz w:val="30"/>
          <w:szCs w:val="30"/>
        </w:rPr>
        <w:t>и создается высокая самооценка.</w:t>
      </w:r>
    </w:p>
    <w:p w:rsidR="00FA0315" w:rsidRDefault="007265F1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noProof/>
          <w:color w:val="FFC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EED5530" wp14:editId="11E9E1B7">
            <wp:simplePos x="0" y="0"/>
            <wp:positionH relativeFrom="column">
              <wp:posOffset>452755</wp:posOffset>
            </wp:positionH>
            <wp:positionV relativeFrom="paragraph">
              <wp:posOffset>572135</wp:posOffset>
            </wp:positionV>
            <wp:extent cx="5394325" cy="4997450"/>
            <wp:effectExtent l="0" t="0" r="0" b="0"/>
            <wp:wrapNone/>
            <wp:docPr id="3" name="Рисунок 3" descr="G:\solnceru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olnceruki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1F" w:rsidRPr="00DB6746">
        <w:rPr>
          <w:b/>
          <w:color w:val="FFC000"/>
          <w:sz w:val="30"/>
          <w:szCs w:val="30"/>
        </w:rPr>
        <w:t>2.</w:t>
      </w:r>
      <w:r w:rsidR="00CE421F" w:rsidRPr="0003479D">
        <w:rPr>
          <w:color w:val="111111"/>
          <w:sz w:val="30"/>
          <w:szCs w:val="30"/>
        </w:rPr>
        <w:t xml:space="preserve"> Уделяйте больше внимания неречевому общению с ребенком. Чаще улыбайтесь, обнимайте его. Ученые доказали, что человеку необходимо 8 объятий в день, чт</w:t>
      </w:r>
      <w:r w:rsidR="00FA0315">
        <w:rPr>
          <w:color w:val="111111"/>
          <w:sz w:val="30"/>
          <w:szCs w:val="30"/>
        </w:rPr>
        <w:t>обы чувствовать себя нормально.</w:t>
      </w:r>
    </w:p>
    <w:p w:rsidR="00FA0315" w:rsidRDefault="00DB6746" w:rsidP="00DB6746">
      <w:pPr>
        <w:pStyle w:val="a3"/>
        <w:shd w:val="clear" w:color="auto" w:fill="FFFFFF"/>
        <w:tabs>
          <w:tab w:val="left" w:pos="4264"/>
        </w:tabs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noProof/>
          <w:color w:val="00206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34BC9318" wp14:editId="4163C4E1">
            <wp:simplePos x="0" y="0"/>
            <wp:positionH relativeFrom="column">
              <wp:posOffset>445267</wp:posOffset>
            </wp:positionH>
            <wp:positionV relativeFrom="paragraph">
              <wp:posOffset>-1715</wp:posOffset>
            </wp:positionV>
            <wp:extent cx="5581403" cy="4877722"/>
            <wp:effectExtent l="0" t="0" r="635" b="0"/>
            <wp:wrapNone/>
            <wp:docPr id="4" name="Рисунок 4" descr="G:\solnceru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olnceruki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03" cy="487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1F" w:rsidRPr="00DB6746">
        <w:rPr>
          <w:b/>
          <w:color w:val="002060"/>
          <w:sz w:val="30"/>
          <w:szCs w:val="30"/>
        </w:rPr>
        <w:t>3.</w:t>
      </w:r>
      <w:r w:rsidR="00CE421F" w:rsidRPr="0003479D">
        <w:rPr>
          <w:color w:val="111111"/>
          <w:sz w:val="30"/>
          <w:szCs w:val="30"/>
        </w:rPr>
        <w:t xml:space="preserve"> Старайтесь, чтобы Ваши слова не расходились с делом. Ребенок может перестать доверять Вам и начать делать то же самое. В общении родителей с ребенком не должно быть никакого лицемерия. Старайт</w:t>
      </w:r>
      <w:r w:rsidR="00FA0315">
        <w:rPr>
          <w:color w:val="111111"/>
          <w:sz w:val="30"/>
          <w:szCs w:val="30"/>
        </w:rPr>
        <w:t>есь обходиться без нравоучений.</w:t>
      </w:r>
    </w:p>
    <w:p w:rsidR="007265F1" w:rsidRDefault="00CE421F" w:rsidP="00726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FFC000"/>
          <w:sz w:val="30"/>
          <w:szCs w:val="30"/>
        </w:rPr>
        <w:t>4.</w:t>
      </w:r>
      <w:r w:rsidRPr="0003479D">
        <w:rPr>
          <w:color w:val="111111"/>
          <w:sz w:val="30"/>
          <w:szCs w:val="30"/>
        </w:rPr>
        <w:t xml:space="preserve"> Не вмешивайтесь, когда ребенок не просит помощи. Просто поддержите его. Иногда ему нужно получать и отрицательный опыт, виде</w:t>
      </w:r>
      <w:r w:rsidR="00FA0315">
        <w:rPr>
          <w:color w:val="111111"/>
          <w:sz w:val="30"/>
          <w:szCs w:val="30"/>
        </w:rPr>
        <w:t>ть последствия своих поступков.</w:t>
      </w:r>
    </w:p>
    <w:p w:rsidR="00CE421F" w:rsidRPr="0003479D" w:rsidRDefault="005762D5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noProof/>
          <w:color w:val="00206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5AEBB6F" wp14:editId="6B594399">
            <wp:simplePos x="1276985" y="535940"/>
            <wp:positionH relativeFrom="margin">
              <wp:align>center</wp:align>
            </wp:positionH>
            <wp:positionV relativeFrom="margin">
              <wp:align>center</wp:align>
            </wp:positionV>
            <wp:extent cx="5438775" cy="5486400"/>
            <wp:effectExtent l="0" t="0" r="9525" b="0"/>
            <wp:wrapNone/>
            <wp:docPr id="2" name="Рисунок 2" descr="G:\solnceru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olnceruki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21F" w:rsidRPr="00DB6746">
        <w:rPr>
          <w:b/>
          <w:color w:val="002060"/>
          <w:sz w:val="30"/>
          <w:szCs w:val="30"/>
        </w:rPr>
        <w:t>5.</w:t>
      </w:r>
      <w:r w:rsidR="00CE421F" w:rsidRPr="0003479D">
        <w:rPr>
          <w:color w:val="111111"/>
          <w:sz w:val="30"/>
          <w:szCs w:val="30"/>
        </w:rPr>
        <w:t xml:space="preserve"> Не отказывайте ребенку в помощи из "педагогических соображений", помогите ему, если он не может справиться сам – сделайте это вместе.</w:t>
      </w:r>
    </w:p>
    <w:p w:rsidR="00CE421F" w:rsidRPr="0003479D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FFC000"/>
          <w:sz w:val="30"/>
          <w:szCs w:val="30"/>
        </w:rPr>
        <w:t>6.</w:t>
      </w:r>
      <w:r w:rsidRPr="0003479D">
        <w:rPr>
          <w:color w:val="111111"/>
          <w:sz w:val="30"/>
          <w:szCs w:val="30"/>
        </w:rPr>
        <w:t xml:space="preserve"> Ничего не навязывайте, дети сами будут делать то, что им действительно интересно.</w:t>
      </w:r>
    </w:p>
    <w:p w:rsidR="00FA0315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002060"/>
          <w:sz w:val="30"/>
          <w:szCs w:val="30"/>
        </w:rPr>
        <w:t>7.</w:t>
      </w:r>
      <w:r w:rsidRPr="0003479D">
        <w:rPr>
          <w:color w:val="111111"/>
          <w:sz w:val="30"/>
          <w:szCs w:val="30"/>
        </w:rPr>
        <w:t xml:space="preserve"> Учитесь слушать своего ребенка, ведь именно в общении Вы узнаете о его переживаниях и потребностях. Старайтесь понимать без слов: есть вещи, о которых детям трудно говорить прямо. Не оставляйте его без поддержки н</w:t>
      </w:r>
      <w:r w:rsidR="00FA0315">
        <w:rPr>
          <w:color w:val="111111"/>
          <w:sz w:val="30"/>
          <w:szCs w:val="30"/>
        </w:rPr>
        <w:t>аедине со своими переживаниями.</w:t>
      </w:r>
    </w:p>
    <w:p w:rsidR="00FA0315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FFC000"/>
          <w:sz w:val="30"/>
          <w:szCs w:val="30"/>
        </w:rPr>
        <w:t>8.</w:t>
      </w:r>
      <w:r w:rsidRPr="0003479D">
        <w:rPr>
          <w:color w:val="111111"/>
          <w:sz w:val="30"/>
          <w:szCs w:val="30"/>
        </w:rPr>
        <w:t xml:space="preserve"> Уделяйте ребенку максимум внимания: читайте, играйте, занимайтесь. Часто плохое поведение детей вызвано недостатком внимания со стороны родителей и они любыми способами п</w:t>
      </w:r>
      <w:r w:rsidR="00FA0315">
        <w:rPr>
          <w:color w:val="111111"/>
          <w:sz w:val="30"/>
          <w:szCs w:val="30"/>
        </w:rPr>
        <w:t>ытаются добиться его.</w:t>
      </w:r>
    </w:p>
    <w:p w:rsidR="00FA0315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002060"/>
          <w:sz w:val="30"/>
          <w:szCs w:val="30"/>
        </w:rPr>
        <w:t>9.</w:t>
      </w:r>
      <w:r w:rsidRPr="0003479D">
        <w:rPr>
          <w:color w:val="111111"/>
          <w:sz w:val="30"/>
          <w:szCs w:val="30"/>
        </w:rPr>
        <w:t xml:space="preserve"> Показывайте, что Вы своему ребенку доверяете, делитесь чувствами, спрашивайте</w:t>
      </w:r>
      <w:r w:rsidR="00FA0315">
        <w:rPr>
          <w:color w:val="111111"/>
          <w:sz w:val="30"/>
          <w:szCs w:val="30"/>
        </w:rPr>
        <w:t>,</w:t>
      </w:r>
      <w:r w:rsidRPr="0003479D">
        <w:rPr>
          <w:color w:val="111111"/>
          <w:sz w:val="30"/>
          <w:szCs w:val="30"/>
        </w:rPr>
        <w:t xml:space="preserve"> как правильно поступить</w:t>
      </w:r>
      <w:r w:rsidR="00FA0315">
        <w:rPr>
          <w:color w:val="111111"/>
          <w:sz w:val="30"/>
          <w:szCs w:val="30"/>
        </w:rPr>
        <w:t>. Общайтесь с детьми на равных.</w:t>
      </w:r>
    </w:p>
    <w:p w:rsidR="00FA0315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FFC000"/>
          <w:sz w:val="30"/>
          <w:szCs w:val="30"/>
        </w:rPr>
        <w:t>10.</w:t>
      </w:r>
      <w:r w:rsidRPr="0003479D">
        <w:rPr>
          <w:color w:val="111111"/>
          <w:sz w:val="30"/>
          <w:szCs w:val="30"/>
        </w:rPr>
        <w:t xml:space="preserve"> Не спорьте с ребенком, ведь спор увеличивает расстояние между людьми. Просто спокойно, по-добром</w:t>
      </w:r>
      <w:r w:rsidR="00FA0315">
        <w:rPr>
          <w:color w:val="111111"/>
          <w:sz w:val="30"/>
          <w:szCs w:val="30"/>
        </w:rPr>
        <w:t>у объясняйте свою точку зрения.</w:t>
      </w:r>
    </w:p>
    <w:p w:rsidR="00FA0315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002060"/>
          <w:sz w:val="30"/>
          <w:szCs w:val="30"/>
        </w:rPr>
        <w:t>11.</w:t>
      </w:r>
      <w:r w:rsidRPr="0003479D">
        <w:rPr>
          <w:color w:val="111111"/>
          <w:sz w:val="30"/>
          <w:szCs w:val="30"/>
        </w:rPr>
        <w:t xml:space="preserve"> Правильно реагируйте на его поведение, старайтесь понять, что заставило ребенка поступить именно так. Всегда оценивайте поступок, а не личность ребенка. Дайте понять ем</w:t>
      </w:r>
      <w:r w:rsidR="00FA0315">
        <w:rPr>
          <w:color w:val="111111"/>
          <w:sz w:val="30"/>
          <w:szCs w:val="30"/>
        </w:rPr>
        <w:t>у, что Вы его все равно любите.</w:t>
      </w:r>
    </w:p>
    <w:p w:rsidR="00CE421F" w:rsidRPr="0003479D" w:rsidRDefault="00CE421F" w:rsidP="00034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B6746">
        <w:rPr>
          <w:b/>
          <w:color w:val="FFC000"/>
          <w:sz w:val="30"/>
          <w:szCs w:val="30"/>
        </w:rPr>
        <w:t>12.</w:t>
      </w:r>
      <w:r w:rsidRPr="0003479D">
        <w:rPr>
          <w:color w:val="111111"/>
          <w:sz w:val="30"/>
          <w:szCs w:val="30"/>
        </w:rPr>
        <w:t xml:space="preserve"> Чаще говорите "пожалуйста", "спасибо", учите хорошим манерам и правильному поведению на своем личном примере.</w:t>
      </w:r>
      <w:bookmarkStart w:id="0" w:name="_GoBack"/>
      <w:bookmarkEnd w:id="0"/>
    </w:p>
    <w:sectPr w:rsidR="00CE421F" w:rsidRPr="0003479D" w:rsidSect="00FA0315">
      <w:pgSz w:w="11906" w:h="16838"/>
      <w:pgMar w:top="851" w:right="851" w:bottom="851" w:left="851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66CA"/>
    <w:multiLevelType w:val="multilevel"/>
    <w:tmpl w:val="3E4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EA"/>
    <w:rsid w:val="0003479D"/>
    <w:rsid w:val="001B21FC"/>
    <w:rsid w:val="005762D5"/>
    <w:rsid w:val="005B369D"/>
    <w:rsid w:val="007265F1"/>
    <w:rsid w:val="007A7B73"/>
    <w:rsid w:val="008443EA"/>
    <w:rsid w:val="00902114"/>
    <w:rsid w:val="009F47C3"/>
    <w:rsid w:val="00CE421F"/>
    <w:rsid w:val="00D971C7"/>
    <w:rsid w:val="00DB6746"/>
    <w:rsid w:val="00EC3F5F"/>
    <w:rsid w:val="00F46AE6"/>
    <w:rsid w:val="00FA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2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2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2018-01-03T14:35:00Z</dcterms:created>
  <dcterms:modified xsi:type="dcterms:W3CDTF">2018-11-20T08:58:00Z</dcterms:modified>
</cp:coreProperties>
</file>