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BE" w:rsidRPr="000B56BE" w:rsidRDefault="000B56BE" w:rsidP="000B56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bookmarkStart w:id="0" w:name="_GoBack"/>
      <w:bookmarkEnd w:id="0"/>
      <w:r w:rsidRPr="000B56BE"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  <w:t>Профилактика преступлений в сфере</w:t>
      </w:r>
      <w:r w:rsidRPr="000B56BE"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  <w:br/>
        <w:t>половой неприкосновенности несовершеннолетних</w:t>
      </w:r>
    </w:p>
    <w:p w:rsidR="000B56BE" w:rsidRPr="000B56BE" w:rsidRDefault="000B56BE" w:rsidP="000B56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56BE">
        <w:rPr>
          <w:rFonts w:ascii="Tahoma" w:eastAsia="Times New Roman" w:hAnsi="Tahoma" w:cs="Tahoma"/>
          <w:b/>
          <w:bCs/>
          <w:noProof/>
          <w:color w:val="3399FF"/>
          <w:sz w:val="27"/>
          <w:szCs w:val="27"/>
          <w:lang w:eastAsia="ru-RU"/>
        </w:rPr>
        <w:drawing>
          <wp:inline distT="0" distB="0" distL="0" distR="0">
            <wp:extent cx="3810000" cy="2480733"/>
            <wp:effectExtent l="0" t="0" r="0" b="0"/>
            <wp:docPr id="2" name="Рисунок 2" descr="http://pogrgymn.berestovica.edu.by/ru/sm_full.aspx?guid=5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grgymn.berestovica.edu.by/ru/sm_full.aspx?guid=500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8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6BE" w:rsidRPr="00680455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 настоящее время во всем мире наблюдается устойчивый рост преступлений, связанных с изготовлением и распространением детской порнографии, что в свою очередь влияет на рост сексуальных преступлений в отношении несовершеннолетних, не обошло данное направление и Республику Беларусь.</w:t>
      </w:r>
    </w:p>
    <w:p w:rsidR="000B56BE" w:rsidRPr="00680455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Основным источником информация для возбуждения и расследования уголовных дел являлись и являются заявления от родителей или законных представителей несовершеннолетних, которые пострадали от про</w:t>
      </w:r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тивоправной </w:t>
      </w:r>
      <w:proofErr w:type="spellStart"/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Start"/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стается</w:t>
      </w:r>
      <w:proofErr w:type="spellEnd"/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актуальным мониторинг социальных сетей, находящихся в глобальной компьютерной сети Интернет.</w:t>
      </w:r>
    </w:p>
    <w:p w:rsidR="000B56BE" w:rsidRPr="00680455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Данный факт воспринимается педофилами, как возможность совершать аналогичные преступления в отношении иных несовершеннолетних, рассчитывая, что о совершенных ими преступлениях за исключением потерпевших и их близких никто не узнает. </w:t>
      </w:r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уверенностью можно сказать, что преступления в сфере половой неприкосновенности несовершеннолетних по-прежнему остаются латентными. Выявляемые преступления являются лишь малой частью от всех, совершенных в отношении детей.</w:t>
      </w:r>
    </w:p>
    <w:p w:rsidR="000B56BE" w:rsidRPr="00680455" w:rsidRDefault="000B56BE" w:rsidP="00680455">
      <w:pPr>
        <w:shd w:val="clear" w:color="auto" w:fill="FFFFFF"/>
        <w:spacing w:after="0" w:line="240" w:lineRule="auto"/>
        <w:ind w:left="-851" w:right="-56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потерпевшие из малообеспеченных семей, то педофилы заманивают их в свои сети, угощая различными сладостями, передавая последним незначительные суммы денежных средств. В случаях</w:t>
      </w:r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из обеспеченных семей</w:t>
      </w: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</w:t>
      </w:r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аргументированные убеждения </w:t>
      </w: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</w:t>
      </w:r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занятие сексом, в том числе</w:t>
      </w: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неестественных формах, это «модно» и это необходимо попробовать, чтобы быть в тренде.</w:t>
      </w:r>
    </w:p>
    <w:p w:rsidR="00981412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Имея хорошую психологическую подготовку, преступники оказывают детям, обделенным родительским вниманием, свое внимание и ласку, неестественную для чужого человека, заменяя таковых со стороны родителей.</w:t>
      </w:r>
    </w:p>
    <w:p w:rsidR="000B56BE" w:rsidRPr="00680455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все преступники</w:t>
      </w: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проявляют интерес к приобретению, просмотру и коллекционированию детской порнографии.</w:t>
      </w:r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proofErr w:type="gramStart"/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Преступниками, совершающими</w:t>
      </w: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преступления, посягающие на половую неприкосновенность несовершеннолетних, могут быть лица, как ведущие одинокий, замкнутый образ жизни, не стремящиеся создать и поддерживать от</w:t>
      </w:r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ношения с противоположным полом, т</w:t>
      </w: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и ведущие спокойный, размеренный семейный образ жизни, не привлекающие к себе</w:t>
      </w:r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 окружающих.</w:t>
      </w:r>
      <w:proofErr w:type="gramEnd"/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Последних</w:t>
      </w: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зачастую считают в обществе примерными семьянинами, они имеют детей, активно участвуют в общественной жизни.</w:t>
      </w:r>
    </w:p>
    <w:p w:rsidR="000B56BE" w:rsidRPr="00680455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Преступники, как правило, стараются трудоустроиться на работу в места пребывания молодежи – школы, интернаты, различные дома творчества и спортивные секции. Своим поведением и поступками не выдают свои истинные намерения. Общение с несовершеннолетними не вызывает у окружающих подозрения, так как все свои действия преступники искусно камуфлируют под общественную деятельность – преподают уроки рисования, музыки, занимаются репетиторством, проповедуют религию, оказывают спонсорскую помощь детским </w:t>
      </w:r>
      <w:proofErr w:type="spellStart"/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интернатным</w:t>
      </w:r>
      <w:proofErr w:type="spellEnd"/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учреждениям, и все это, в своем большинстве, безвозмездно.</w:t>
      </w:r>
    </w:p>
    <w:p w:rsidR="000B56BE" w:rsidRPr="00680455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Общение преступника, как правило, происходит не только с несовершеннолетними, которые становятся жертвами, но и с другими детьми, в отношении которых преступник никогда не направит свой преступный умысел, так как, например, это дети знакомых или родственников, однако существуют и случаи совершения преступлений в отношении детей родственников, либо приемных детей.</w:t>
      </w:r>
    </w:p>
    <w:p w:rsidR="000B56BE" w:rsidRPr="00680455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Избранная линия поведения не только способствует его положительному образу, но и защищает преступника, характеризуясь только с положительной стороны, любые высказывания пострадавших детей в свой адрес, преступник парирует фразой: - «Ребенок получил от меня мало внимания, денег и т.д., и таким образом желает обратить на себя внимание», в то же время, дети</w:t>
      </w:r>
      <w:r w:rsid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пострадавшие от преступной деятельности поясняют, что ничего подобного с ними не происходило, чем становятся на защиту преступника, сами того не осознавая.</w:t>
      </w:r>
    </w:p>
    <w:p w:rsidR="00680455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Принимая во внимание общественное положение преступника, его возраст, социальный статус взрослые, воспитывающие несовершеннолетних детей, зачастую верят преступникам, нежели своим детям.  В своем большинстве преступники, совершающие преступления против половой неприкосновенности несовершеннолетних, находясь в детском возрасте, на себе испытали жестокое отношение со стороны родителей, законных представителей или посторонних взрослых, либо стали жертвами половых преступлений. В результате, став взрослыми, они продолжают на подсознательном уровне испытывать угрозу со стороны взрослых и начинают искать </w:t>
      </w:r>
      <w:r w:rsid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с несовершеннолетними.</w:t>
      </w:r>
    </w:p>
    <w:p w:rsidR="000B56BE" w:rsidRPr="00680455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Работа по выявлению и пресечению деятельности лиц, посягающих на половую неприкосновенность несовершеннолетних, остро встает перед подразделениями ОВД, так как лицо, совершив преступление, и не понеся за него соответствующее наказание, чувствует, что несовершеннолетние являются беззащитными и любое действие, совершенное в отношении них и в дальнейшем останется безнаказанным.        </w:t>
      </w:r>
    </w:p>
    <w:p w:rsidR="000B56BE" w:rsidRPr="00680455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Чувствуя свою безнаказанность, преступник в дальнейшем старается удовлетворить свою половую страсть любыми способами, на данном этапе он готов на все, шантаж, обман и насилие. В результате несовершеннолетний получает не только психологическую травму, но зачастую и физические травмы.</w:t>
      </w:r>
    </w:p>
    <w:p w:rsidR="000B56BE" w:rsidRPr="00680455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Проведенная работа указывает, что с развитием информационных технологий, свободного доступа к любой информации, в частности к социальным сетям и свободному неконтролируемому общению в них, а также к информационным ресурсам, на которых имеется видео-аудио материалы о педофилии, деятельность лиц, склонных к совершению преступлений в сфере половой неприкосновенности несовершеннолетних, активизировалась.</w:t>
      </w:r>
    </w:p>
    <w:p w:rsidR="000B56BE" w:rsidRDefault="000B56BE" w:rsidP="000B56B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CD"/>
          <w:sz w:val="27"/>
          <w:szCs w:val="27"/>
          <w:lang w:eastAsia="ru-RU"/>
        </w:rPr>
      </w:pPr>
    </w:p>
    <w:p w:rsidR="000B56BE" w:rsidRDefault="000B56BE" w:rsidP="000B56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CD"/>
          <w:sz w:val="27"/>
          <w:szCs w:val="27"/>
          <w:lang w:eastAsia="ru-RU"/>
        </w:rPr>
      </w:pPr>
    </w:p>
    <w:p w:rsidR="000B56BE" w:rsidRPr="000B56BE" w:rsidRDefault="00981412" w:rsidP="000B56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CD"/>
          <w:sz w:val="27"/>
          <w:szCs w:val="27"/>
          <w:lang w:eastAsia="ru-RU"/>
        </w:rPr>
        <w:t>УВАЖАЕМЫЕ РОДИТЕЛИ</w:t>
      </w:r>
      <w:r w:rsidR="000B56BE" w:rsidRPr="000B56BE">
        <w:rPr>
          <w:rFonts w:ascii="Tahoma" w:eastAsia="Times New Roman" w:hAnsi="Tahoma" w:cs="Tahoma"/>
          <w:b/>
          <w:bCs/>
          <w:color w:val="0000CD"/>
          <w:sz w:val="27"/>
          <w:szCs w:val="27"/>
          <w:lang w:eastAsia="ru-RU"/>
        </w:rPr>
        <w:t>!</w:t>
      </w:r>
    </w:p>
    <w:p w:rsidR="000B56BE" w:rsidRPr="00981412" w:rsidRDefault="000B56BE" w:rsidP="000B56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81412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Будьте бдительны, старайтесь быть ближе к своим детям, владеть информацией о том, чем увлекается Ваш ребенок, с кем и как проводит свободное время.</w:t>
      </w:r>
    </w:p>
    <w:p w:rsidR="000B56BE" w:rsidRPr="00981412" w:rsidRDefault="000B56BE" w:rsidP="000B56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0B56BE">
        <w:rPr>
          <w:rFonts w:ascii="Arial" w:eastAsia="Times New Roman" w:hAnsi="Arial" w:cs="Arial"/>
          <w:b/>
          <w:bCs/>
          <w:i/>
          <w:iCs/>
          <w:noProof/>
          <w:color w:val="3399FF"/>
          <w:sz w:val="27"/>
          <w:szCs w:val="27"/>
          <w:lang w:eastAsia="ru-RU"/>
        </w:rPr>
        <w:drawing>
          <wp:inline distT="0" distB="0" distL="0" distR="0">
            <wp:extent cx="3105150" cy="2066925"/>
            <wp:effectExtent l="0" t="0" r="0" b="9525"/>
            <wp:docPr id="1" name="Рисунок 1" descr="http://pogrgymn.berestovica.edu.by/ru/sm_full.aspx?guid=5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grgymn.berestovica.edu.by/ru/sm_full.aspx?guid=500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BE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0B56BE">
        <w:rPr>
          <w:rFonts w:ascii="Arial" w:eastAsia="Times New Roman" w:hAnsi="Arial" w:cs="Arial"/>
          <w:b/>
          <w:bCs/>
          <w:i/>
          <w:iCs/>
          <w:color w:val="0000CD"/>
          <w:sz w:val="27"/>
          <w:szCs w:val="27"/>
          <w:lang w:eastAsia="ru-RU"/>
        </w:rPr>
        <w:t>Необходимо обращать внимание на резко изменившееся поведение ребенка, а именно если он:</w:t>
      </w:r>
    </w:p>
    <w:p w:rsidR="000B56BE" w:rsidRPr="00981412" w:rsidRDefault="000B56BE" w:rsidP="000B56B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81412">
        <w:rPr>
          <w:rFonts w:ascii="Tahoma" w:eastAsia="Times New Roman" w:hAnsi="Tahoma" w:cs="Tahoma"/>
          <w:sz w:val="27"/>
          <w:szCs w:val="27"/>
          <w:lang w:eastAsia="ru-RU"/>
        </w:rPr>
        <w:t>Ведет взрослые разговоры об интимной жизни;</w:t>
      </w:r>
    </w:p>
    <w:p w:rsidR="000B56BE" w:rsidRPr="00981412" w:rsidRDefault="000B56BE" w:rsidP="000B56B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81412">
        <w:rPr>
          <w:rFonts w:ascii="Tahoma" w:eastAsia="Times New Roman" w:hAnsi="Tahoma" w:cs="Tahoma"/>
          <w:sz w:val="27"/>
          <w:szCs w:val="27"/>
          <w:lang w:eastAsia="ru-RU"/>
        </w:rPr>
        <w:t>Приобретает вещи и предметы, которые ранее ему не могли позволить родители, законные представители (мобильные телефоны, планшеты и т.д.);</w:t>
      </w:r>
    </w:p>
    <w:p w:rsidR="000B56BE" w:rsidRPr="00981412" w:rsidRDefault="000B56BE" w:rsidP="000B56B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81412">
        <w:rPr>
          <w:rFonts w:ascii="Tahoma" w:eastAsia="Times New Roman" w:hAnsi="Tahoma" w:cs="Tahoma"/>
          <w:sz w:val="27"/>
          <w:szCs w:val="27"/>
          <w:lang w:eastAsia="ru-RU"/>
        </w:rPr>
        <w:t>Увеличивается количество общений по средствам мобильной связи и Интернета, с лицами, не являющимися его сверстниками;</w:t>
      </w:r>
    </w:p>
    <w:p w:rsidR="000B56BE" w:rsidRPr="00981412" w:rsidRDefault="000B56BE" w:rsidP="000B56B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81412">
        <w:rPr>
          <w:rFonts w:ascii="Tahoma" w:eastAsia="Times New Roman" w:hAnsi="Tahoma" w:cs="Tahoma"/>
          <w:sz w:val="27"/>
          <w:szCs w:val="27"/>
          <w:lang w:eastAsia="ru-RU"/>
        </w:rPr>
        <w:t>Появляются денежные средства, в том числе и на средствах мобильной связи от посторонних лиц, происхождение которых ребенок не может объяснить либо явно врет;</w:t>
      </w:r>
    </w:p>
    <w:p w:rsidR="000B56BE" w:rsidRPr="00981412" w:rsidRDefault="000B56BE" w:rsidP="000B56B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81412">
        <w:rPr>
          <w:rFonts w:ascii="Tahoma" w:eastAsia="Times New Roman" w:hAnsi="Tahoma" w:cs="Tahoma"/>
          <w:sz w:val="27"/>
          <w:szCs w:val="27"/>
          <w:lang w:eastAsia="ru-RU"/>
        </w:rPr>
        <w:t>Отказывается продолжать ходить на частные занятия, резко меняет свое отношение с положительного на негативное, в отношении лица которое проводило занятия, при этом не может объяснить причину своего поведения;</w:t>
      </w:r>
    </w:p>
    <w:p w:rsidR="000B56BE" w:rsidRPr="00981412" w:rsidRDefault="000B56BE" w:rsidP="000B56B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81412">
        <w:rPr>
          <w:rFonts w:ascii="Tahoma" w:eastAsia="Times New Roman" w:hAnsi="Tahoma" w:cs="Tahoma"/>
          <w:sz w:val="27"/>
          <w:szCs w:val="27"/>
          <w:lang w:eastAsia="ru-RU"/>
        </w:rPr>
        <w:t>Отказывается либо пытается избежать прохождения планового медицинского обследования;</w:t>
      </w:r>
    </w:p>
    <w:p w:rsidR="000B56BE" w:rsidRPr="00981412" w:rsidRDefault="000B56BE" w:rsidP="000B56B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81412">
        <w:rPr>
          <w:rFonts w:ascii="Tahoma" w:eastAsia="Times New Roman" w:hAnsi="Tahoma" w:cs="Tahoma"/>
          <w:sz w:val="27"/>
          <w:szCs w:val="27"/>
          <w:lang w:eastAsia="ru-RU"/>
        </w:rPr>
        <w:t>Старается больше времени проводить на улице, в кругу друзей, в общении со взрослыми становится замкнутыми;</w:t>
      </w:r>
    </w:p>
    <w:p w:rsidR="000B56BE" w:rsidRPr="00981412" w:rsidRDefault="000B56BE" w:rsidP="000B56B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81412">
        <w:rPr>
          <w:rFonts w:ascii="Tahoma" w:eastAsia="Times New Roman" w:hAnsi="Tahoma" w:cs="Tahoma"/>
          <w:sz w:val="27"/>
          <w:szCs w:val="27"/>
          <w:lang w:eastAsia="ru-RU"/>
        </w:rPr>
        <w:t>Боясь взрослых, о происходящем насилии рассказывает «про секреты» своим близким друзьям, жалуется на боли половых и внутренних органов.</w:t>
      </w:r>
    </w:p>
    <w:p w:rsidR="000B56BE" w:rsidRPr="000B56BE" w:rsidRDefault="000B56BE" w:rsidP="000B56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56BE">
        <w:rPr>
          <w:rFonts w:ascii="Tahoma" w:eastAsia="Times New Roman" w:hAnsi="Tahoma" w:cs="Tahoma"/>
          <w:color w:val="3399FF"/>
          <w:sz w:val="27"/>
          <w:szCs w:val="27"/>
          <w:lang w:eastAsia="ru-RU"/>
        </w:rPr>
        <w:t>       </w:t>
      </w:r>
    </w:p>
    <w:p w:rsidR="000B56BE" w:rsidRPr="000B56BE" w:rsidRDefault="000B56BE" w:rsidP="000B56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56BE">
        <w:rPr>
          <w:rFonts w:ascii="Arial" w:eastAsia="Times New Roman" w:hAnsi="Arial" w:cs="Arial"/>
          <w:b/>
          <w:bCs/>
          <w:i/>
          <w:iCs/>
          <w:color w:val="0000CD"/>
          <w:sz w:val="27"/>
          <w:szCs w:val="27"/>
          <w:lang w:eastAsia="ru-RU"/>
        </w:rPr>
        <w:t>В случае выявления фактов посягательства на половую неприкосновенность ребенка необходимо обратиться в органы внутренних дел. Не разглашение случившегося, замалчивание таких фактов взрослыми, ведет к безнаказанности преступника и дает ему возможность совершать аналогичные преступления в отношении иных несовершеннолетних.</w:t>
      </w:r>
    </w:p>
    <w:p w:rsidR="001B3AEB" w:rsidRDefault="00C45D4D" w:rsidP="000B56BE">
      <w:pPr>
        <w:spacing w:after="0" w:line="240" w:lineRule="auto"/>
      </w:pPr>
    </w:p>
    <w:sectPr w:rsidR="001B3AEB" w:rsidSect="001909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6995"/>
    <w:multiLevelType w:val="multilevel"/>
    <w:tmpl w:val="82C8B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1D"/>
    <w:rsid w:val="000B56BE"/>
    <w:rsid w:val="001909CD"/>
    <w:rsid w:val="00680455"/>
    <w:rsid w:val="0085641D"/>
    <w:rsid w:val="00972E1A"/>
    <w:rsid w:val="00981412"/>
    <w:rsid w:val="00BB4D95"/>
    <w:rsid w:val="00C4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6BE"/>
    <w:rPr>
      <w:b/>
      <w:bCs/>
    </w:rPr>
  </w:style>
  <w:style w:type="character" w:styleId="a5">
    <w:name w:val="Emphasis"/>
    <w:basedOn w:val="a0"/>
    <w:uiPriority w:val="20"/>
    <w:qFormat/>
    <w:rsid w:val="000B56B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6BE"/>
    <w:rPr>
      <w:b/>
      <w:bCs/>
    </w:rPr>
  </w:style>
  <w:style w:type="character" w:styleId="a5">
    <w:name w:val="Emphasis"/>
    <w:basedOn w:val="a0"/>
    <w:uiPriority w:val="20"/>
    <w:qFormat/>
    <w:rsid w:val="000B56B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2019-09-23T14:14:00Z</dcterms:created>
  <dcterms:modified xsi:type="dcterms:W3CDTF">2019-09-23T14:14:00Z</dcterms:modified>
</cp:coreProperties>
</file>