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83F7F" w:rsidRDefault="00C07D5C" w:rsidP="00083F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3F7F">
        <w:rPr>
          <w:rFonts w:ascii="Times New Roman" w:hAnsi="Times New Roman" w:cs="Times New Roman"/>
          <w:b/>
          <w:sz w:val="36"/>
          <w:szCs w:val="36"/>
        </w:rPr>
        <w:t xml:space="preserve">Крутится-вертится шар </w:t>
      </w:r>
      <w:proofErr w:type="spellStart"/>
      <w:r w:rsidRPr="00083F7F">
        <w:rPr>
          <w:rFonts w:ascii="Times New Roman" w:hAnsi="Times New Roman" w:cs="Times New Roman"/>
          <w:b/>
          <w:sz w:val="36"/>
          <w:szCs w:val="36"/>
        </w:rPr>
        <w:t>голубой</w:t>
      </w:r>
      <w:proofErr w:type="spellEnd"/>
      <w:r w:rsidRPr="00083F7F">
        <w:rPr>
          <w:rFonts w:ascii="Times New Roman" w:hAnsi="Times New Roman" w:cs="Times New Roman"/>
          <w:b/>
          <w:sz w:val="36"/>
          <w:szCs w:val="36"/>
        </w:rPr>
        <w:t>……</w:t>
      </w:r>
    </w:p>
    <w:p w:rsidR="00083F7F" w:rsidRDefault="00083F7F" w:rsidP="00C07D5C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C07D5C" w:rsidRPr="00083F7F">
        <w:rPr>
          <w:rFonts w:ascii="Times New Roman" w:hAnsi="Times New Roman" w:cs="Times New Roman"/>
          <w:sz w:val="28"/>
          <w:szCs w:val="28"/>
        </w:rPr>
        <w:t>Шаровая молни</w:t>
      </w:r>
      <w:proofErr w:type="gramStart"/>
      <w:r w:rsidR="00C07D5C" w:rsidRPr="00083F7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C07D5C" w:rsidRPr="00083F7F">
        <w:rPr>
          <w:rFonts w:ascii="Times New Roman" w:hAnsi="Times New Roman" w:cs="Times New Roman"/>
          <w:sz w:val="28"/>
          <w:szCs w:val="28"/>
        </w:rPr>
        <w:t xml:space="preserve"> крайне редкое и тем не менее очень опасное явление. Ее поведение непредсказуемо. В старину верили, что огненный шар рождается только во время гроз и сопровождает обычную молнию. Однако со временем выяснилось, что он может появиться и в солнечную погоду. Полагали, что молнии как бы «притягиваются» к местам высокого напряжения с магнитным полем </w:t>
      </w:r>
      <w:proofErr w:type="gramStart"/>
      <w:r w:rsidR="00C07D5C" w:rsidRPr="00083F7F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C07D5C" w:rsidRPr="00083F7F">
        <w:rPr>
          <w:rFonts w:ascii="Times New Roman" w:hAnsi="Times New Roman" w:cs="Times New Roman"/>
          <w:sz w:val="28"/>
          <w:szCs w:val="28"/>
        </w:rPr>
        <w:t xml:space="preserve">лектрическим проводам. Но были зафиксированы случаи, когда те появились фактически </w:t>
      </w:r>
      <w:r>
        <w:rPr>
          <w:rFonts w:ascii="Times New Roman" w:hAnsi="Times New Roman" w:cs="Times New Roman"/>
          <w:sz w:val="28"/>
          <w:szCs w:val="28"/>
        </w:rPr>
        <w:t>посреди чистого поля</w:t>
      </w:r>
      <w:r w:rsidR="00C07D5C" w:rsidRPr="00083F7F">
        <w:rPr>
          <w:rFonts w:ascii="Times New Roman" w:hAnsi="Times New Roman" w:cs="Times New Roman"/>
          <w:sz w:val="28"/>
          <w:szCs w:val="28"/>
        </w:rPr>
        <w:t xml:space="preserve">…. </w:t>
      </w:r>
    </w:p>
    <w:p w:rsidR="00C07D5C" w:rsidRDefault="00083F7F" w:rsidP="00C07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7D5C" w:rsidRPr="00083F7F">
        <w:rPr>
          <w:rFonts w:ascii="Times New Roman" w:hAnsi="Times New Roman" w:cs="Times New Roman"/>
          <w:sz w:val="28"/>
          <w:szCs w:val="28"/>
        </w:rPr>
        <w:t>А ещё издавна существовало мнение, что шаровые молнии «мыслят»: одних они не трогают, к другим – «прикасаются», третьи</w:t>
      </w:r>
      <w:proofErr w:type="gramStart"/>
      <w:r w:rsidR="00C07D5C" w:rsidRPr="00083F7F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C07D5C" w:rsidRPr="00083F7F">
        <w:rPr>
          <w:rFonts w:ascii="Times New Roman" w:hAnsi="Times New Roman" w:cs="Times New Roman"/>
          <w:sz w:val="28"/>
          <w:szCs w:val="28"/>
        </w:rPr>
        <w:t xml:space="preserve"> калечат и убивают, а четвёртых – награждают </w:t>
      </w:r>
      <w:r w:rsidRPr="00083F7F">
        <w:rPr>
          <w:rFonts w:ascii="Times New Roman" w:hAnsi="Times New Roman" w:cs="Times New Roman"/>
          <w:sz w:val="28"/>
          <w:szCs w:val="28"/>
        </w:rPr>
        <w:t>необычными «</w:t>
      </w:r>
      <w:proofErr w:type="spellStart"/>
      <w:r w:rsidRPr="00083F7F">
        <w:rPr>
          <w:rFonts w:ascii="Times New Roman" w:hAnsi="Times New Roman" w:cs="Times New Roman"/>
          <w:sz w:val="28"/>
          <w:szCs w:val="28"/>
        </w:rPr>
        <w:t>пироманскими</w:t>
      </w:r>
      <w:proofErr w:type="spellEnd"/>
      <w:r w:rsidRPr="00083F7F">
        <w:rPr>
          <w:rFonts w:ascii="Times New Roman" w:hAnsi="Times New Roman" w:cs="Times New Roman"/>
          <w:sz w:val="28"/>
          <w:szCs w:val="28"/>
        </w:rPr>
        <w:t>» способностями. …..</w:t>
      </w:r>
    </w:p>
    <w:p w:rsidR="00083F7F" w:rsidRPr="00083F7F" w:rsidRDefault="00083F7F" w:rsidP="00C07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же уберечься от шаровой молнии, если до конца она не изучена? Запомним все же, что главное правило при появлении шаровой молни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будь то в квартире или на улице- не паниковать и не делать резких движений. Молнии очень восприимчивы к колебаниям воздуха, которые мы создаём при движении. Поэтому просто замрите на 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несколько минут молния исчезнет или взорвётся. </w:t>
      </w:r>
      <w:r w:rsidR="00463E09">
        <w:rPr>
          <w:rFonts w:ascii="Times New Roman" w:hAnsi="Times New Roman" w:cs="Times New Roman"/>
          <w:sz w:val="28"/>
          <w:szCs w:val="28"/>
        </w:rPr>
        <w:t>Будьте осторожн</w:t>
      </w:r>
      <w:proofErr w:type="gramStart"/>
      <w:r w:rsidR="00463E0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463E09">
        <w:rPr>
          <w:rFonts w:ascii="Times New Roman" w:hAnsi="Times New Roman" w:cs="Times New Roman"/>
          <w:sz w:val="28"/>
          <w:szCs w:val="28"/>
        </w:rPr>
        <w:t xml:space="preserve"> после взрыва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E09">
        <w:rPr>
          <w:rFonts w:ascii="Times New Roman" w:hAnsi="Times New Roman" w:cs="Times New Roman"/>
          <w:sz w:val="28"/>
          <w:szCs w:val="28"/>
        </w:rPr>
        <w:t xml:space="preserve">может начаться пожар. Кстати, шаровые молнии могут быть не только </w:t>
      </w:r>
      <w:proofErr w:type="spellStart"/>
      <w:r w:rsidR="00463E09">
        <w:rPr>
          <w:rFonts w:ascii="Times New Roman" w:hAnsi="Times New Roman" w:cs="Times New Roman"/>
          <w:sz w:val="28"/>
          <w:szCs w:val="28"/>
        </w:rPr>
        <w:t>голубыми</w:t>
      </w:r>
      <w:proofErr w:type="spellEnd"/>
      <w:r w:rsidR="00463E09">
        <w:rPr>
          <w:rFonts w:ascii="Times New Roman" w:hAnsi="Times New Roman" w:cs="Times New Roman"/>
          <w:sz w:val="28"/>
          <w:szCs w:val="28"/>
        </w:rPr>
        <w:t>, но и жёлтыми, оранжевыми, красными</w:t>
      </w:r>
      <w:proofErr w:type="gramStart"/>
      <w:r w:rsidR="00463E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3E09">
        <w:rPr>
          <w:rFonts w:ascii="Times New Roman" w:hAnsi="Times New Roman" w:cs="Times New Roman"/>
          <w:sz w:val="28"/>
          <w:szCs w:val="28"/>
        </w:rPr>
        <w:t xml:space="preserve"> И даже, как хамелеон,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E09">
        <w:rPr>
          <w:rFonts w:ascii="Times New Roman" w:hAnsi="Times New Roman" w:cs="Times New Roman"/>
          <w:sz w:val="28"/>
          <w:szCs w:val="28"/>
        </w:rPr>
        <w:t>менять свой колер. Но лучше, конечно, наблюдать игру их цветов на картинках, а не при «личной» встрече……</w:t>
      </w:r>
    </w:p>
    <w:p w:rsidR="00083F7F" w:rsidRDefault="00083F7F" w:rsidP="00C07D5C">
      <w:pPr>
        <w:jc w:val="both"/>
      </w:pPr>
      <w:r>
        <w:tab/>
      </w:r>
    </w:p>
    <w:sectPr w:rsidR="0008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D5C"/>
    <w:rsid w:val="00083F7F"/>
    <w:rsid w:val="00463E09"/>
    <w:rsid w:val="00C0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2018-06-21T07:40:00Z</dcterms:created>
  <dcterms:modified xsi:type="dcterms:W3CDTF">2018-06-21T08:09:00Z</dcterms:modified>
</cp:coreProperties>
</file>