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DD" w:rsidRPr="002462DD" w:rsidRDefault="002462DD" w:rsidP="002462DD">
      <w:pPr>
        <w:jc w:val="center"/>
        <w:rPr>
          <w:rFonts w:ascii="Times New Roman" w:hAnsi="Times New Roman" w:cs="Times New Roman"/>
          <w:b/>
          <w:sz w:val="28"/>
          <w:szCs w:val="28"/>
        </w:rPr>
      </w:pPr>
      <w:r w:rsidRPr="002462DD">
        <w:rPr>
          <w:rFonts w:ascii="Times New Roman" w:hAnsi="Times New Roman" w:cs="Times New Roman"/>
          <w:b/>
          <w:sz w:val="28"/>
          <w:szCs w:val="28"/>
        </w:rPr>
        <w:t>Консультация для родителей</w:t>
      </w:r>
    </w:p>
    <w:p w:rsidR="002462DD" w:rsidRPr="002462DD" w:rsidRDefault="002462DD" w:rsidP="002462DD">
      <w:pPr>
        <w:jc w:val="center"/>
        <w:rPr>
          <w:rFonts w:ascii="Times New Roman" w:hAnsi="Times New Roman" w:cs="Times New Roman"/>
          <w:b/>
          <w:sz w:val="28"/>
          <w:szCs w:val="28"/>
        </w:rPr>
      </w:pPr>
      <w:r w:rsidRPr="002462DD">
        <w:rPr>
          <w:rFonts w:ascii="Times New Roman" w:hAnsi="Times New Roman" w:cs="Times New Roman"/>
          <w:b/>
          <w:sz w:val="28"/>
          <w:szCs w:val="28"/>
        </w:rPr>
        <w:t>«Подростковая субкультура и её влияние на развитие личности»</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Подростки. Да, от них можно чего угодно ожидать. Не сегодня, так завтра подросток придет домой с серьгой в ухе или с ирокезом на голове, аккуратно замазанным олифой и заявит, что он теперь «</w:t>
      </w:r>
      <w:proofErr w:type="spellStart"/>
      <w:r w:rsidRPr="002462DD">
        <w:rPr>
          <w:rFonts w:ascii="Times New Roman" w:hAnsi="Times New Roman" w:cs="Times New Roman"/>
          <w:sz w:val="28"/>
          <w:szCs w:val="28"/>
        </w:rPr>
        <w:t>панкует</w:t>
      </w:r>
      <w:proofErr w:type="spellEnd"/>
      <w:r w:rsidRPr="002462DD">
        <w:rPr>
          <w:rFonts w:ascii="Times New Roman" w:hAnsi="Times New Roman" w:cs="Times New Roman"/>
          <w:sz w:val="28"/>
          <w:szCs w:val="28"/>
        </w:rPr>
        <w:t xml:space="preserve">», и все заботы взрослых ему не нужны. Или девочка-подросток покрасит челку розовой краской из баллончика, «нацепит» черные браслеты с шипами, скажет «Мир отстой», «Отстаньте от меня» и «врубит» </w:t>
      </w:r>
      <w:proofErr w:type="spellStart"/>
      <w:r w:rsidRPr="002462DD">
        <w:rPr>
          <w:rFonts w:ascii="Times New Roman" w:hAnsi="Times New Roman" w:cs="Times New Roman"/>
          <w:sz w:val="28"/>
          <w:szCs w:val="28"/>
        </w:rPr>
        <w:t>Дэт-кор</w:t>
      </w:r>
      <w:proofErr w:type="spellEnd"/>
      <w:r w:rsidRPr="002462DD">
        <w:rPr>
          <w:rFonts w:ascii="Times New Roman" w:hAnsi="Times New Roman" w:cs="Times New Roman"/>
          <w:sz w:val="28"/>
          <w:szCs w:val="28"/>
        </w:rPr>
        <w:t xml:space="preserve"> или </w:t>
      </w:r>
      <w:proofErr w:type="spellStart"/>
      <w:r w:rsidRPr="002462DD">
        <w:rPr>
          <w:rFonts w:ascii="Times New Roman" w:hAnsi="Times New Roman" w:cs="Times New Roman"/>
          <w:sz w:val="28"/>
          <w:szCs w:val="28"/>
        </w:rPr>
        <w:t>Блэк</w:t>
      </w:r>
      <w:proofErr w:type="spellEnd"/>
      <w:r w:rsidRPr="002462DD">
        <w:rPr>
          <w:rFonts w:ascii="Times New Roman" w:hAnsi="Times New Roman" w:cs="Times New Roman"/>
          <w:sz w:val="28"/>
          <w:szCs w:val="28"/>
        </w:rPr>
        <w:t>-метал на весь дом. И как же нам взрослым решить эту проблему? Как бороться с асоциальным поведением подростков?</w:t>
      </w:r>
    </w:p>
    <w:p w:rsidR="002462DD" w:rsidRPr="002462DD" w:rsidRDefault="003F232C" w:rsidP="002462DD">
      <w:pPr>
        <w:jc w:val="both"/>
        <w:rPr>
          <w:rFonts w:ascii="Times New Roman" w:hAnsi="Times New Roman" w:cs="Times New Roman"/>
          <w:sz w:val="28"/>
          <w:szCs w:val="28"/>
        </w:rPr>
      </w:pPr>
      <w:r w:rsidRPr="003F232C">
        <w:rPr>
          <w:rFonts w:ascii="Times New Roman" w:hAnsi="Times New Roman" w:cs="Times New Roman"/>
          <w:b/>
          <w:i/>
          <w:sz w:val="28"/>
          <w:szCs w:val="28"/>
        </w:rPr>
        <w:t>М</w:t>
      </w:r>
      <w:r w:rsidR="002462DD" w:rsidRPr="003F232C">
        <w:rPr>
          <w:rFonts w:ascii="Times New Roman" w:hAnsi="Times New Roman" w:cs="Times New Roman"/>
          <w:b/>
          <w:i/>
          <w:sz w:val="28"/>
          <w:szCs w:val="28"/>
        </w:rPr>
        <w:t>ы разберем проблему влияния субкультур на развитие личности в переходный возраст.</w:t>
      </w:r>
      <w:r w:rsidR="002462DD" w:rsidRPr="002462DD">
        <w:rPr>
          <w:rFonts w:ascii="Times New Roman" w:hAnsi="Times New Roman" w:cs="Times New Roman"/>
          <w:sz w:val="28"/>
          <w:szCs w:val="28"/>
        </w:rPr>
        <w:t xml:space="preserve"> Мы считаем, что данная тема будет актуальна всегда, ибо культура подростков и становление личности неизбежный этап в их жизни и вообще родители, в силу характера их чада, не всегда могут повлиять на это. Данная тема так же актуальна по причине появления множества течений, где вандализм и насилие считаются нормой, и молодёжь, к сожалению всё чаще проявляет к этому интерес.</w:t>
      </w:r>
    </w:p>
    <w:p w:rsidR="003F232C" w:rsidRPr="003F232C" w:rsidRDefault="002462DD" w:rsidP="002462DD">
      <w:pPr>
        <w:jc w:val="both"/>
        <w:rPr>
          <w:rFonts w:ascii="Times New Roman" w:hAnsi="Times New Roman" w:cs="Times New Roman"/>
          <w:b/>
          <w:i/>
          <w:sz w:val="28"/>
          <w:szCs w:val="28"/>
        </w:rPr>
      </w:pPr>
      <w:r w:rsidRPr="003F232C">
        <w:rPr>
          <w:rFonts w:ascii="Times New Roman" w:hAnsi="Times New Roman" w:cs="Times New Roman"/>
          <w:b/>
          <w:i/>
          <w:sz w:val="28"/>
          <w:szCs w:val="28"/>
        </w:rPr>
        <w:t xml:space="preserve">Сейчас самыми популярными субкультурами являются: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w:t>
      </w:r>
      <w:proofErr w:type="spellStart"/>
      <w:r w:rsidRPr="003F232C">
        <w:rPr>
          <w:rFonts w:ascii="Times New Roman" w:hAnsi="Times New Roman" w:cs="Times New Roman"/>
          <w:sz w:val="28"/>
          <w:szCs w:val="28"/>
        </w:rPr>
        <w:t>ролевики</w:t>
      </w:r>
      <w:proofErr w:type="spellEnd"/>
      <w:r w:rsidRPr="003F232C">
        <w:rPr>
          <w:rFonts w:ascii="Times New Roman" w:hAnsi="Times New Roman" w:cs="Times New Roman"/>
          <w:sz w:val="28"/>
          <w:szCs w:val="28"/>
        </w:rPr>
        <w:t xml:space="preserve">»,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 xml:space="preserve">«готы»,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 xml:space="preserve">«рокеры»,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 xml:space="preserve">«панки»,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 xml:space="preserve">«рэперы», </w:t>
      </w:r>
    </w:p>
    <w:p w:rsidR="003F232C"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w:t>
      </w:r>
      <w:proofErr w:type="spellStart"/>
      <w:r w:rsidRPr="003F232C">
        <w:rPr>
          <w:rFonts w:ascii="Times New Roman" w:hAnsi="Times New Roman" w:cs="Times New Roman"/>
          <w:sz w:val="28"/>
          <w:szCs w:val="28"/>
        </w:rPr>
        <w:t>эмо</w:t>
      </w:r>
      <w:proofErr w:type="spellEnd"/>
      <w:r w:rsidRPr="003F232C">
        <w:rPr>
          <w:rFonts w:ascii="Times New Roman" w:hAnsi="Times New Roman" w:cs="Times New Roman"/>
          <w:sz w:val="28"/>
          <w:szCs w:val="28"/>
        </w:rPr>
        <w:t xml:space="preserve">», </w:t>
      </w:r>
    </w:p>
    <w:p w:rsidR="002462DD" w:rsidRPr="003F232C" w:rsidRDefault="002462DD" w:rsidP="003F232C">
      <w:pPr>
        <w:pStyle w:val="a3"/>
        <w:numPr>
          <w:ilvl w:val="0"/>
          <w:numId w:val="1"/>
        </w:numPr>
        <w:jc w:val="both"/>
        <w:rPr>
          <w:rFonts w:ascii="Times New Roman" w:hAnsi="Times New Roman" w:cs="Times New Roman"/>
          <w:sz w:val="28"/>
          <w:szCs w:val="28"/>
        </w:rPr>
      </w:pPr>
      <w:r w:rsidRPr="003F232C">
        <w:rPr>
          <w:rFonts w:ascii="Times New Roman" w:hAnsi="Times New Roman" w:cs="Times New Roman"/>
          <w:sz w:val="28"/>
          <w:szCs w:val="28"/>
        </w:rPr>
        <w:t>«скинхеды» и многие другие.</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Многие ученые выделяют причины вступления молодых людей в различные течения. Например, Рыжкова И.А. пишет в своей статье «Молодежные субкультуры»: «Подростки воспринимают окружающий мир по-своему. Особенности психологического состояния подростков не позволяют большинству молодых людей выражать в одиночку свой взгляд на мир. Поэтому подростки предпочитают объединяться в компании, «сбиваться в стаи», где «чувство локтя» – единственно возможный для них способ выживания в обществе</w:t>
      </w:r>
      <w:r w:rsidR="003F232C">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 xml:space="preserve">Кандидат психологических наук Юлия Корчагина говорит об этом явлении так: «Любой подросток стремится каким-то образом заявить о своей уникальности, неповторимости, личностном своеобразии, в некотором роде противопоставляя себя окружающим, в первую очередь родителям, да и вообще взрослым. Именно так он пытается утвердить себя – не похожего, особенного. Молодежная субкультура, даже </w:t>
      </w:r>
      <w:r w:rsidRPr="002462DD">
        <w:rPr>
          <w:rFonts w:ascii="Times New Roman" w:hAnsi="Times New Roman" w:cs="Times New Roman"/>
          <w:sz w:val="28"/>
          <w:szCs w:val="28"/>
        </w:rPr>
        <w:lastRenderedPageBreak/>
        <w:t>криминальная дает ребенку то, что ему нужно – статус, чувство собственного достоинства, неповторимо</w:t>
      </w:r>
      <w:r w:rsidR="003F232C">
        <w:rPr>
          <w:rFonts w:ascii="Times New Roman" w:hAnsi="Times New Roman" w:cs="Times New Roman"/>
          <w:sz w:val="28"/>
          <w:szCs w:val="28"/>
        </w:rPr>
        <w:t>сть, чувство принадлежности»</w:t>
      </w:r>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 xml:space="preserve">В свою очередь мы считаем, такие явления возникают чаще всего по той причине, что в процессе воспитания имеются значительные искажения и пробелы. </w:t>
      </w:r>
      <w:proofErr w:type="gramStart"/>
      <w:r w:rsidRPr="002462DD">
        <w:rPr>
          <w:rFonts w:ascii="Times New Roman" w:hAnsi="Times New Roman" w:cs="Times New Roman"/>
          <w:sz w:val="28"/>
          <w:szCs w:val="28"/>
        </w:rPr>
        <w:t>Многое в жизни подростка зависит от того как взрослые повлияют на формирование его мировоззрения, какие мнения и виды деятельности будут в процессе воспитания в приоритете, что (улица, школа, субъекты культуры и др.) окажут довлеющее влияние</w:t>
      </w:r>
      <w:r w:rsidR="003F232C">
        <w:rPr>
          <w:rFonts w:ascii="Times New Roman" w:hAnsi="Times New Roman" w:cs="Times New Roman"/>
          <w:sz w:val="28"/>
          <w:szCs w:val="28"/>
        </w:rPr>
        <w:t xml:space="preserve"> на личность молодого человека, </w:t>
      </w:r>
      <w:r w:rsidRPr="002462DD">
        <w:rPr>
          <w:rFonts w:ascii="Times New Roman" w:hAnsi="Times New Roman" w:cs="Times New Roman"/>
          <w:sz w:val="28"/>
          <w:szCs w:val="28"/>
        </w:rPr>
        <w:t>будет зависеть пойдет ли подросток в клуб, театр, библиотеку в свои 13-14 лет или станет, например, готом, во многом зависти от</w:t>
      </w:r>
      <w:proofErr w:type="gramEnd"/>
      <w:r w:rsidRPr="002462DD">
        <w:rPr>
          <w:rFonts w:ascii="Times New Roman" w:hAnsi="Times New Roman" w:cs="Times New Roman"/>
          <w:sz w:val="28"/>
          <w:szCs w:val="28"/>
        </w:rPr>
        <w:t xml:space="preserve"> отношения к нему взрослых, правильного выбора воспитательной и </w:t>
      </w:r>
      <w:proofErr w:type="spellStart"/>
      <w:r w:rsidRPr="002462DD">
        <w:rPr>
          <w:rFonts w:ascii="Times New Roman" w:hAnsi="Times New Roman" w:cs="Times New Roman"/>
          <w:sz w:val="28"/>
          <w:szCs w:val="28"/>
        </w:rPr>
        <w:t>культуроформирующей</w:t>
      </w:r>
      <w:proofErr w:type="spellEnd"/>
      <w:r w:rsidRPr="002462DD">
        <w:rPr>
          <w:rFonts w:ascii="Times New Roman" w:hAnsi="Times New Roman" w:cs="Times New Roman"/>
          <w:sz w:val="28"/>
          <w:szCs w:val="28"/>
        </w:rPr>
        <w:t xml:space="preserve"> стратегии</w:t>
      </w:r>
      <w:proofErr w:type="gramStart"/>
      <w:r w:rsidRPr="002462DD">
        <w:rPr>
          <w:rFonts w:ascii="Times New Roman" w:hAnsi="Times New Roman" w:cs="Times New Roman"/>
          <w:sz w:val="28"/>
          <w:szCs w:val="28"/>
        </w:rPr>
        <w:t>..</w:t>
      </w:r>
      <w:proofErr w:type="gramEnd"/>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Как социальное явление появление субкультур неизбежно. И никуда не денутся те психологические причины, которые подталкивают молодых людей вступать в неформальные движения.</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Существует масса различных молодежных движений, которые влияют на личность, мы проанализируем те, про</w:t>
      </w:r>
      <w:r w:rsidR="003F232C">
        <w:rPr>
          <w:rFonts w:ascii="Times New Roman" w:hAnsi="Times New Roman" w:cs="Times New Roman"/>
          <w:sz w:val="28"/>
          <w:szCs w:val="28"/>
        </w:rPr>
        <w:t>цент которых считается наиболее</w:t>
      </w:r>
      <w:r w:rsidRPr="002462DD">
        <w:rPr>
          <w:rFonts w:ascii="Times New Roman" w:hAnsi="Times New Roman" w:cs="Times New Roman"/>
          <w:sz w:val="28"/>
          <w:szCs w:val="28"/>
        </w:rPr>
        <w:t xml:space="preserve"> высоким по популярности в подростковой среде.</w:t>
      </w:r>
    </w:p>
    <w:p w:rsidR="002462DD" w:rsidRPr="002462DD" w:rsidRDefault="002462DD" w:rsidP="002462DD">
      <w:pPr>
        <w:jc w:val="both"/>
        <w:rPr>
          <w:rFonts w:ascii="Times New Roman" w:hAnsi="Times New Roman" w:cs="Times New Roman"/>
          <w:sz w:val="28"/>
          <w:szCs w:val="28"/>
        </w:rPr>
      </w:pPr>
      <w:r w:rsidRPr="003F232C">
        <w:rPr>
          <w:rFonts w:ascii="Times New Roman" w:hAnsi="Times New Roman" w:cs="Times New Roman"/>
          <w:b/>
          <w:i/>
          <w:iCs/>
          <w:sz w:val="28"/>
          <w:szCs w:val="28"/>
        </w:rPr>
        <w:t>Готы</w:t>
      </w:r>
      <w:r w:rsidRPr="003F232C">
        <w:rPr>
          <w:rFonts w:ascii="Times New Roman" w:hAnsi="Times New Roman" w:cs="Times New Roman"/>
          <w:b/>
          <w:sz w:val="28"/>
          <w:szCs w:val="28"/>
        </w:rPr>
        <w:t> (97,7 %)</w:t>
      </w:r>
      <w:r w:rsidRPr="002462DD">
        <w:rPr>
          <w:rFonts w:ascii="Times New Roman" w:hAnsi="Times New Roman" w:cs="Times New Roman"/>
          <w:sz w:val="28"/>
          <w:szCs w:val="28"/>
        </w:rPr>
        <w:t xml:space="preserve"> – выходцы из культуры панков конца 90х годов 20 века. Их цвет черный, мрачный, движение в основном направлено на культ вечности с темами страдания и мученичества. Имидж гота мрачен: бледное лицо с длинными, черными волосами, длинные, черные плащи, балахоны, черные браслеты с серебряными вставками.</w:t>
      </w:r>
    </w:p>
    <w:p w:rsidR="002462DD" w:rsidRPr="002462DD" w:rsidRDefault="002462DD" w:rsidP="002462DD">
      <w:pPr>
        <w:jc w:val="both"/>
        <w:rPr>
          <w:rFonts w:ascii="Times New Roman" w:hAnsi="Times New Roman" w:cs="Times New Roman"/>
          <w:sz w:val="28"/>
          <w:szCs w:val="28"/>
        </w:rPr>
      </w:pPr>
      <w:proofErr w:type="spellStart"/>
      <w:r w:rsidRPr="003F232C">
        <w:rPr>
          <w:rFonts w:ascii="Times New Roman" w:hAnsi="Times New Roman" w:cs="Times New Roman"/>
          <w:b/>
          <w:i/>
          <w:iCs/>
          <w:sz w:val="28"/>
          <w:szCs w:val="28"/>
        </w:rPr>
        <w:t>Эмо</w:t>
      </w:r>
      <w:proofErr w:type="spellEnd"/>
      <w:r w:rsidRPr="003F232C">
        <w:rPr>
          <w:rFonts w:ascii="Times New Roman" w:hAnsi="Times New Roman" w:cs="Times New Roman"/>
          <w:b/>
          <w:sz w:val="28"/>
          <w:szCs w:val="28"/>
        </w:rPr>
        <w:t> (94,8 %)</w:t>
      </w:r>
      <w:r w:rsidRPr="002462DD">
        <w:rPr>
          <w:rFonts w:ascii="Times New Roman" w:hAnsi="Times New Roman" w:cs="Times New Roman"/>
          <w:sz w:val="28"/>
          <w:szCs w:val="28"/>
        </w:rPr>
        <w:t xml:space="preserve"> – (от </w:t>
      </w:r>
      <w:proofErr w:type="spellStart"/>
      <w:r w:rsidRPr="002462DD">
        <w:rPr>
          <w:rFonts w:ascii="Times New Roman" w:hAnsi="Times New Roman" w:cs="Times New Roman"/>
          <w:sz w:val="28"/>
          <w:szCs w:val="28"/>
        </w:rPr>
        <w:t>emotional</w:t>
      </w:r>
      <w:proofErr w:type="spellEnd"/>
      <w:r w:rsidRPr="002462DD">
        <w:rPr>
          <w:rFonts w:ascii="Times New Roman" w:hAnsi="Times New Roman" w:cs="Times New Roman"/>
          <w:sz w:val="28"/>
          <w:szCs w:val="28"/>
        </w:rPr>
        <w:t xml:space="preserve"> – эмоциональный) </w:t>
      </w:r>
      <w:proofErr w:type="gramStart"/>
      <w:r w:rsidRPr="002462DD">
        <w:rPr>
          <w:rFonts w:ascii="Times New Roman" w:hAnsi="Times New Roman" w:cs="Times New Roman"/>
          <w:sz w:val="28"/>
          <w:szCs w:val="28"/>
        </w:rPr>
        <w:t>–о</w:t>
      </w:r>
      <w:proofErr w:type="gramEnd"/>
      <w:r w:rsidRPr="002462DD">
        <w:rPr>
          <w:rFonts w:ascii="Times New Roman" w:hAnsi="Times New Roman" w:cs="Times New Roman"/>
          <w:sz w:val="28"/>
          <w:szCs w:val="28"/>
        </w:rPr>
        <w:t>сновные характеристики данной субкультуры: любовь, романтизм, жалость к себе, ценность дружбы. Это чувствительные подростки, имидж которых очень не похож на других. Косая, розовая челка на один глаз, черно-розовая одежда. Черный цвет у них как выражение депрессии, а розовый как яркие эмоции, которые они очень ценят.</w:t>
      </w:r>
    </w:p>
    <w:p w:rsidR="002462DD" w:rsidRPr="002462DD" w:rsidRDefault="002462DD" w:rsidP="002462DD">
      <w:pPr>
        <w:jc w:val="both"/>
        <w:rPr>
          <w:rFonts w:ascii="Times New Roman" w:hAnsi="Times New Roman" w:cs="Times New Roman"/>
          <w:sz w:val="28"/>
          <w:szCs w:val="28"/>
        </w:rPr>
      </w:pPr>
      <w:r w:rsidRPr="003F232C">
        <w:rPr>
          <w:rFonts w:ascii="Times New Roman" w:hAnsi="Times New Roman" w:cs="Times New Roman"/>
          <w:b/>
          <w:i/>
          <w:iCs/>
          <w:sz w:val="28"/>
          <w:szCs w:val="28"/>
        </w:rPr>
        <w:t>Панки</w:t>
      </w:r>
      <w:r w:rsidRPr="003F232C">
        <w:rPr>
          <w:rFonts w:ascii="Times New Roman" w:hAnsi="Times New Roman" w:cs="Times New Roman"/>
          <w:b/>
          <w:sz w:val="28"/>
          <w:szCs w:val="28"/>
        </w:rPr>
        <w:t> (78,5 %)</w:t>
      </w:r>
      <w:r w:rsidRPr="002462DD">
        <w:rPr>
          <w:rFonts w:ascii="Times New Roman" w:hAnsi="Times New Roman" w:cs="Times New Roman"/>
          <w:sz w:val="28"/>
          <w:szCs w:val="28"/>
        </w:rPr>
        <w:t xml:space="preserve"> – появились в конце 60-х годов прошлого века в Великобритании, США, Канаде и Австралии. Панки стремятся к личной свободе и независимости, ярко выражено самовыражение, не постоянство творчества, эксперимент, плохое отношение к политике и признанность к </w:t>
      </w:r>
      <w:proofErr w:type="gramStart"/>
      <w:r w:rsidRPr="002462DD">
        <w:rPr>
          <w:rFonts w:ascii="Times New Roman" w:hAnsi="Times New Roman" w:cs="Times New Roman"/>
          <w:sz w:val="28"/>
          <w:szCs w:val="28"/>
        </w:rPr>
        <w:t>панк-року</w:t>
      </w:r>
      <w:proofErr w:type="gramEnd"/>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 xml:space="preserve">Имидж панков очень яркий, вызывающий и шокирующий. Самый яркий элемент панка-это прическа. Эти ребята выбривают виски, ставят ирокезы, красят их в разные цвета. Одежда панка вызывает тоже немало эмоций: кожаная куртка-косуха, белые футболки с лозунгами, рваные джинсы, кеды или </w:t>
      </w:r>
      <w:proofErr w:type="spellStart"/>
      <w:r w:rsidRPr="002462DD">
        <w:rPr>
          <w:rFonts w:ascii="Times New Roman" w:hAnsi="Times New Roman" w:cs="Times New Roman"/>
          <w:sz w:val="28"/>
          <w:szCs w:val="28"/>
        </w:rPr>
        <w:t>берцы</w:t>
      </w:r>
      <w:proofErr w:type="spellEnd"/>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lastRenderedPageBreak/>
        <w:t xml:space="preserve">Именно из субкультуры панков вытекло много разных молодежных движений, например, </w:t>
      </w:r>
      <w:proofErr w:type="spellStart"/>
      <w:r w:rsidRPr="002462DD">
        <w:rPr>
          <w:rFonts w:ascii="Times New Roman" w:hAnsi="Times New Roman" w:cs="Times New Roman"/>
          <w:sz w:val="28"/>
          <w:szCs w:val="28"/>
        </w:rPr>
        <w:t>эмо</w:t>
      </w:r>
      <w:proofErr w:type="spellEnd"/>
      <w:r w:rsidRPr="002462DD">
        <w:rPr>
          <w:rFonts w:ascii="Times New Roman" w:hAnsi="Times New Roman" w:cs="Times New Roman"/>
          <w:sz w:val="28"/>
          <w:szCs w:val="28"/>
        </w:rPr>
        <w:t>, готы и др.</w:t>
      </w:r>
    </w:p>
    <w:p w:rsidR="002462DD" w:rsidRPr="002462DD" w:rsidRDefault="002462DD" w:rsidP="002462DD">
      <w:pPr>
        <w:jc w:val="both"/>
        <w:rPr>
          <w:rFonts w:ascii="Times New Roman" w:hAnsi="Times New Roman" w:cs="Times New Roman"/>
          <w:sz w:val="28"/>
          <w:szCs w:val="28"/>
        </w:rPr>
      </w:pPr>
      <w:r w:rsidRPr="003F232C">
        <w:rPr>
          <w:rFonts w:ascii="Times New Roman" w:hAnsi="Times New Roman" w:cs="Times New Roman"/>
          <w:b/>
          <w:i/>
          <w:iCs/>
          <w:sz w:val="28"/>
          <w:szCs w:val="28"/>
        </w:rPr>
        <w:t>Скинхеды</w:t>
      </w:r>
      <w:r w:rsidRPr="003F232C">
        <w:rPr>
          <w:rFonts w:ascii="Times New Roman" w:hAnsi="Times New Roman" w:cs="Times New Roman"/>
          <w:b/>
          <w:sz w:val="28"/>
          <w:szCs w:val="28"/>
        </w:rPr>
        <w:t> (51,8 %)</w:t>
      </w:r>
      <w:r w:rsidRPr="002462DD">
        <w:rPr>
          <w:rFonts w:ascii="Times New Roman" w:hAnsi="Times New Roman" w:cs="Times New Roman"/>
          <w:sz w:val="28"/>
          <w:szCs w:val="28"/>
        </w:rPr>
        <w:t xml:space="preserve"> Скинхеды – молодежная субкультура, появившаяся среди рабочего класса молодежи. Изначально идеологии у скинхедов не было. Эти ребята пили пиво, смотрели футбол, дрались. Анти политическим движением они стали позже. Сейчас скинхеды являются носителями нацисткой идеологии.</w:t>
      </w:r>
    </w:p>
    <w:p w:rsidR="002462DD" w:rsidRPr="002462DD" w:rsidRDefault="002462DD" w:rsidP="002462DD">
      <w:pPr>
        <w:jc w:val="both"/>
        <w:rPr>
          <w:rFonts w:ascii="Times New Roman" w:hAnsi="Times New Roman" w:cs="Times New Roman"/>
          <w:sz w:val="28"/>
          <w:szCs w:val="28"/>
        </w:rPr>
      </w:pPr>
      <w:proofErr w:type="spellStart"/>
      <w:r w:rsidRPr="003F232C">
        <w:rPr>
          <w:rFonts w:ascii="Times New Roman" w:hAnsi="Times New Roman" w:cs="Times New Roman"/>
          <w:b/>
          <w:i/>
          <w:iCs/>
          <w:sz w:val="28"/>
          <w:szCs w:val="28"/>
        </w:rPr>
        <w:t>Ролевики</w:t>
      </w:r>
      <w:proofErr w:type="spellEnd"/>
      <w:r w:rsidRPr="003F232C">
        <w:rPr>
          <w:rFonts w:ascii="Times New Roman" w:hAnsi="Times New Roman" w:cs="Times New Roman"/>
          <w:b/>
          <w:sz w:val="28"/>
          <w:szCs w:val="28"/>
        </w:rPr>
        <w:t> (42,2 %)</w:t>
      </w:r>
      <w:r w:rsidRPr="002462DD">
        <w:rPr>
          <w:rFonts w:ascii="Times New Roman" w:hAnsi="Times New Roman" w:cs="Times New Roman"/>
          <w:sz w:val="28"/>
          <w:szCs w:val="28"/>
        </w:rPr>
        <w:t xml:space="preserve"> –Жизнь </w:t>
      </w:r>
      <w:proofErr w:type="spellStart"/>
      <w:r w:rsidRPr="002462DD">
        <w:rPr>
          <w:rFonts w:ascii="Times New Roman" w:hAnsi="Times New Roman" w:cs="Times New Roman"/>
          <w:sz w:val="28"/>
          <w:szCs w:val="28"/>
        </w:rPr>
        <w:t>ролевиков</w:t>
      </w:r>
      <w:proofErr w:type="spellEnd"/>
      <w:r w:rsidRPr="002462DD">
        <w:rPr>
          <w:rFonts w:ascii="Times New Roman" w:hAnsi="Times New Roman" w:cs="Times New Roman"/>
          <w:sz w:val="28"/>
          <w:szCs w:val="28"/>
        </w:rPr>
        <w:t xml:space="preserve"> – игра. Это самая интеллектуальная неформальная общность. У них существует свое направление в музыке, литературе, есть свой лексикон, идея гармонии и процветания в мире, ко</w:t>
      </w:r>
      <w:r w:rsidR="003F232C">
        <w:rPr>
          <w:rFonts w:ascii="Times New Roman" w:hAnsi="Times New Roman" w:cs="Times New Roman"/>
          <w:sz w:val="28"/>
          <w:szCs w:val="28"/>
        </w:rPr>
        <w:t>торую они приняли от «хиппи».</w:t>
      </w:r>
    </w:p>
    <w:p w:rsidR="002462DD" w:rsidRPr="003F232C" w:rsidRDefault="002462DD" w:rsidP="002462DD">
      <w:pPr>
        <w:jc w:val="both"/>
        <w:rPr>
          <w:rFonts w:ascii="Times New Roman" w:hAnsi="Times New Roman" w:cs="Times New Roman"/>
          <w:b/>
          <w:sz w:val="28"/>
          <w:szCs w:val="28"/>
        </w:rPr>
      </w:pPr>
      <w:r w:rsidRPr="002462DD">
        <w:rPr>
          <w:rFonts w:ascii="Times New Roman" w:hAnsi="Times New Roman" w:cs="Times New Roman"/>
          <w:sz w:val="28"/>
          <w:szCs w:val="28"/>
        </w:rPr>
        <w:t xml:space="preserve">Итак, мы </w:t>
      </w:r>
      <w:proofErr w:type="gramStart"/>
      <w:r w:rsidRPr="002462DD">
        <w:rPr>
          <w:rFonts w:ascii="Times New Roman" w:hAnsi="Times New Roman" w:cs="Times New Roman"/>
          <w:sz w:val="28"/>
          <w:szCs w:val="28"/>
        </w:rPr>
        <w:t>выяснили</w:t>
      </w:r>
      <w:proofErr w:type="gramEnd"/>
      <w:r w:rsidRPr="002462DD">
        <w:rPr>
          <w:rFonts w:ascii="Times New Roman" w:hAnsi="Times New Roman" w:cs="Times New Roman"/>
          <w:sz w:val="28"/>
          <w:szCs w:val="28"/>
        </w:rPr>
        <w:t xml:space="preserve"> почему подростки находят себя в субкультуре и какие движения наиболее приняты в их обществе. Это </w:t>
      </w:r>
      <w:proofErr w:type="gramStart"/>
      <w:r w:rsidRPr="002462DD">
        <w:rPr>
          <w:rFonts w:ascii="Times New Roman" w:hAnsi="Times New Roman" w:cs="Times New Roman"/>
          <w:sz w:val="28"/>
          <w:szCs w:val="28"/>
        </w:rPr>
        <w:t xml:space="preserve">ни что иное, </w:t>
      </w:r>
      <w:r w:rsidRPr="003F232C">
        <w:rPr>
          <w:rFonts w:ascii="Times New Roman" w:hAnsi="Times New Roman" w:cs="Times New Roman"/>
          <w:b/>
          <w:sz w:val="28"/>
          <w:szCs w:val="28"/>
        </w:rPr>
        <w:t>как</w:t>
      </w:r>
      <w:proofErr w:type="gramEnd"/>
      <w:r w:rsidRPr="003F232C">
        <w:rPr>
          <w:rFonts w:ascii="Times New Roman" w:hAnsi="Times New Roman" w:cs="Times New Roman"/>
          <w:b/>
          <w:sz w:val="28"/>
          <w:szCs w:val="28"/>
        </w:rPr>
        <w:t xml:space="preserve"> самовыражение и поиск себя, подражание взрослым.</w:t>
      </w:r>
    </w:p>
    <w:p w:rsidR="003F232C"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 xml:space="preserve">Нам кажется, что это вовсе не плохо и таких людей нужно поддерживать, потому что существуют стадии развития во всех субкультурах и одно </w:t>
      </w:r>
      <w:proofErr w:type="gramStart"/>
      <w:r w:rsidRPr="002462DD">
        <w:rPr>
          <w:rFonts w:ascii="Times New Roman" w:hAnsi="Times New Roman" w:cs="Times New Roman"/>
          <w:sz w:val="28"/>
          <w:szCs w:val="28"/>
        </w:rPr>
        <w:t>дело</w:t>
      </w:r>
      <w:proofErr w:type="gramEnd"/>
      <w:r w:rsidRPr="002462DD">
        <w:rPr>
          <w:rFonts w:ascii="Times New Roman" w:hAnsi="Times New Roman" w:cs="Times New Roman"/>
          <w:sz w:val="28"/>
          <w:szCs w:val="28"/>
        </w:rPr>
        <w:t xml:space="preserve"> когда парень ставит ирокез и красит кроссовки в красный цвет в 15 лет, а другое, когда это делает 35 летний мужчина, во втором случае уже возникает вопрос.</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 xml:space="preserve"> В подтверждение приведем цитату Эриксона: «Молодой человек должен, как акробат на трапеции, одним мощным движением опустить перекладину детства, перепрыгнуть и ухватиться за следующую перекладину зрелости. Он должен сделать это за очень короткий промежуток времени, полагаясь на надежность тех, кого он должен отпустить, и тех, кто его примет на противоположной стороне». Этот скачок и есть стадия.</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Возьмем, например, таку</w:t>
      </w:r>
      <w:r w:rsidR="003F232C">
        <w:rPr>
          <w:rFonts w:ascii="Times New Roman" w:hAnsi="Times New Roman" w:cs="Times New Roman"/>
          <w:sz w:val="28"/>
          <w:szCs w:val="28"/>
        </w:rPr>
        <w:t>ю</w:t>
      </w:r>
      <w:r w:rsidRPr="002462DD">
        <w:rPr>
          <w:rFonts w:ascii="Times New Roman" w:hAnsi="Times New Roman" w:cs="Times New Roman"/>
          <w:sz w:val="28"/>
          <w:szCs w:val="28"/>
        </w:rPr>
        <w:t xml:space="preserve"> субкультуру, как «панки». Да, на первой стадии это не очень красиво, агрессивно, антисоциально, у многих людей, в общем, вызовет отвращение. Позже ребенок переходит на другую стадию развития панка, тогда он начинает раскрывать для себя новые горизонты этого движения. Что делать дальше, как не творить, если общество заставляет тебя идти с ним в ногу, а в душе ты этому противостоял когда-то? И в будущем такая личность будет воздействовать на свою субкультуру как положительный пример для подражания уже нового поколения панков. «Искусство приведет человека к Истине», говорит Н. </w:t>
      </w:r>
      <w:proofErr w:type="spellStart"/>
      <w:r w:rsidRPr="002462DD">
        <w:rPr>
          <w:rFonts w:ascii="Times New Roman" w:hAnsi="Times New Roman" w:cs="Times New Roman"/>
          <w:sz w:val="28"/>
          <w:szCs w:val="28"/>
        </w:rPr>
        <w:t>Рэрих</w:t>
      </w:r>
      <w:proofErr w:type="spellEnd"/>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Есть конечно и отрицательные стороны, например, скинхеды или правые движения, которые по сути не находят себя в творчестве и социуме, «качают» свои права везде, не принимая истин, нравственных канонов и социальных законов – это те, кто не почувствовали мощную опору для скачка вперед на следующую стадию.</w:t>
      </w:r>
    </w:p>
    <w:p w:rsidR="003F232C" w:rsidRDefault="002462DD" w:rsidP="002462DD">
      <w:pPr>
        <w:jc w:val="both"/>
        <w:rPr>
          <w:rFonts w:ascii="Times New Roman" w:hAnsi="Times New Roman" w:cs="Times New Roman"/>
          <w:sz w:val="28"/>
          <w:szCs w:val="28"/>
        </w:rPr>
      </w:pPr>
      <w:r w:rsidRPr="003F232C">
        <w:rPr>
          <w:rFonts w:ascii="Times New Roman" w:hAnsi="Times New Roman" w:cs="Times New Roman"/>
          <w:i/>
          <w:sz w:val="28"/>
          <w:szCs w:val="28"/>
        </w:rPr>
        <w:lastRenderedPageBreak/>
        <w:t>Значительную роль в этом переходе могут оказать учреждения культуры, предложив качественную досуговую альтернативу подросткам</w:t>
      </w:r>
      <w:r w:rsidRPr="002462DD">
        <w:rPr>
          <w:rFonts w:ascii="Times New Roman" w:hAnsi="Times New Roman" w:cs="Times New Roman"/>
          <w:sz w:val="28"/>
          <w:szCs w:val="28"/>
        </w:rPr>
        <w:t>.</w:t>
      </w:r>
    </w:p>
    <w:p w:rsidR="003F232C" w:rsidRDefault="002462DD" w:rsidP="002462DD">
      <w:pPr>
        <w:jc w:val="both"/>
        <w:rPr>
          <w:rFonts w:ascii="Times New Roman" w:hAnsi="Times New Roman" w:cs="Times New Roman"/>
          <w:sz w:val="28"/>
          <w:szCs w:val="28"/>
        </w:rPr>
      </w:pPr>
      <w:r w:rsidRPr="003F232C">
        <w:rPr>
          <w:rFonts w:ascii="Times New Roman" w:hAnsi="Times New Roman" w:cs="Times New Roman"/>
          <w:b/>
          <w:i/>
          <w:sz w:val="28"/>
          <w:szCs w:val="28"/>
        </w:rPr>
        <w:t xml:space="preserve"> В рамках досуговых занятий возможен не только неназидательный контроль поведения подростков, но и формирование у них вкуса, ценностных ориентаций, наконец, мировоззрения</w:t>
      </w:r>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bookmarkStart w:id="0" w:name="_GoBack"/>
      <w:bookmarkEnd w:id="0"/>
      <w:r w:rsidRPr="002462DD">
        <w:rPr>
          <w:rFonts w:ascii="Times New Roman" w:hAnsi="Times New Roman" w:cs="Times New Roman"/>
          <w:sz w:val="28"/>
          <w:szCs w:val="28"/>
        </w:rPr>
        <w:t xml:space="preserve"> Например, следует активизировать внимание к созданию клубов по интересам подростков, в деятельности которых предоставлять больше инициативы, самовыражения личности подростков. Создавать все условия для проявления индивидуальности, что бы в будущем развивать не асоциальное общество, а </w:t>
      </w:r>
      <w:proofErr w:type="gramStart"/>
      <w:r w:rsidRPr="002462DD">
        <w:rPr>
          <w:rFonts w:ascii="Times New Roman" w:hAnsi="Times New Roman" w:cs="Times New Roman"/>
          <w:sz w:val="28"/>
          <w:szCs w:val="28"/>
        </w:rPr>
        <w:t>социальное-культурное</w:t>
      </w:r>
      <w:proofErr w:type="gramEnd"/>
      <w:r w:rsidRPr="002462DD">
        <w:rPr>
          <w:rFonts w:ascii="Times New Roman" w:hAnsi="Times New Roman" w:cs="Times New Roman"/>
          <w:sz w:val="28"/>
          <w:szCs w:val="28"/>
        </w:rPr>
        <w:t>.</w:t>
      </w:r>
    </w:p>
    <w:p w:rsidR="002462DD" w:rsidRPr="002462DD" w:rsidRDefault="002462DD" w:rsidP="002462DD">
      <w:pPr>
        <w:jc w:val="both"/>
        <w:rPr>
          <w:rFonts w:ascii="Times New Roman" w:hAnsi="Times New Roman" w:cs="Times New Roman"/>
          <w:sz w:val="28"/>
          <w:szCs w:val="28"/>
        </w:rPr>
      </w:pPr>
      <w:r w:rsidRPr="002462DD">
        <w:rPr>
          <w:rFonts w:ascii="Times New Roman" w:hAnsi="Times New Roman" w:cs="Times New Roman"/>
          <w:sz w:val="28"/>
          <w:szCs w:val="28"/>
        </w:rPr>
        <w:t>Таким образом, любая субкультура может вызвать как позитивные, так и негативные последствия все зависит от нашего отношения к выбору ребенка. В настоящее время неформальных движений образовалось великое множество. Разного рода субкультуры влияют подростков по-разному, многие, в какой-то степени, даже положительно, они развивают его как сильную творческую личность, потому что почти у каждой субкультуры есть свое направление в музыке, живописи, литературе, в общем, в искусстве. Заметить, бережно выпестовать и развить творческие способности, индивидуальность личности подростка – задача взрослых.</w:t>
      </w:r>
    </w:p>
    <w:p w:rsidR="000C464B" w:rsidRPr="002462DD" w:rsidRDefault="000C464B" w:rsidP="002462DD">
      <w:pPr>
        <w:jc w:val="both"/>
        <w:rPr>
          <w:rFonts w:ascii="Times New Roman" w:hAnsi="Times New Roman" w:cs="Times New Roman"/>
          <w:sz w:val="28"/>
          <w:szCs w:val="28"/>
        </w:rPr>
      </w:pPr>
    </w:p>
    <w:sectPr w:rsidR="000C464B" w:rsidRPr="002462DD" w:rsidSect="002462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2DA9"/>
    <w:multiLevelType w:val="hybridMultilevel"/>
    <w:tmpl w:val="E98A0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C2"/>
    <w:rsid w:val="000C464B"/>
    <w:rsid w:val="002462DD"/>
    <w:rsid w:val="003F232C"/>
    <w:rsid w:val="00794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2022-03-15T11:37:00Z</dcterms:created>
  <dcterms:modified xsi:type="dcterms:W3CDTF">2022-03-15T11:43:00Z</dcterms:modified>
</cp:coreProperties>
</file>