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87" w:rsidRPr="008A6F46" w:rsidRDefault="00087F87" w:rsidP="00087F87">
      <w:pPr>
        <w:ind w:firstLine="720"/>
        <w:jc w:val="both"/>
      </w:pPr>
      <w:r w:rsidRPr="008A6F46">
        <w:t>Прежде всего, приступая к работе с октябрятами, учитель должен понимать, что коллектив кла</w:t>
      </w:r>
      <w:r w:rsidRPr="008A6F46">
        <w:t>с</w:t>
      </w:r>
      <w:r w:rsidRPr="008A6F46">
        <w:t>са – это коллектив, управляемый учителем, а группа октябрят это коллектив, который учится быть самоупра</w:t>
      </w:r>
      <w:r w:rsidRPr="008A6F46">
        <w:t>в</w:t>
      </w:r>
      <w:r w:rsidRPr="008A6F46">
        <w:t>ляемым.</w:t>
      </w:r>
    </w:p>
    <w:p w:rsidR="00087F87" w:rsidRPr="008A6F46" w:rsidRDefault="00087F87" w:rsidP="00087F87">
      <w:pPr>
        <w:ind w:firstLine="720"/>
        <w:jc w:val="both"/>
      </w:pPr>
      <w:r w:rsidRPr="008A6F46">
        <w:t>В разных коллективах у учителя разные роли, разные позиции. Суть позиции учителя в октября</w:t>
      </w:r>
      <w:r w:rsidRPr="008A6F46">
        <w:t>т</w:t>
      </w:r>
      <w:r w:rsidRPr="008A6F46">
        <w:t>ской группе – показать ребятам, что в ней управляет не учитель. Сущность позиции в том, что учителю, раб</w:t>
      </w:r>
      <w:r w:rsidRPr="008A6F46">
        <w:t>о</w:t>
      </w:r>
      <w:r w:rsidRPr="008A6F46">
        <w:t xml:space="preserve">тающему с группой октябрят, надо чаще повторять ребятам: </w:t>
      </w:r>
      <w:proofErr w:type="gramStart"/>
      <w:r w:rsidRPr="008A6F46">
        <w:t>«Здесь, ребята, я не решаю (не велю, не командую, не приказываю, не распоряжаюсь), давайте подумаем вместе (подумайте вместе с пионерами; под</w:t>
      </w:r>
      <w:r w:rsidRPr="008A6F46">
        <w:t>у</w:t>
      </w:r>
      <w:r w:rsidRPr="008A6F46">
        <w:t>майте сами)».</w:t>
      </w:r>
      <w:proofErr w:type="gramEnd"/>
    </w:p>
    <w:p w:rsidR="00087F87" w:rsidRPr="008A6F46" w:rsidRDefault="00087F87" w:rsidP="00087F87">
      <w:pPr>
        <w:ind w:firstLine="720"/>
        <w:jc w:val="both"/>
      </w:pPr>
      <w:r w:rsidRPr="008A6F46">
        <w:t>На первом этапе формируются умения и навыки школьника, навыки поведения в коллективе. Д</w:t>
      </w:r>
      <w:r w:rsidRPr="008A6F46">
        <w:t>е</w:t>
      </w:r>
      <w:r w:rsidRPr="008A6F46">
        <w:t>ти готовятся к тому, чтобы стать октябрятами, получают первые навыки коллективной деятельности в составе звездочки и группы, выполняют первые общественные поруч</w:t>
      </w:r>
      <w:r w:rsidRPr="008A6F46">
        <w:t>е</w:t>
      </w:r>
      <w:r w:rsidRPr="008A6F46">
        <w:t>ния.</w:t>
      </w:r>
    </w:p>
    <w:p w:rsidR="00087F87" w:rsidRPr="008A6F46" w:rsidRDefault="00087F87" w:rsidP="00087F87">
      <w:pPr>
        <w:ind w:firstLine="720"/>
        <w:jc w:val="both"/>
      </w:pPr>
      <w:r w:rsidRPr="008A6F46">
        <w:t>Воспитание октябрят-первоклассников на этом этапе – это по существу обучение их: показ о</w:t>
      </w:r>
      <w:r w:rsidRPr="008A6F46">
        <w:t>б</w:t>
      </w:r>
      <w:r w:rsidRPr="008A6F46">
        <w:t>разцов поведения в школе, на уроках и на перемене, в первых совместных делах пятерок, а потом и звездочек, обучение способам действий и поведения. У учителя в этот период идет работа по налажив</w:t>
      </w:r>
      <w:r w:rsidRPr="008A6F46">
        <w:t>а</w:t>
      </w:r>
      <w:r w:rsidRPr="008A6F46">
        <w:t>нию содружества с вожатыми октябрят, он учит их и помогает им, закладывает в среде октябрят доброжелательные коллекти</w:t>
      </w:r>
      <w:r w:rsidRPr="008A6F46">
        <w:t>в</w:t>
      </w:r>
      <w:r w:rsidRPr="008A6F46">
        <w:t>ные взаимоотношения, отношения сотрудничества и взаимопомощи. Показывает формы их совместной деятельности, учит началам сам</w:t>
      </w:r>
      <w:r w:rsidRPr="008A6F46">
        <w:t>о</w:t>
      </w:r>
      <w:r w:rsidRPr="008A6F46">
        <w:t>управления.</w:t>
      </w:r>
    </w:p>
    <w:p w:rsidR="00087F87" w:rsidRPr="008A6F46" w:rsidRDefault="00087F87" w:rsidP="00087F87">
      <w:pPr>
        <w:ind w:firstLine="720"/>
        <w:jc w:val="both"/>
      </w:pPr>
      <w:r w:rsidRPr="008A6F46">
        <w:t>На следующем, втором этапе учитель активно развивает опыт октябрятского самоуправления при существенной помощи и поддержке пионеров. Учитель старается усложнить и увеличить объем выпо</w:t>
      </w:r>
      <w:r w:rsidRPr="008A6F46">
        <w:t>л</w:t>
      </w:r>
      <w:r w:rsidRPr="008A6F46">
        <w:t>няемых октябрятами поручений. Непосредственное руководство учителя теперь все чаще уступает место незаметного р</w:t>
      </w:r>
      <w:r w:rsidRPr="008A6F46">
        <w:t>у</w:t>
      </w:r>
      <w:r w:rsidRPr="008A6F46">
        <w:t>ководства через вожатых звездочек и группы.</w:t>
      </w:r>
    </w:p>
    <w:p w:rsidR="00087F87" w:rsidRPr="008A6F46" w:rsidRDefault="00087F87" w:rsidP="00087F87">
      <w:pPr>
        <w:ind w:firstLine="720"/>
        <w:jc w:val="both"/>
      </w:pPr>
      <w:r w:rsidRPr="008A6F46">
        <w:t>По мере того как каждая звездочка накапливает опыт общественного поведения, учитель предоста</w:t>
      </w:r>
      <w:r w:rsidRPr="008A6F46">
        <w:t>в</w:t>
      </w:r>
      <w:r w:rsidRPr="008A6F46">
        <w:t>ляет октябрятам и их вожатым все большую самостоятельность в проведении сборов, встреч, игр, выполнении заданий и поручений, старается, чтобы дети пробовали де</w:t>
      </w:r>
      <w:r w:rsidRPr="008A6F46">
        <w:t>й</w:t>
      </w:r>
      <w:r w:rsidRPr="008A6F46">
        <w:t>ствовать самостоятельно.</w:t>
      </w:r>
    </w:p>
    <w:p w:rsidR="00087F87" w:rsidRPr="008A6F46" w:rsidRDefault="00087F87" w:rsidP="00087F87">
      <w:pPr>
        <w:ind w:firstLine="720"/>
        <w:jc w:val="both"/>
      </w:pPr>
      <w:r w:rsidRPr="008A6F46">
        <w:t>Основная задача учителя на втором этапе – внимательно и постоянно следить за тем, как идет у ребят самостоятельная работа и где надо помочь, подсказать, поправить. Учитель занимает позицию в</w:t>
      </w:r>
      <w:r w:rsidRPr="008A6F46">
        <w:t>е</w:t>
      </w:r>
      <w:r w:rsidRPr="008A6F46">
        <w:t>ры в возможности своих октябрят, в силы вожатых, он заинтересован в успехе коллективного дела и всегда готов прийти на помощь.</w:t>
      </w:r>
    </w:p>
    <w:p w:rsidR="00087F87" w:rsidRPr="008A6F46" w:rsidRDefault="00087F87" w:rsidP="00087F87">
      <w:pPr>
        <w:ind w:firstLine="720"/>
        <w:jc w:val="both"/>
      </w:pPr>
      <w:r w:rsidRPr="008A6F46">
        <w:t>На этом этапе октябрята увереннее участвуют в коллективном планировании работы звездо</w:t>
      </w:r>
      <w:r w:rsidRPr="008A6F46">
        <w:t>ч</w:t>
      </w:r>
      <w:r w:rsidRPr="008A6F46">
        <w:t>ки и группы, в разработке планов предстоящих дел – сбора, конкурса, смотра и т.п. Они все больше привлекаются к подведению итогов, к оценке пройденного, сделанного, до</w:t>
      </w:r>
      <w:r w:rsidRPr="008A6F46">
        <w:t>с</w:t>
      </w:r>
      <w:r w:rsidRPr="008A6F46">
        <w:t>тигнутого.</w:t>
      </w:r>
    </w:p>
    <w:p w:rsidR="00087F87" w:rsidRPr="008A6F46" w:rsidRDefault="00087F87" w:rsidP="00087F87">
      <w:pPr>
        <w:ind w:firstLine="720"/>
        <w:jc w:val="both"/>
      </w:pPr>
      <w:r w:rsidRPr="008A6F46">
        <w:t>С помощью учителя октябрята овладевают устойчивыми навыками коллективного планирования и коллективного анализа своей жизни.</w:t>
      </w:r>
    </w:p>
    <w:p w:rsidR="00087F87" w:rsidRPr="008A6F46" w:rsidRDefault="00087F87" w:rsidP="00087F87">
      <w:pPr>
        <w:ind w:firstLine="720"/>
        <w:jc w:val="both"/>
      </w:pPr>
      <w:r w:rsidRPr="008A6F46">
        <w:t xml:space="preserve">На третьем этапе у октябрят значительно возрастает опыт общественного поведения в различных жизненных ситуациях, формируются навыки коллективного </w:t>
      </w:r>
      <w:proofErr w:type="spellStart"/>
      <w:r w:rsidRPr="008A6F46">
        <w:t>думания</w:t>
      </w:r>
      <w:proofErr w:type="spellEnd"/>
      <w:r w:rsidRPr="008A6F46">
        <w:t xml:space="preserve"> и решения, самостоятельного управления своей жизнью и делами при относительно небольшой помощи пионеров. Это период интенсивной подготовки октябрят к переходу на новую ступень пион</w:t>
      </w:r>
      <w:r w:rsidRPr="008A6F46">
        <w:t>е</w:t>
      </w:r>
      <w:r w:rsidRPr="008A6F46">
        <w:t>ра-исследователя.</w:t>
      </w:r>
    </w:p>
    <w:p w:rsidR="00087F87" w:rsidRPr="008A6F46" w:rsidRDefault="00087F87" w:rsidP="00087F87">
      <w:pPr>
        <w:ind w:firstLine="720"/>
        <w:jc w:val="both"/>
      </w:pPr>
      <w:r w:rsidRPr="008A6F46">
        <w:t>Учитель поддерживает, подкрепляет в детях стремление подняться на новую жизненную ст</w:t>
      </w:r>
      <w:r w:rsidRPr="008A6F46">
        <w:t>у</w:t>
      </w:r>
      <w:r w:rsidRPr="008A6F46">
        <w:t>пеньку, создает условия для того, чтобы они могли проверять себя, пробуя поступать так, как пост</w:t>
      </w:r>
      <w:r w:rsidRPr="008A6F46">
        <w:t>у</w:t>
      </w:r>
      <w:r w:rsidRPr="008A6F46">
        <w:t>пают пионеры. Он непременно отмечает всякий успех, каждую победу ученика над собой, внушает ему веру в себя.</w:t>
      </w:r>
    </w:p>
    <w:p w:rsidR="00087F87" w:rsidRPr="008A6F46" w:rsidRDefault="00087F87" w:rsidP="00087F87">
      <w:pPr>
        <w:ind w:firstLine="720"/>
        <w:jc w:val="both"/>
      </w:pPr>
      <w:r w:rsidRPr="008A6F46">
        <w:t>В этот период организаторами, участниками-творцами коллективных дел становятся уже не только октябрятские вожатые, но и – все чаще, все смелее – сами октябрята.</w:t>
      </w:r>
    </w:p>
    <w:p w:rsidR="00087F87" w:rsidRPr="008A6F46" w:rsidRDefault="00087F87" w:rsidP="00087F87">
      <w:pPr>
        <w:ind w:firstLine="720"/>
        <w:jc w:val="both"/>
      </w:pPr>
      <w:r w:rsidRPr="008A6F46">
        <w:lastRenderedPageBreak/>
        <w:t>Учитель доверяет им теперь самим строить планы на ближайшее будущее в звездочках, а затем, м</w:t>
      </w:r>
      <w:r w:rsidRPr="008A6F46">
        <w:t>о</w:t>
      </w:r>
      <w:r w:rsidRPr="008A6F46">
        <w:t>жет быть, строить перспективу и в группе, тоже, само собою, пока ближайшую. Они сами берутся и за реализацию своих планов и проектов. Все больше октябрят-третьеклассников оказываются спосо</w:t>
      </w:r>
      <w:r w:rsidRPr="008A6F46">
        <w:t>б</w:t>
      </w:r>
      <w:r w:rsidRPr="008A6F46">
        <w:t>ными нести на себе груз вполне серьезной ответственности. Принимая на себя обязанности и ответс</w:t>
      </w:r>
      <w:r w:rsidRPr="008A6F46">
        <w:t>т</w:t>
      </w:r>
      <w:r w:rsidRPr="008A6F46">
        <w:t>венность, человек становится проводником коллективных решений, он выступает от имени коллектива, и это, несомненно, облегчает ему его общественное взросление, ускоряет овладение нормами завтрашней жизни – пионе</w:t>
      </w:r>
      <w:r w:rsidRPr="008A6F46">
        <w:t>р</w:t>
      </w:r>
      <w:r w:rsidRPr="008A6F46">
        <w:t>ской.</w:t>
      </w:r>
    </w:p>
    <w:p w:rsidR="00087F87" w:rsidRPr="008A6F46" w:rsidRDefault="00087F87" w:rsidP="00087F87">
      <w:pPr>
        <w:ind w:firstLine="720"/>
        <w:jc w:val="both"/>
      </w:pPr>
      <w:r w:rsidRPr="008A6F46">
        <w:t>Позиция учителя в этот период довольно сложная. Ему необходимо доверяя, незаметно, ненавя</w:t>
      </w:r>
      <w:r w:rsidRPr="008A6F46">
        <w:t>з</w:t>
      </w:r>
      <w:r w:rsidRPr="008A6F46">
        <w:t>чиво помогать, внимательно следить за сохранением и упрочением доброжелательных, товарищеских взаимоотношений среди мальчиков и девочек. Учитель учит ребят, оценивая друг друга, осуждать поступок, а не ч</w:t>
      </w:r>
      <w:r w:rsidRPr="008A6F46">
        <w:t>е</w:t>
      </w:r>
      <w:r w:rsidRPr="008A6F46">
        <w:t xml:space="preserve">ловека, учит не поощрять друг друга в </w:t>
      </w:r>
      <w:proofErr w:type="gramStart"/>
      <w:r w:rsidRPr="008A6F46">
        <w:t>злорадстве</w:t>
      </w:r>
      <w:proofErr w:type="gramEnd"/>
      <w:r w:rsidRPr="008A6F46">
        <w:t>, побуждает шаг за шагом, день за днем воспитывать в себе доброжелательность, доброе отношение к тов</w:t>
      </w:r>
      <w:r w:rsidRPr="008A6F46">
        <w:t>а</w:t>
      </w:r>
      <w:r w:rsidRPr="008A6F46">
        <w:t>рищам.</w:t>
      </w:r>
    </w:p>
    <w:p w:rsidR="00087F87" w:rsidRPr="008A6F46" w:rsidRDefault="00087F87" w:rsidP="00087F87">
      <w:pPr>
        <w:ind w:firstLine="720"/>
        <w:jc w:val="both"/>
      </w:pPr>
      <w:r w:rsidRPr="008A6F46">
        <w:t>На этом этапе октябрята активнее, чем раньше, участвуют в делах того отряда, при котором со</w:t>
      </w:r>
      <w:r w:rsidRPr="008A6F46">
        <w:t>з</w:t>
      </w:r>
      <w:r w:rsidRPr="008A6F46">
        <w:t xml:space="preserve">дана и действует группа. Они чаще привлекаются к посильному участию в </w:t>
      </w:r>
      <w:proofErr w:type="spellStart"/>
      <w:r w:rsidRPr="008A6F46">
        <w:t>общедружинных</w:t>
      </w:r>
      <w:proofErr w:type="spellEnd"/>
      <w:r w:rsidRPr="008A6F46">
        <w:t xml:space="preserve"> делах. Главные усилия учителя направлены на формирование стремления и готовности октябрят вступить в пионеры и дейс</w:t>
      </w:r>
      <w:r w:rsidRPr="008A6F46">
        <w:t>т</w:t>
      </w:r>
      <w:r w:rsidRPr="008A6F46">
        <w:t xml:space="preserve">вовать </w:t>
      </w:r>
      <w:proofErr w:type="spellStart"/>
      <w:r w:rsidRPr="008A6F46">
        <w:t>по-пионерски</w:t>
      </w:r>
      <w:proofErr w:type="spellEnd"/>
      <w:r w:rsidRPr="008A6F46">
        <w:t>.</w:t>
      </w:r>
    </w:p>
    <w:p w:rsidR="00087F87" w:rsidRPr="008A6F46" w:rsidRDefault="00087F87" w:rsidP="00087F87">
      <w:pPr>
        <w:ind w:firstLine="720"/>
        <w:jc w:val="both"/>
      </w:pPr>
      <w:r w:rsidRPr="008A6F46">
        <w:t>Содержание, формы, методы педагогического руководства жизнью и работой октябрят на протяжении трех лет меняются и постепенно усложняются, но неизменным остается н</w:t>
      </w:r>
      <w:r w:rsidRPr="008A6F46">
        <w:t>а</w:t>
      </w:r>
      <w:r w:rsidRPr="008A6F46">
        <w:t>правление:</w:t>
      </w:r>
    </w:p>
    <w:p w:rsidR="00087F87" w:rsidRPr="008A6F46" w:rsidRDefault="00087F87" w:rsidP="00087F87">
      <w:pPr>
        <w:numPr>
          <w:ilvl w:val="0"/>
          <w:numId w:val="1"/>
        </w:numPr>
        <w:spacing w:after="0" w:line="240" w:lineRule="auto"/>
        <w:jc w:val="both"/>
      </w:pPr>
      <w:r w:rsidRPr="008A6F46">
        <w:t>на организацию деятельности звездочек и групп при участии пионеров и членов Белорусского республиканского союза молодежи, деятельности, которая – будь то труд, сбор, игра или праздник – имеет общественно зн</w:t>
      </w:r>
      <w:r w:rsidRPr="008A6F46">
        <w:t>а</w:t>
      </w:r>
      <w:r w:rsidRPr="008A6F46">
        <w:t>чимое содержание;</w:t>
      </w:r>
    </w:p>
    <w:p w:rsidR="00087F87" w:rsidRPr="008A6F46" w:rsidRDefault="00087F87" w:rsidP="00087F87">
      <w:pPr>
        <w:numPr>
          <w:ilvl w:val="0"/>
          <w:numId w:val="1"/>
        </w:numPr>
        <w:spacing w:after="0" w:line="240" w:lineRule="auto"/>
        <w:jc w:val="both"/>
      </w:pPr>
      <w:r w:rsidRPr="008A6F46">
        <w:t>на создание коллективных отношений среди октябрят;</w:t>
      </w:r>
    </w:p>
    <w:p w:rsidR="00087F87" w:rsidRPr="008A6F46" w:rsidRDefault="00087F87" w:rsidP="00087F87">
      <w:pPr>
        <w:numPr>
          <w:ilvl w:val="0"/>
          <w:numId w:val="1"/>
        </w:numPr>
        <w:spacing w:after="0" w:line="240" w:lineRule="auto"/>
        <w:jc w:val="both"/>
      </w:pPr>
      <w:r w:rsidRPr="008A6F46">
        <w:t>на формирование общественной, коллективистской направленности личности будущих пион</w:t>
      </w:r>
      <w:r w:rsidRPr="008A6F46">
        <w:t>е</w:t>
      </w:r>
      <w:r w:rsidRPr="008A6F46">
        <w:t>ров.</w:t>
      </w:r>
    </w:p>
    <w:p w:rsidR="00087F87" w:rsidRPr="008A6F46" w:rsidRDefault="00087F87" w:rsidP="00087F87">
      <w:pPr>
        <w:ind w:firstLine="720"/>
        <w:jc w:val="both"/>
      </w:pPr>
      <w:r w:rsidRPr="008A6F46">
        <w:t>Педагогическое руководство будет успешным при условии, если у учителя, работающего с октябр</w:t>
      </w:r>
      <w:r w:rsidRPr="008A6F46">
        <w:t>я</w:t>
      </w:r>
      <w:r w:rsidRPr="008A6F46">
        <w:t>тами, есть глубокие личные убеждения в огромных воспитательных возможностях, заложенных в деятельности звездочек и групп о</w:t>
      </w:r>
      <w:r w:rsidRPr="008A6F46">
        <w:t>к</w:t>
      </w:r>
      <w:r w:rsidRPr="008A6F46">
        <w:t>тябрят.</w:t>
      </w:r>
    </w:p>
    <w:p w:rsidR="00087F87" w:rsidRPr="008A6F46" w:rsidRDefault="00087F87" w:rsidP="00087F87">
      <w:pPr>
        <w:ind w:firstLine="720"/>
        <w:jc w:val="both"/>
      </w:pPr>
      <w:r w:rsidRPr="008A6F46">
        <w:t>Одним из важных условий работы учителя с октябрятами - доброжелательный стиль отношений с октябрятами и пионерами-вожатыми. Учитель не должен допускать, чтобы имели место отрицател</w:t>
      </w:r>
      <w:r w:rsidRPr="008A6F46">
        <w:t>ь</w:t>
      </w:r>
      <w:r w:rsidRPr="008A6F46">
        <w:t>ные педагогические реакции (постоянные замечания, выговоры, наказания и т.п.) и отсутствия полож</w:t>
      </w:r>
      <w:r w:rsidRPr="008A6F46">
        <w:t>и</w:t>
      </w:r>
      <w:r w:rsidRPr="008A6F46">
        <w:t>тельных эмоций (улыбки и слова одобрения, похвала, поддержка и т.п.). Если учитель выработал и с</w:t>
      </w:r>
      <w:r w:rsidRPr="008A6F46">
        <w:t>о</w:t>
      </w:r>
      <w:r w:rsidRPr="008A6F46">
        <w:t>храняет такой стиль отношений с детьми, то и дела в группе октябрят идут успешней и лучше.</w:t>
      </w:r>
    </w:p>
    <w:p w:rsidR="00087F87" w:rsidRPr="008A6F46" w:rsidRDefault="00087F87" w:rsidP="00087F87">
      <w:pPr>
        <w:pStyle w:val="Normal"/>
        <w:spacing w:before="0"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Возродить проведение Республиканской недели октябрят!</w:t>
      </w:r>
    </w:p>
    <w:p w:rsidR="00087F87" w:rsidRPr="008A6F46" w:rsidRDefault="00087F87" w:rsidP="00087F87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 xml:space="preserve">Взрослые, пионеры и сами октябрята – стараются сделать все семь ее дней радостными, чтобы каждый день был </w:t>
      </w:r>
      <w:proofErr w:type="gramStart"/>
      <w:r w:rsidRPr="008A6F46">
        <w:rPr>
          <w:rFonts w:ascii="Times New Roman" w:hAnsi="Times New Roman"/>
          <w:sz w:val="24"/>
          <w:szCs w:val="24"/>
        </w:rPr>
        <w:t>непохож</w:t>
      </w:r>
      <w:proofErr w:type="gramEnd"/>
      <w:r w:rsidRPr="008A6F46">
        <w:rPr>
          <w:rFonts w:ascii="Times New Roman" w:hAnsi="Times New Roman"/>
          <w:sz w:val="24"/>
          <w:szCs w:val="24"/>
        </w:rPr>
        <w:t xml:space="preserve"> на другой, и каждый – праздник. Программа октябрятской недели может включать в себя традиционные дни труда, дружбы, здоровья, книги, игры, вож</w:t>
      </w:r>
      <w:r w:rsidRPr="008A6F46">
        <w:rPr>
          <w:rFonts w:ascii="Times New Roman" w:hAnsi="Times New Roman"/>
          <w:sz w:val="24"/>
          <w:szCs w:val="24"/>
        </w:rPr>
        <w:t>а</w:t>
      </w:r>
      <w:r w:rsidRPr="008A6F46">
        <w:rPr>
          <w:rFonts w:ascii="Times New Roman" w:hAnsi="Times New Roman"/>
          <w:sz w:val="24"/>
          <w:szCs w:val="24"/>
        </w:rPr>
        <w:t>того и самый большой и праздничный – день пионерского галстука.</w:t>
      </w:r>
    </w:p>
    <w:p w:rsidR="00087F87" w:rsidRPr="008A6F46" w:rsidRDefault="00087F87" w:rsidP="00087F87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День труда</w:t>
      </w:r>
    </w:p>
    <w:p w:rsidR="00087F87" w:rsidRPr="008A6F46" w:rsidRDefault="00087F87" w:rsidP="00087F87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День дружбы</w:t>
      </w:r>
    </w:p>
    <w:p w:rsidR="00087F87" w:rsidRPr="008A6F46" w:rsidRDefault="00087F87" w:rsidP="00087F87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День здоровья</w:t>
      </w:r>
    </w:p>
    <w:p w:rsidR="00087F87" w:rsidRPr="008A6F46" w:rsidRDefault="00087F87" w:rsidP="00087F87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A6F46">
        <w:rPr>
          <w:rFonts w:ascii="Times New Roman" w:hAnsi="Times New Roman"/>
          <w:sz w:val="24"/>
          <w:szCs w:val="24"/>
        </w:rPr>
        <w:t>Книжкин</w:t>
      </w:r>
      <w:proofErr w:type="spellEnd"/>
      <w:r w:rsidRPr="008A6F46">
        <w:rPr>
          <w:rFonts w:ascii="Times New Roman" w:hAnsi="Times New Roman"/>
          <w:sz w:val="24"/>
          <w:szCs w:val="24"/>
        </w:rPr>
        <w:t xml:space="preserve"> день</w:t>
      </w:r>
    </w:p>
    <w:p w:rsidR="00087F87" w:rsidRPr="008A6F46" w:rsidRDefault="00087F87" w:rsidP="00087F87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День игры и игрушки</w:t>
      </w:r>
    </w:p>
    <w:p w:rsidR="00087F87" w:rsidRPr="00E27EEB" w:rsidRDefault="00087F87" w:rsidP="00087F87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7EEB">
        <w:rPr>
          <w:rFonts w:ascii="Times New Roman" w:hAnsi="Times New Roman"/>
          <w:sz w:val="24"/>
          <w:szCs w:val="24"/>
        </w:rPr>
        <w:t>День вожатого</w:t>
      </w:r>
    </w:p>
    <w:p w:rsidR="00087F87" w:rsidRPr="00E27EEB" w:rsidRDefault="00087F87" w:rsidP="00087F87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7EEB">
        <w:rPr>
          <w:rFonts w:ascii="Times New Roman" w:hAnsi="Times New Roman"/>
          <w:sz w:val="24"/>
          <w:szCs w:val="24"/>
        </w:rPr>
        <w:t>День пионерского галстука</w:t>
      </w:r>
      <w:r>
        <w:rPr>
          <w:rFonts w:ascii="Times New Roman" w:hAnsi="Times New Roman"/>
          <w:sz w:val="24"/>
          <w:szCs w:val="24"/>
        </w:rPr>
        <w:t>.</w:t>
      </w:r>
    </w:p>
    <w:p w:rsidR="00087F87" w:rsidRPr="00E27EEB" w:rsidRDefault="00087F87" w:rsidP="00087F87"/>
    <w:p w:rsidR="006C4F78" w:rsidRDefault="006C4F78"/>
    <w:sectPr w:rsidR="006C4F78" w:rsidSect="00E27EEB">
      <w:pgSz w:w="11906" w:h="16838"/>
      <w:pgMar w:top="360" w:right="74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D94"/>
    <w:multiLevelType w:val="hybridMultilevel"/>
    <w:tmpl w:val="1506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F87"/>
    <w:rsid w:val="00087F87"/>
    <w:rsid w:val="006C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87F87"/>
    <w:pPr>
      <w:widowControl w:val="0"/>
      <w:spacing w:before="140" w:after="0" w:line="300" w:lineRule="auto"/>
      <w:ind w:firstLine="300"/>
      <w:jc w:val="both"/>
    </w:pPr>
    <w:rPr>
      <w:rFonts w:ascii="Arial" w:eastAsia="Times New Roman" w:hAnsi="Arial" w:cs="Times New Roman"/>
      <w:snapToGrid w:val="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986</Words>
  <Characters>5621</Characters>
  <Application>Microsoft Office Word</Application>
  <DocSecurity>0</DocSecurity>
  <Lines>46</Lines>
  <Paragraphs>13</Paragraphs>
  <ScaleCrop>false</ScaleCrop>
  <Company>Microsoft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2015-10-27T06:39:00Z</dcterms:created>
  <dcterms:modified xsi:type="dcterms:W3CDTF">2015-10-27T06:40:00Z</dcterms:modified>
</cp:coreProperties>
</file>