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A7" w:rsidRPr="000E53C7" w:rsidRDefault="004B49A1" w:rsidP="000E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C7">
        <w:rPr>
          <w:rFonts w:ascii="Times New Roman" w:hAnsi="Times New Roman" w:cs="Times New Roman"/>
          <w:b/>
          <w:sz w:val="28"/>
          <w:szCs w:val="28"/>
        </w:rPr>
        <w:t xml:space="preserve">Инновационная компетентность педагога: структурные составляющие, критерии и показатели </w:t>
      </w:r>
      <w:proofErr w:type="spellStart"/>
      <w:r w:rsidRPr="000E53C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tbl>
      <w:tblPr>
        <w:tblStyle w:val="a3"/>
        <w:tblW w:w="10207" w:type="dxa"/>
        <w:tblInd w:w="-601" w:type="dxa"/>
        <w:tblLook w:val="04A0"/>
      </w:tblPr>
      <w:tblGrid>
        <w:gridCol w:w="2212"/>
        <w:gridCol w:w="2801"/>
        <w:gridCol w:w="3525"/>
        <w:gridCol w:w="1669"/>
      </w:tblGrid>
      <w:tr w:rsidR="004B49A1" w:rsidTr="004B49A1">
        <w:tc>
          <w:tcPr>
            <w:tcW w:w="10207" w:type="dxa"/>
            <w:gridSpan w:val="4"/>
          </w:tcPr>
          <w:p w:rsidR="004B49A1" w:rsidRDefault="004B49A1" w:rsidP="000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Инновационная компетентность педагога</w:t>
            </w:r>
          </w:p>
        </w:tc>
      </w:tr>
      <w:tr w:rsidR="004B49A1" w:rsidTr="000E53C7">
        <w:tc>
          <w:tcPr>
            <w:tcW w:w="2212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Составляющие </w:t>
            </w:r>
          </w:p>
        </w:tc>
        <w:tc>
          <w:tcPr>
            <w:tcW w:w="2801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3525" w:type="dxa"/>
          </w:tcPr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669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A1" w:rsidTr="000E53C7">
        <w:tc>
          <w:tcPr>
            <w:tcW w:w="2212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 - целевая</w:t>
            </w:r>
          </w:p>
        </w:tc>
        <w:tc>
          <w:tcPr>
            <w:tcW w:w="2801" w:type="dxa"/>
          </w:tcPr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субъектной инновационной позиции</w:t>
            </w:r>
          </w:p>
        </w:tc>
        <w:tc>
          <w:tcPr>
            <w:tcW w:w="3525" w:type="dxa"/>
          </w:tcPr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детермирирующих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инновационную деятельность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присвоения ценностей, связанных с осуществлением инновационной деятельности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– волевых отношений к инновационной деятельности</w:t>
            </w:r>
          </w:p>
        </w:tc>
        <w:tc>
          <w:tcPr>
            <w:tcW w:w="1669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93%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– 7%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63%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– 30%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87%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– 13%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0%</w:t>
            </w:r>
          </w:p>
        </w:tc>
      </w:tr>
      <w:tr w:rsidR="004B49A1" w:rsidTr="000E53C7">
        <w:tc>
          <w:tcPr>
            <w:tcW w:w="2212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содержательная</w:t>
            </w:r>
            <w:proofErr w:type="gramEnd"/>
          </w:p>
        </w:tc>
        <w:tc>
          <w:tcPr>
            <w:tcW w:w="2801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методологическими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знаниями</w:t>
            </w:r>
          </w:p>
        </w:tc>
        <w:tc>
          <w:tcPr>
            <w:tcW w:w="3525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владения фундаментальными понятиями в структуре методологического и научного знания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знаний логики и процедуры осуществления процесса инновационной деятельности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осведомлённости в современных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подходах, идеях, теориях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инновационного типа мышления</w:t>
            </w:r>
          </w:p>
        </w:tc>
        <w:tc>
          <w:tcPr>
            <w:tcW w:w="1669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Выс.-86%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– 14%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97%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– 3%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0%</w:t>
            </w: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Выс.-89%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Ср.-7%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Низк.-4%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Выс.-66%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Ср.-20%</w:t>
            </w:r>
          </w:p>
          <w:p w:rsidR="004B49A1" w:rsidRDefault="004B49A1" w:rsidP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Низк.-14%</w:t>
            </w:r>
          </w:p>
        </w:tc>
      </w:tr>
      <w:tr w:rsidR="004B49A1" w:rsidTr="000E53C7">
        <w:tc>
          <w:tcPr>
            <w:tcW w:w="2212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деятельностная</w:t>
            </w:r>
            <w:proofErr w:type="spellEnd"/>
          </w:p>
        </w:tc>
        <w:tc>
          <w:tcPr>
            <w:tcW w:w="2801" w:type="dxa"/>
          </w:tcPr>
          <w:p w:rsidR="004B49A1" w:rsidRDefault="004B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деятельности</w:t>
            </w:r>
          </w:p>
        </w:tc>
        <w:tc>
          <w:tcPr>
            <w:tcW w:w="3525" w:type="dxa"/>
          </w:tcPr>
          <w:p w:rsidR="004B49A1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освоения информационных умений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освоения аналитических умений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проектировочных умений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конструктивных умений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коммуникативных умений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рефлексивных умений</w:t>
            </w:r>
          </w:p>
        </w:tc>
        <w:tc>
          <w:tcPr>
            <w:tcW w:w="1669" w:type="dxa"/>
          </w:tcPr>
          <w:p w:rsidR="004B49A1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Выс.-100%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Ср.0%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Выс.-94%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Ср.-6%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Выс.-78%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Ср.- 22%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Выс.-76%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Ср.-24%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98%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Ср.-2%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94%</w:t>
            </w:r>
          </w:p>
          <w:p w:rsidR="000E53C7" w:rsidRDefault="000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Ср.-6%</w:t>
            </w:r>
          </w:p>
        </w:tc>
      </w:tr>
    </w:tbl>
    <w:p w:rsidR="004B49A1" w:rsidRPr="004B49A1" w:rsidRDefault="004B49A1">
      <w:pPr>
        <w:rPr>
          <w:rFonts w:ascii="Times New Roman" w:hAnsi="Times New Roman" w:cs="Times New Roman"/>
          <w:sz w:val="28"/>
          <w:szCs w:val="28"/>
        </w:rPr>
      </w:pPr>
    </w:p>
    <w:sectPr w:rsidR="004B49A1" w:rsidRPr="004B49A1" w:rsidSect="0026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B49A1"/>
    <w:rsid w:val="000E53C7"/>
    <w:rsid w:val="002636A7"/>
    <w:rsid w:val="004B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2015-04-22T07:36:00Z</dcterms:created>
  <dcterms:modified xsi:type="dcterms:W3CDTF">2015-04-22T07:51:00Z</dcterms:modified>
</cp:coreProperties>
</file>