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F09EF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t>24 октября в нашем учреждении образования  в рамках заседания Школы Активного Гражданина были рассмотрены два основных вопроса: «Я – будущий избиратель» и выборы в состав Молодёжного парламента при Кореличском районном Совете депутатов. Прошло голосование(вместо выбывших 2-х учащихся). Большинством голосов в парламент прошли Нессен Иван и Монич Вероника. Поздравляем.</w:t>
      </w:r>
      <w:r w:rsidR="00EB3988" w:rsidRPr="00EB398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EB3988">
        <w:rPr>
          <w:noProof/>
        </w:rPr>
        <w:drawing>
          <wp:inline distT="0" distB="0" distL="0" distR="0">
            <wp:extent cx="4076700" cy="3057525"/>
            <wp:effectExtent l="19050" t="0" r="0" b="0"/>
            <wp:docPr id="1" name="Рисунок 1" descr="C:\Users\User\Desktop\08-20 отчётные материалы за 2019-2020 уч.г\октябрь 2019\шаг молодёжный парламент\SAM_8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8-20 отчётные материалы за 2019-2020 уч.г\октябрь 2019\шаг молодёжный парламент\SAM_8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988" w:rsidRPr="00EB3988" w:rsidRDefault="00EB3988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2" name="Рисунок 2" descr="C:\Users\User\Desktop\08-20 отчётные материалы за 2019-2020 уч.г\октябрь 2019\шаг молодёжный парламент\SAM_8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8-20 отчётные материалы за 2019-2020 уч.г\октябрь 2019\шаг молодёжный парламент\SAM_8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3988" w:rsidRPr="00EB3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09EF"/>
    <w:rsid w:val="003F09EF"/>
    <w:rsid w:val="00EB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9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</Words>
  <Characters>319</Characters>
  <Application>Microsoft Office Word</Application>
  <DocSecurity>0</DocSecurity>
  <Lines>2</Lines>
  <Paragraphs>1</Paragraphs>
  <ScaleCrop>false</ScaleCrop>
  <Company>HOME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2019-10-24T06:39:00Z</dcterms:created>
  <dcterms:modified xsi:type="dcterms:W3CDTF">2019-10-24T07:01:00Z</dcterms:modified>
</cp:coreProperties>
</file>