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7C" w:rsidRDefault="00AF66D6" w:rsidP="002D517C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66D6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УРИСТИЧЕСКИЕ УСЛУГИ</w:t>
      </w:r>
    </w:p>
    <w:p w:rsidR="00AF66D6" w:rsidRPr="00AF66D6" w:rsidRDefault="00AF66D6" w:rsidP="002D517C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ПОЛЕССКОГО ГОСУДАРСТВЕННОГО УНИВЕРСИТЕТА</w:t>
      </w:r>
    </w:p>
    <w:p w:rsidR="002D517C" w:rsidRDefault="002D517C" w:rsidP="002D517C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66D6" w:rsidRPr="00AF66D6" w:rsidRDefault="00AF66D6" w:rsidP="00AF66D6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66D6">
        <w:rPr>
          <w:rFonts w:ascii="Times New Roman" w:hAnsi="Times New Roman"/>
          <w:sz w:val="28"/>
          <w:szCs w:val="28"/>
        </w:rPr>
        <w:t>Отдел маркетинга и туризма оказывает услуги по разработке и проведению туристических экскурсий.</w:t>
      </w:r>
    </w:p>
    <w:p w:rsidR="00AF66D6" w:rsidRPr="00AF66D6" w:rsidRDefault="00AF66D6" w:rsidP="00AF66D6">
      <w:pPr>
        <w:ind w:left="-851" w:firstLine="567"/>
        <w:contextualSpacing/>
        <w:jc w:val="both"/>
        <w:rPr>
          <w:rFonts w:ascii="Times New Roman" w:eastAsia="Times New Roman" w:hAnsi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Приглашаем вас посетить незабываемые, увлекательные и содержательные экскурсии по городу Пинску, Полесью и многим другим достопримечательным местам Беларуси.</w:t>
      </w:r>
      <w:r w:rsidRPr="00AF66D6">
        <w:rPr>
          <w:rFonts w:ascii="Times New Roman" w:eastAsia="Times New Roman" w:hAnsi="Times New Roman"/>
          <w:b/>
          <w:color w:val="385623"/>
          <w:sz w:val="28"/>
          <w:szCs w:val="28"/>
          <w:bdr w:val="none" w:sz="0" w:space="0" w:color="auto" w:frame="1"/>
          <w:lang w:eastAsia="ru-RU"/>
        </w:rPr>
        <w:t xml:space="preserve"> Мы предлагаем разработанные экскурсии и однодневные маршруты! </w:t>
      </w:r>
      <w:r w:rsidRPr="00AF66D6">
        <w:rPr>
          <w:rFonts w:ascii="Times New Roman" w:eastAsia="Times New Roman" w:hAnsi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Принимаем заказы на разработку индивидуальных туров по Беларуси!</w:t>
      </w:r>
    </w:p>
    <w:p w:rsidR="007E7040" w:rsidRPr="00AF66D6" w:rsidRDefault="002D517C" w:rsidP="007E7040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66D6">
        <w:rPr>
          <w:rFonts w:ascii="Times New Roman" w:hAnsi="Times New Roman"/>
          <w:sz w:val="28"/>
          <w:szCs w:val="28"/>
        </w:rPr>
        <w:t>Спортивный комплекс позволяет организовывать и проводить спортивные соревнования и тренировочные мероприятия самого высокого уровня. Мы специализируемся на оказании комплексных услуг по организации и проведению спортивных мероприятий, туристических и медицинских услуг. Расположение объектов на территории комплекса позволяет максимально эффективно планировать режим дня спортсменов.</w:t>
      </w:r>
    </w:p>
    <w:p w:rsidR="002D517C" w:rsidRPr="00AF66D6" w:rsidRDefault="002D517C" w:rsidP="002D517C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66D6">
        <w:rPr>
          <w:rFonts w:ascii="Times New Roman" w:hAnsi="Times New Roman"/>
          <w:sz w:val="28"/>
          <w:szCs w:val="28"/>
        </w:rPr>
        <w:t>На базе спортивного комплекса функционирует две научно-исследовательские лаборатории, в задачи которых входит оказание услуг по сопровождению спортивных команд, оценке уровня здоровья и функционального состояния, мониторинг состояния организма под действием физических нагрузок, разработка методик коррекции физического и функционального состояния занимающихся физическими упражнениями.</w:t>
      </w:r>
    </w:p>
    <w:p w:rsidR="002D517C" w:rsidRPr="00AF66D6" w:rsidRDefault="002D517C" w:rsidP="002D517C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66D6">
        <w:rPr>
          <w:rFonts w:ascii="Times New Roman" w:hAnsi="Times New Roman"/>
          <w:sz w:val="28"/>
          <w:szCs w:val="28"/>
        </w:rPr>
        <w:t>Гости Полесского государственного университета и города Пинска размещаются в гостинице «Университетской», которая входит в состав спорткомплекса.</w:t>
      </w:r>
    </w:p>
    <w:p w:rsidR="00B9226E" w:rsidRPr="00AF66D6" w:rsidRDefault="00B9226E" w:rsidP="00B9226E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66D6">
        <w:rPr>
          <w:rFonts w:ascii="Times New Roman" w:hAnsi="Times New Roman"/>
          <w:sz w:val="28"/>
          <w:szCs w:val="28"/>
        </w:rPr>
        <w:t xml:space="preserve">Начальник центра физической культуры и спорта Полесского государственного университета – Костючик Ирина Юрьевна, </w:t>
      </w:r>
    </w:p>
    <w:p w:rsidR="00B9226E" w:rsidRPr="00AF66D6" w:rsidRDefault="00B9226E" w:rsidP="00B9226E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66D6">
        <w:rPr>
          <w:rFonts w:ascii="Times New Roman" w:hAnsi="Times New Roman"/>
          <w:sz w:val="28"/>
          <w:szCs w:val="28"/>
        </w:rPr>
        <w:t>тел. моб: +375 29 667 17 72</w:t>
      </w:r>
    </w:p>
    <w:p w:rsidR="00B9226E" w:rsidRPr="00AF66D6" w:rsidRDefault="00B9226E" w:rsidP="00B9226E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66D6">
        <w:rPr>
          <w:rFonts w:ascii="Times New Roman" w:hAnsi="Times New Roman"/>
          <w:sz w:val="28"/>
          <w:szCs w:val="28"/>
        </w:rPr>
        <w:t>тел.: +375 165 37 93 73</w:t>
      </w:r>
    </w:p>
    <w:p w:rsidR="00B9226E" w:rsidRPr="00AF66D6" w:rsidRDefault="00B9226E" w:rsidP="00B9226E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66D6">
        <w:rPr>
          <w:rFonts w:ascii="Times New Roman" w:hAnsi="Times New Roman"/>
          <w:sz w:val="28"/>
          <w:szCs w:val="28"/>
        </w:rPr>
        <w:t>тел.: +375 165 37 93 79</w:t>
      </w:r>
    </w:p>
    <w:p w:rsidR="00B9226E" w:rsidRPr="00AF66D6" w:rsidRDefault="00B9226E" w:rsidP="00B9226E">
      <w:pPr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3C2" w:rsidRPr="00AF66D6" w:rsidRDefault="00DD63C2" w:rsidP="00DD63C2">
      <w:pPr>
        <w:tabs>
          <w:tab w:val="num" w:pos="567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 можете заказать услуги автотранспорта ПолесГУ</w:t>
      </w:r>
      <w:r w:rsidR="00AF66D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посещения ПолесГУ, ледового дворца и т.д.</w:t>
      </w:r>
      <w:r w:rsidR="00AF66D6" w:rsidRPr="00AF66D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D63C2" w:rsidRPr="00AF66D6" w:rsidRDefault="00AF66D6" w:rsidP="00DD63C2">
      <w:pPr>
        <w:numPr>
          <w:ilvl w:val="0"/>
          <w:numId w:val="1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AF66D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втомобиль crafter, (19 мест),</w:t>
      </w:r>
    </w:p>
    <w:p w:rsidR="00DD63C2" w:rsidRPr="00AF66D6" w:rsidRDefault="00DD63C2" w:rsidP="00DD63C2">
      <w:pPr>
        <w:numPr>
          <w:ilvl w:val="0"/>
          <w:numId w:val="1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Автобус  МАЗ –(44 места),</w:t>
      </w:r>
    </w:p>
    <w:p w:rsidR="00DD63C2" w:rsidRPr="00AF66D6" w:rsidRDefault="00DD63C2" w:rsidP="00DD63C2">
      <w:pPr>
        <w:numPr>
          <w:ilvl w:val="0"/>
          <w:numId w:val="1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Автобус  МАЗ – (47 мест)</w:t>
      </w:r>
    </w:p>
    <w:p w:rsidR="00DD63C2" w:rsidRPr="00AF66D6" w:rsidRDefault="00DD63C2" w:rsidP="00DD63C2">
      <w:pPr>
        <w:numPr>
          <w:ilvl w:val="0"/>
          <w:numId w:val="1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Автомобиль VW Каравелла (9 мест)</w:t>
      </w:r>
    </w:p>
    <w:p w:rsidR="003A2CC5" w:rsidRDefault="003A2CC5" w:rsidP="003A2CC5">
      <w:pPr>
        <w:pStyle w:val="a3"/>
        <w:numPr>
          <w:ilvl w:val="0"/>
          <w:numId w:val="1"/>
        </w:numPr>
        <w:spacing w:after="0" w:line="240" w:lineRule="auto"/>
        <w:ind w:left="-567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 4230/1, (31 место)</w:t>
      </w:r>
    </w:p>
    <w:p w:rsidR="00AF66D6" w:rsidRDefault="00AF66D6" w:rsidP="00AF66D6">
      <w:pPr>
        <w:pStyle w:val="a3"/>
        <w:spacing w:after="0" w:line="240" w:lineRule="auto"/>
        <w:ind w:left="-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Заказ услуг автотранспорта по телефону: </w:t>
      </w:r>
    </w:p>
    <w:p w:rsidR="00AF66D6" w:rsidRPr="00AF66D6" w:rsidRDefault="00AF66D6" w:rsidP="00AF66D6">
      <w:pPr>
        <w:pStyle w:val="a3"/>
        <w:spacing w:after="0" w:line="240" w:lineRule="auto"/>
        <w:ind w:left="-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Рабочий-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(0165)</w:t>
      </w:r>
      <w:r w:rsidRPr="00AF6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37 93 65 </w:t>
      </w:r>
    </w:p>
    <w:p w:rsidR="00AF66D6" w:rsidRPr="00AF66D6" w:rsidRDefault="00AF66D6" w:rsidP="00AF66D6">
      <w:pPr>
        <w:pStyle w:val="a3"/>
        <w:spacing w:after="0" w:line="240" w:lineRule="auto"/>
        <w:ind w:left="-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турбюро – Макеенко Дарья Анатольевна – 8044 786 29 24</w:t>
      </w:r>
    </w:p>
    <w:p w:rsidR="00AF66D6" w:rsidRPr="00AF66D6" w:rsidRDefault="00AF66D6" w:rsidP="00AF66D6">
      <w:pPr>
        <w:pStyle w:val="a3"/>
        <w:spacing w:after="0" w:line="240" w:lineRule="auto"/>
        <w:ind w:left="-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 по туризму – Найденов Андрей Михайлович – 8029 925 72 85</w:t>
      </w:r>
    </w:p>
    <w:p w:rsidR="00AF66D6" w:rsidRDefault="00AF66D6" w:rsidP="00B9226E">
      <w:pPr>
        <w:pStyle w:val="a3"/>
        <w:spacing w:after="0" w:line="240" w:lineRule="auto"/>
        <w:ind w:left="-56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66D6" w:rsidRDefault="00AF66D6" w:rsidP="00B9226E">
      <w:pPr>
        <w:pStyle w:val="a3"/>
        <w:spacing w:after="0" w:line="240" w:lineRule="auto"/>
        <w:ind w:left="-56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25A2" w:rsidRPr="00AF66D6" w:rsidRDefault="00B9226E" w:rsidP="00B9226E">
      <w:pPr>
        <w:pStyle w:val="a3"/>
        <w:spacing w:after="0" w:line="240" w:lineRule="auto"/>
        <w:ind w:left="-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66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Автоперевозки (тарифы ПолесГУ)</w:t>
      </w:r>
    </w:p>
    <w:tbl>
      <w:tblPr>
        <w:tblpPr w:leftFromText="180" w:rightFromText="180" w:vertAnchor="text" w:horzAnchor="margin" w:tblpXSpec="center" w:tblpY="188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5742"/>
        <w:gridCol w:w="2128"/>
        <w:gridCol w:w="1500"/>
      </w:tblGrid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00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Отпускная цена, руб.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Автобус  МАЗ-152062, (47 пас. мест)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 пробега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7 100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146 400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 (два водителя)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200 800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Автобус  МАЗ – 251050, (44 пас. места)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 пробега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6 600</w:t>
            </w:r>
          </w:p>
        </w:tc>
      </w:tr>
      <w:tr w:rsidR="00B9226E" w:rsidRPr="003A2CC5" w:rsidTr="00B9226E"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213 000</w:t>
            </w:r>
          </w:p>
        </w:tc>
      </w:tr>
      <w:tr w:rsidR="00B9226E" w:rsidRPr="003A2CC5" w:rsidTr="00B9226E"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 (два водителя)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267 200</w:t>
            </w:r>
          </w:p>
        </w:tc>
      </w:tr>
      <w:tr w:rsidR="00B9226E" w:rsidRPr="003A2CC5" w:rsidTr="00B9226E"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Автобус ПАЗ 4230/1, (31 место)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 пробега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67 200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 (два водителя)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125 700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Автомобиль: WV LT – 5 Каравелла, (9 мест)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 пробега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103 300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 (два водителя)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175 100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Автомобиль: VW Crafter, (19 мест)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 пробега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102 900</w:t>
            </w:r>
          </w:p>
        </w:tc>
      </w:tr>
      <w:tr w:rsidR="00B9226E" w:rsidRPr="003A2CC5" w:rsidTr="00B9226E"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 нахождения подвижного состава у заказчика (два водителя)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9226E" w:rsidRPr="00AF66D6" w:rsidRDefault="00B9226E" w:rsidP="00B9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6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157 100</w:t>
            </w:r>
          </w:p>
        </w:tc>
      </w:tr>
    </w:tbl>
    <w:p w:rsidR="00DD63C2" w:rsidRDefault="00DD63C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86E" w:rsidRDefault="0026286E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5A2" w:rsidRDefault="007925A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5A2" w:rsidRDefault="007925A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5A2" w:rsidRDefault="007925A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5A2" w:rsidRDefault="007925A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5A2" w:rsidRDefault="007925A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5A2" w:rsidRDefault="007925A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64E" w:rsidRDefault="0047664E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64E" w:rsidRDefault="0047664E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F66D6" w:rsidRDefault="00AF66D6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5A2" w:rsidRDefault="007925A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5A2" w:rsidRDefault="007925A2" w:rsidP="002D517C">
      <w:pPr>
        <w:ind w:left="-85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86E" w:rsidRPr="00AF66D6" w:rsidRDefault="0026286E" w:rsidP="0026286E">
      <w:pPr>
        <w:shd w:val="clear" w:color="auto" w:fill="FFFFFF"/>
        <w:spacing w:line="324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Бюро маркетинга и туризма </w:t>
      </w:r>
      <w:r w:rsidRPr="00AF66D6">
        <w:rPr>
          <w:rFonts w:ascii="Times New Roman" w:hAnsi="Times New Roman"/>
          <w:color w:val="000000"/>
          <w:sz w:val="28"/>
          <w:szCs w:val="28"/>
        </w:rPr>
        <w:br/>
      </w:r>
      <w:r w:rsidRPr="00AF66D6">
        <w:rPr>
          <w:rFonts w:ascii="Times New Roman" w:hAnsi="Times New Roman"/>
          <w:b/>
          <w:bCs/>
          <w:color w:val="000000"/>
          <w:sz w:val="28"/>
          <w:szCs w:val="28"/>
        </w:rPr>
        <w:t>Полесского государственного университета</w:t>
      </w:r>
    </w:p>
    <w:p w:rsidR="0026286E" w:rsidRPr="00AF66D6" w:rsidRDefault="0026286E" w:rsidP="0026286E">
      <w:pPr>
        <w:shd w:val="clear" w:color="auto" w:fill="FFFFFF"/>
        <w:spacing w:line="324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/>
          <w:bCs/>
          <w:color w:val="000000"/>
          <w:sz w:val="28"/>
          <w:szCs w:val="28"/>
        </w:rPr>
        <w:t>предлагает вашему вниманию следующие экскурсии и маршруты выходного дня по Беларуси: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4536"/>
        <w:gridCol w:w="1843"/>
      </w:tblGrid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маршрута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Стоимость на группу 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sz w:val="28"/>
                <w:szCs w:val="28"/>
              </w:rPr>
              <w:t>Экскурсия: «Пинск - город девяти веков»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>, 3ч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Обзорная автобусно-пешеходная экскурсия по городу Пинску.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1 880 000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sz w:val="28"/>
                <w:szCs w:val="28"/>
              </w:rPr>
              <w:t>Экскурсия: «Узоры и песни Полесья»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>, 7ч</w:t>
            </w:r>
          </w:p>
          <w:p w:rsidR="0026286E" w:rsidRPr="00AF66D6" w:rsidRDefault="0026286E" w:rsidP="00437BF7">
            <w:pPr>
              <w:spacing w:line="324" w:lineRule="atLeast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Посещение родины Е.Янищиц, Поречского парка, Мотольского музея народного творчества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3 312 000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Экскурсия: «По древней туровской земле»</w:t>
            </w: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11 ч</w:t>
            </w:r>
          </w:p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(Пинск – Туров – Пинск)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Экскурсия знакомит с историей и достопримечательностями городов и поселений Припятского Полесья и Погорынья.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6 179 000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«Потомкам в пример»</w:t>
            </w: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12 ч</w:t>
            </w:r>
          </w:p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(Пинск – Брест – Пинск)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Возможны различные варианты экскурсионного дня с посещением Брестской крепости, музея железнодорожного транспорта, музеев «Берестье», «Спасённые художественные ценности» и экскурсией по городу.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7 286 000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sz w:val="28"/>
                <w:szCs w:val="28"/>
              </w:rPr>
              <w:t>Экскурсия «Навстречу с Беловежской пущей»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>,14 ч</w:t>
            </w:r>
          </w:p>
          <w:p w:rsidR="0026286E" w:rsidRPr="00AF66D6" w:rsidRDefault="0026286E" w:rsidP="00437BF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286E" w:rsidRPr="00AF66D6" w:rsidRDefault="0026286E" w:rsidP="00437BF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sz w:val="28"/>
                <w:szCs w:val="28"/>
              </w:rPr>
              <w:t>(Пинск – Каменец – Беловежская Пуща – Пинск)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Посещение вольеров с животными, музея Природы и, конечно, 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>Поместье Деда Мороза, которое так любят дети! На пути в Беловежскую пущу размещается знаменитое оборонительное сооружение – Каменецкая вежа, которая дает возможность соприкоснуться с историей Беларуси.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8 158 000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sz w:val="28"/>
                <w:szCs w:val="28"/>
              </w:rPr>
              <w:t>Экскурсия “Замки и святыни Несвижа и Мира”,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 xml:space="preserve"> 14 ч</w:t>
            </w:r>
          </w:p>
          <w:p w:rsidR="0026286E" w:rsidRPr="00AF66D6" w:rsidRDefault="0026286E" w:rsidP="00437BF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sz w:val="28"/>
                <w:szCs w:val="28"/>
              </w:rPr>
              <w:t>(Пинск – Несвиж – Мир – Пинск)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Посещение Мирского и Несвижского замков, внесенных в список объектов Всемирного наследия ЮНЕСКО.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8 326 000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sz w:val="28"/>
                <w:szCs w:val="28"/>
              </w:rPr>
              <w:t xml:space="preserve">Пинск – Хатынь/Курган Славы – Минск, 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>16ч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Посещение Мемориального комплекса «Курган Славы»</w:t>
            </w:r>
          </w:p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9 938 000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Пинск – Минск – Пинск, 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>16ч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Возможны различные варианты экскурсионного дня с посещением музеев, аквапарка, зоопарка, Макдональдса, экскурсией по городу и многое другое.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9 948 000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Пинск – Кобрин – Пинск, </w:t>
            </w: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10ч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Возмож</w:t>
            </w:r>
            <w:r w:rsid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 посещение музея им. Суворова</w:t>
            </w: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А.В., посещение аквапарка и страусиной фермы в близлежащей деревне. 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6 132 000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Пинск – Гродно – Коробчицы – Пинск,</w:t>
            </w: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>16ч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Возможны различные варианты экскурсионного дня с обзорной экскурсией, посещением зоопарка, аквапарка в Гродно. Особый интерес представляет агротуристический комплекс «Коробчицы», на территории которого предлагаются экскурсии, находится мини-зоопарк, конюшня, оригинальные скульптуры.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9 816 000</w:t>
            </w:r>
          </w:p>
        </w:tc>
      </w:tr>
      <w:tr w:rsidR="0026286E" w:rsidRPr="00901367" w:rsidTr="00AF66D6">
        <w:tc>
          <w:tcPr>
            <w:tcW w:w="675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Пинск – Дудудки – Пинск, </w:t>
            </w: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13ч</w:t>
            </w:r>
          </w:p>
        </w:tc>
        <w:tc>
          <w:tcPr>
            <w:tcW w:w="4536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Посещение музея старинных народных ремесел и технологий, </w:t>
            </w:r>
            <w:r w:rsidRPr="00AF66D6">
              <w:rPr>
                <w:rFonts w:ascii="Times New Roman" w:hAnsi="Times New Roman"/>
                <w:sz w:val="28"/>
                <w:szCs w:val="28"/>
              </w:rPr>
              <w:t>экскурсия полна открытий из жизни белорусской шляхты и простого народа. Здесь можно побывать на действующей мельнице, отведать свежеиспечённый душистый хлеб и другие угощения.</w:t>
            </w:r>
          </w:p>
        </w:tc>
        <w:tc>
          <w:tcPr>
            <w:tcW w:w="1843" w:type="dxa"/>
          </w:tcPr>
          <w:p w:rsidR="0026286E" w:rsidRPr="00AF66D6" w:rsidRDefault="0026286E" w:rsidP="00437BF7">
            <w:pPr>
              <w:spacing w:line="324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6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8 819 000</w:t>
            </w:r>
          </w:p>
        </w:tc>
      </w:tr>
    </w:tbl>
    <w:p w:rsidR="0026286E" w:rsidRDefault="0026286E" w:rsidP="0026286E">
      <w:pPr>
        <w:shd w:val="clear" w:color="auto" w:fill="FFFFFF"/>
        <w:spacing w:line="324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26286E" w:rsidRDefault="0026286E" w:rsidP="0026286E">
      <w:pPr>
        <w:shd w:val="clear" w:color="auto" w:fill="FFFFFF"/>
        <w:spacing w:line="324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Дополнительная информация:</w:t>
      </w:r>
    </w:p>
    <w:p w:rsidR="00AF66D6" w:rsidRPr="00AF66D6" w:rsidRDefault="00AF66D6" w:rsidP="0026286E">
      <w:pPr>
        <w:shd w:val="clear" w:color="auto" w:fill="FFFFFF"/>
        <w:spacing w:line="324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286E" w:rsidRPr="00AF66D6" w:rsidRDefault="0026286E" w:rsidP="00AF66D6">
      <w:pPr>
        <w:shd w:val="clear" w:color="auto" w:fill="FFFFFF"/>
        <w:spacing w:line="324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Cs/>
          <w:color w:val="000000"/>
          <w:sz w:val="28"/>
          <w:szCs w:val="28"/>
        </w:rPr>
        <w:t xml:space="preserve">В стоимость обслуживания входит услуга экскурсовода/сопровождающего, туруслуга, транспортные услуги. </w:t>
      </w:r>
      <w:r w:rsidR="004D48AB" w:rsidRPr="00AF66D6">
        <w:rPr>
          <w:rFonts w:ascii="Times New Roman" w:hAnsi="Times New Roman"/>
          <w:bCs/>
          <w:color w:val="000000"/>
          <w:sz w:val="28"/>
          <w:szCs w:val="28"/>
        </w:rPr>
        <w:t>При</w:t>
      </w:r>
      <w:r w:rsidRPr="00AF66D6">
        <w:rPr>
          <w:rFonts w:ascii="Times New Roman" w:hAnsi="Times New Roman"/>
          <w:bCs/>
          <w:color w:val="000000"/>
          <w:sz w:val="28"/>
          <w:szCs w:val="28"/>
        </w:rPr>
        <w:t xml:space="preserve"> обслуживани</w:t>
      </w:r>
      <w:r w:rsidR="004D48AB" w:rsidRPr="00AF66D6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AF66D6">
        <w:rPr>
          <w:rFonts w:ascii="Times New Roman" w:hAnsi="Times New Roman"/>
          <w:bCs/>
          <w:color w:val="000000"/>
          <w:sz w:val="28"/>
          <w:szCs w:val="28"/>
        </w:rPr>
        <w:t xml:space="preserve"> используется автобус МАЗ, вместимостью 44 человека.</w:t>
      </w:r>
    </w:p>
    <w:p w:rsidR="0026286E" w:rsidRPr="00AF66D6" w:rsidRDefault="0026286E" w:rsidP="00AF66D6">
      <w:pPr>
        <w:shd w:val="clear" w:color="auto" w:fill="FFFFFF"/>
        <w:spacing w:line="324" w:lineRule="atLeast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Cs/>
          <w:color w:val="000000"/>
          <w:sz w:val="28"/>
          <w:szCs w:val="28"/>
        </w:rPr>
        <w:t xml:space="preserve">В стоимость обслуживания не входит стоимость входных билетов на объекты туристического интереса, так как цены на объектах могут быть изменены. </w:t>
      </w:r>
    </w:p>
    <w:p w:rsidR="0026286E" w:rsidRPr="00AF66D6" w:rsidRDefault="0026286E" w:rsidP="00AF66D6">
      <w:pPr>
        <w:shd w:val="clear" w:color="auto" w:fill="FFFFFF"/>
        <w:spacing w:line="324" w:lineRule="atLeast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По вашему желанию можем организовать индивидуальный тур по Беларуси!</w:t>
      </w:r>
    </w:p>
    <w:p w:rsidR="00AF66D6" w:rsidRDefault="00AF66D6" w:rsidP="0026286E">
      <w:pPr>
        <w:shd w:val="clear" w:color="auto" w:fill="FFFFFF"/>
        <w:spacing w:line="324" w:lineRule="atLeast"/>
        <w:contextualSpacing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6286E" w:rsidRDefault="0026286E" w:rsidP="0026286E">
      <w:pPr>
        <w:shd w:val="clear" w:color="auto" w:fill="FFFFFF"/>
        <w:spacing w:line="324" w:lineRule="atLeast"/>
        <w:contextualSpacing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F66D6">
        <w:rPr>
          <w:rFonts w:ascii="Times New Roman" w:hAnsi="Times New Roman"/>
          <w:b/>
          <w:bCs/>
          <w:i/>
          <w:color w:val="000000"/>
          <w:sz w:val="28"/>
          <w:szCs w:val="28"/>
        </w:rPr>
        <w:t>Справка и заказ экскурсий по телефонам:</w:t>
      </w:r>
    </w:p>
    <w:p w:rsidR="00AF66D6" w:rsidRPr="00AF66D6" w:rsidRDefault="00AF66D6" w:rsidP="0026286E">
      <w:pPr>
        <w:shd w:val="clear" w:color="auto" w:fill="FFFFFF"/>
        <w:spacing w:line="324" w:lineRule="atLeast"/>
        <w:contextualSpacing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6286E" w:rsidRPr="00AF66D6" w:rsidRDefault="0026286E" w:rsidP="00AF66D6">
      <w:pPr>
        <w:shd w:val="clear" w:color="auto" w:fill="FFFFFF"/>
        <w:spacing w:line="324" w:lineRule="atLeast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Cs/>
          <w:color w:val="000000"/>
          <w:sz w:val="28"/>
          <w:szCs w:val="28"/>
        </w:rPr>
        <w:t xml:space="preserve">Рабочий- </w:t>
      </w:r>
      <w:r w:rsidR="00AF66D6">
        <w:rPr>
          <w:rFonts w:ascii="Times New Roman" w:hAnsi="Times New Roman"/>
          <w:bCs/>
          <w:color w:val="000000"/>
          <w:sz w:val="28"/>
          <w:szCs w:val="28"/>
        </w:rPr>
        <w:t>8 (0165)</w:t>
      </w:r>
      <w:r w:rsidRPr="00AF66D6">
        <w:rPr>
          <w:rFonts w:ascii="Times New Roman" w:hAnsi="Times New Roman"/>
          <w:bCs/>
          <w:color w:val="000000"/>
          <w:sz w:val="28"/>
          <w:szCs w:val="28"/>
        </w:rPr>
        <w:t xml:space="preserve"> 37 93 65 </w:t>
      </w:r>
    </w:p>
    <w:p w:rsidR="0026286E" w:rsidRPr="00AF66D6" w:rsidRDefault="0026286E" w:rsidP="00AF66D6">
      <w:pPr>
        <w:shd w:val="clear" w:color="auto" w:fill="FFFFFF"/>
        <w:spacing w:line="324" w:lineRule="atLeast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Cs/>
          <w:color w:val="000000"/>
          <w:sz w:val="28"/>
          <w:szCs w:val="28"/>
        </w:rPr>
        <w:t>Начальник турбюро – Макеенко Дарья Анатольевна – 8044 786 29 24</w:t>
      </w:r>
    </w:p>
    <w:p w:rsidR="0026286E" w:rsidRPr="00AF66D6" w:rsidRDefault="0026286E" w:rsidP="00AF66D6">
      <w:pPr>
        <w:shd w:val="clear" w:color="auto" w:fill="FFFFFF"/>
        <w:spacing w:line="324" w:lineRule="atLeast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66D6">
        <w:rPr>
          <w:rFonts w:ascii="Times New Roman" w:hAnsi="Times New Roman"/>
          <w:bCs/>
          <w:color w:val="000000"/>
          <w:sz w:val="28"/>
          <w:szCs w:val="28"/>
        </w:rPr>
        <w:t>Специалист по туризму – Найденов Андрей Михайлович – 8029 925 72 85</w:t>
      </w:r>
    </w:p>
    <w:p w:rsidR="002D517C" w:rsidRDefault="002D517C" w:rsidP="002D517C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R="002D517C" w:rsidSect="00AF66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7D" w:rsidRDefault="00013A7D" w:rsidP="00B9226E">
      <w:pPr>
        <w:spacing w:after="0" w:line="240" w:lineRule="auto"/>
      </w:pPr>
      <w:r>
        <w:separator/>
      </w:r>
    </w:p>
  </w:endnote>
  <w:endnote w:type="continuationSeparator" w:id="0">
    <w:p w:rsidR="00013A7D" w:rsidRDefault="00013A7D" w:rsidP="00B9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7D" w:rsidRDefault="00013A7D" w:rsidP="00B9226E">
      <w:pPr>
        <w:spacing w:after="0" w:line="240" w:lineRule="auto"/>
      </w:pPr>
      <w:r>
        <w:separator/>
      </w:r>
    </w:p>
  </w:footnote>
  <w:footnote w:type="continuationSeparator" w:id="0">
    <w:p w:rsidR="00013A7D" w:rsidRDefault="00013A7D" w:rsidP="00B9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A74"/>
    <w:multiLevelType w:val="hybridMultilevel"/>
    <w:tmpl w:val="4C7CB65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90"/>
    <w:rsid w:val="00013A7D"/>
    <w:rsid w:val="000C3B80"/>
    <w:rsid w:val="00130C43"/>
    <w:rsid w:val="0020669A"/>
    <w:rsid w:val="0021028E"/>
    <w:rsid w:val="00220414"/>
    <w:rsid w:val="00240B25"/>
    <w:rsid w:val="00255581"/>
    <w:rsid w:val="0026286E"/>
    <w:rsid w:val="002B4396"/>
    <w:rsid w:val="002D517C"/>
    <w:rsid w:val="002F22EC"/>
    <w:rsid w:val="00302825"/>
    <w:rsid w:val="00356A7A"/>
    <w:rsid w:val="003A2CC5"/>
    <w:rsid w:val="003F5AF4"/>
    <w:rsid w:val="003F617B"/>
    <w:rsid w:val="00470D46"/>
    <w:rsid w:val="0047664E"/>
    <w:rsid w:val="004D02DC"/>
    <w:rsid w:val="004D48AB"/>
    <w:rsid w:val="00503E63"/>
    <w:rsid w:val="00542A54"/>
    <w:rsid w:val="005502B4"/>
    <w:rsid w:val="005844A5"/>
    <w:rsid w:val="00594F78"/>
    <w:rsid w:val="005B3204"/>
    <w:rsid w:val="00654353"/>
    <w:rsid w:val="006814D2"/>
    <w:rsid w:val="006A4BEE"/>
    <w:rsid w:val="006B7246"/>
    <w:rsid w:val="006F2912"/>
    <w:rsid w:val="00731F4D"/>
    <w:rsid w:val="00774DF1"/>
    <w:rsid w:val="007925A2"/>
    <w:rsid w:val="00794826"/>
    <w:rsid w:val="0079780B"/>
    <w:rsid w:val="007E7040"/>
    <w:rsid w:val="008302D2"/>
    <w:rsid w:val="008342C5"/>
    <w:rsid w:val="008645B2"/>
    <w:rsid w:val="008928DF"/>
    <w:rsid w:val="00896F82"/>
    <w:rsid w:val="008C2133"/>
    <w:rsid w:val="008E3F8E"/>
    <w:rsid w:val="008E4F98"/>
    <w:rsid w:val="00A61B90"/>
    <w:rsid w:val="00AD4705"/>
    <w:rsid w:val="00AE1E90"/>
    <w:rsid w:val="00AF66D6"/>
    <w:rsid w:val="00B42FF5"/>
    <w:rsid w:val="00B9226E"/>
    <w:rsid w:val="00BA1C6F"/>
    <w:rsid w:val="00C740EA"/>
    <w:rsid w:val="00C75DE7"/>
    <w:rsid w:val="00CA55B4"/>
    <w:rsid w:val="00CC6057"/>
    <w:rsid w:val="00CD3673"/>
    <w:rsid w:val="00D814B7"/>
    <w:rsid w:val="00D836D0"/>
    <w:rsid w:val="00DC311C"/>
    <w:rsid w:val="00DD63C2"/>
    <w:rsid w:val="00DF128F"/>
    <w:rsid w:val="00E31603"/>
    <w:rsid w:val="00F65862"/>
    <w:rsid w:val="00F771F2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5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5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D517C"/>
    <w:pPr>
      <w:ind w:left="720"/>
      <w:contextualSpacing/>
    </w:pPr>
  </w:style>
  <w:style w:type="table" w:styleId="a4">
    <w:name w:val="Table Grid"/>
    <w:basedOn w:val="a1"/>
    <w:uiPriority w:val="59"/>
    <w:rsid w:val="0026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26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2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5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5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D517C"/>
    <w:pPr>
      <w:ind w:left="720"/>
      <w:contextualSpacing/>
    </w:pPr>
  </w:style>
  <w:style w:type="table" w:styleId="a4">
    <w:name w:val="Table Grid"/>
    <w:basedOn w:val="a1"/>
    <w:uiPriority w:val="59"/>
    <w:rsid w:val="0026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26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2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07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BBBBBB"/>
                        <w:right w:val="none" w:sz="0" w:space="0" w:color="auto"/>
                      </w:divBdr>
                      <w:divsChild>
                        <w:div w:id="18077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767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Леонидович Рожко</dc:creator>
  <cp:lastModifiedBy>Admin</cp:lastModifiedBy>
  <cp:revision>2</cp:revision>
  <dcterms:created xsi:type="dcterms:W3CDTF">2016-02-08T10:54:00Z</dcterms:created>
  <dcterms:modified xsi:type="dcterms:W3CDTF">2016-02-08T10:54:00Z</dcterms:modified>
</cp:coreProperties>
</file>