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38" w:rsidRPr="00D95C4E" w:rsidRDefault="00A40938" w:rsidP="00A409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30"/>
        </w:rPr>
      </w:pPr>
      <w:bookmarkStart w:id="0" w:name="_GoBack"/>
      <w:r w:rsidRPr="00D95C4E">
        <w:rPr>
          <w:rFonts w:ascii="Times New Roman" w:hAnsi="Times New Roman"/>
          <w:b/>
          <w:i/>
          <w:sz w:val="28"/>
          <w:szCs w:val="30"/>
        </w:rPr>
        <w:t>Примерная структура описания педагогического опыта</w:t>
      </w:r>
    </w:p>
    <w:bookmarkEnd w:id="0"/>
    <w:p w:rsidR="00A40938" w:rsidRPr="00D95C4E" w:rsidRDefault="00A40938" w:rsidP="00A409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A40938" w:rsidRPr="00D95C4E" w:rsidRDefault="00A40938" w:rsidP="00A40938">
      <w:pPr>
        <w:pStyle w:val="31"/>
        <w:numPr>
          <w:ilvl w:val="0"/>
          <w:numId w:val="1"/>
        </w:numPr>
        <w:shd w:val="clear" w:color="auto" w:fill="auto"/>
        <w:tabs>
          <w:tab w:val="left" w:pos="206"/>
        </w:tabs>
        <w:spacing w:line="240" w:lineRule="auto"/>
        <w:ind w:right="40"/>
        <w:jc w:val="center"/>
        <w:rPr>
          <w:sz w:val="28"/>
        </w:rPr>
      </w:pPr>
      <w:r w:rsidRPr="00D95C4E">
        <w:rPr>
          <w:sz w:val="28"/>
        </w:rPr>
        <w:t>Информационный блок</w:t>
      </w:r>
    </w:p>
    <w:p w:rsidR="00A40938" w:rsidRPr="00D95C4E" w:rsidRDefault="00A40938" w:rsidP="00A40938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after="0" w:line="240" w:lineRule="auto"/>
        <w:ind w:left="40" w:firstLine="700"/>
        <w:jc w:val="both"/>
        <w:rPr>
          <w:sz w:val="28"/>
        </w:rPr>
      </w:pPr>
      <w:r w:rsidRPr="00D95C4E">
        <w:rPr>
          <w:sz w:val="28"/>
        </w:rPr>
        <w:t>Название темы опыта</w:t>
      </w:r>
    </w:p>
    <w:p w:rsidR="00A40938" w:rsidRPr="00D95C4E" w:rsidRDefault="00A40938" w:rsidP="00A40938">
      <w:pPr>
        <w:pStyle w:val="3"/>
        <w:shd w:val="clear" w:color="auto" w:fill="auto"/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Использование средств, приемов, методов и т.п. в образовательной деятельности.</w:t>
      </w:r>
    </w:p>
    <w:p w:rsidR="00A40938" w:rsidRPr="00D95C4E" w:rsidRDefault="00A40938" w:rsidP="00A4093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24"/>
        </w:tabs>
        <w:spacing w:line="240" w:lineRule="auto"/>
        <w:ind w:left="20" w:firstLine="700"/>
        <w:jc w:val="both"/>
        <w:rPr>
          <w:sz w:val="28"/>
        </w:rPr>
      </w:pPr>
      <w:bookmarkStart w:id="1" w:name="bookmark1"/>
      <w:r w:rsidRPr="00D95C4E">
        <w:rPr>
          <w:sz w:val="28"/>
        </w:rPr>
        <w:t>Актуальность опыта</w:t>
      </w:r>
      <w:bookmarkEnd w:id="1"/>
    </w:p>
    <w:p w:rsidR="00A40938" w:rsidRPr="00D95C4E" w:rsidRDefault="00A40938" w:rsidP="00A40938">
      <w:pPr>
        <w:pStyle w:val="3"/>
        <w:shd w:val="clear" w:color="auto" w:fill="auto"/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Противоречия, затруднения, проблемы, встречающиеся в массовой образовательной практике.</w:t>
      </w:r>
    </w:p>
    <w:p w:rsidR="00A40938" w:rsidRPr="00D95C4E" w:rsidRDefault="00A40938" w:rsidP="00A4093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29"/>
        </w:tabs>
        <w:spacing w:line="240" w:lineRule="auto"/>
        <w:ind w:left="20" w:firstLine="700"/>
        <w:jc w:val="both"/>
        <w:rPr>
          <w:sz w:val="28"/>
        </w:rPr>
      </w:pPr>
      <w:bookmarkStart w:id="2" w:name="bookmark2"/>
      <w:r w:rsidRPr="00D95C4E">
        <w:rPr>
          <w:sz w:val="28"/>
        </w:rPr>
        <w:t>Цели опыта</w:t>
      </w:r>
      <w:bookmarkEnd w:id="2"/>
    </w:p>
    <w:p w:rsidR="00A40938" w:rsidRPr="00D95C4E" w:rsidRDefault="00A40938" w:rsidP="00A40938">
      <w:pPr>
        <w:pStyle w:val="3"/>
        <w:shd w:val="clear" w:color="auto" w:fill="auto"/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Развитие способностей, качеств, формирование знаний, умений, навыков обучающихся определенными педагогическими средствами в конкретной образовательной ситуации.</w:t>
      </w:r>
    </w:p>
    <w:p w:rsidR="00A40938" w:rsidRPr="00D95C4E" w:rsidRDefault="00A40938" w:rsidP="00A4093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29"/>
        </w:tabs>
        <w:spacing w:line="240" w:lineRule="auto"/>
        <w:ind w:left="20" w:firstLine="700"/>
        <w:jc w:val="both"/>
        <w:rPr>
          <w:sz w:val="28"/>
        </w:rPr>
      </w:pPr>
      <w:bookmarkStart w:id="3" w:name="bookmark3"/>
      <w:r w:rsidRPr="00D95C4E">
        <w:rPr>
          <w:sz w:val="28"/>
        </w:rPr>
        <w:t>Задачи опыта</w:t>
      </w:r>
      <w:bookmarkEnd w:id="3"/>
    </w:p>
    <w:p w:rsidR="00A40938" w:rsidRPr="00D95C4E" w:rsidRDefault="00A40938" w:rsidP="00A40938">
      <w:pPr>
        <w:pStyle w:val="3"/>
        <w:shd w:val="clear" w:color="auto" w:fill="auto"/>
        <w:spacing w:line="240" w:lineRule="auto"/>
        <w:ind w:left="20" w:firstLine="700"/>
        <w:rPr>
          <w:sz w:val="28"/>
        </w:rPr>
      </w:pPr>
      <w:r w:rsidRPr="00D95C4E">
        <w:rPr>
          <w:sz w:val="28"/>
        </w:rPr>
        <w:t>Отражение последовательности действий по достижению цели.</w:t>
      </w:r>
    </w:p>
    <w:p w:rsidR="00A40938" w:rsidRPr="00D95C4E" w:rsidRDefault="00A40938" w:rsidP="00A4093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24"/>
        </w:tabs>
        <w:spacing w:line="240" w:lineRule="auto"/>
        <w:ind w:left="20" w:firstLine="700"/>
        <w:jc w:val="both"/>
        <w:rPr>
          <w:sz w:val="28"/>
        </w:rPr>
      </w:pPr>
      <w:bookmarkStart w:id="4" w:name="bookmark4"/>
      <w:r w:rsidRPr="00D95C4E">
        <w:rPr>
          <w:sz w:val="28"/>
        </w:rPr>
        <w:t>Длительность работы над опытом</w:t>
      </w:r>
      <w:bookmarkEnd w:id="4"/>
    </w:p>
    <w:p w:rsidR="00A40938" w:rsidRPr="00D95C4E" w:rsidRDefault="00A40938" w:rsidP="00A40938">
      <w:pPr>
        <w:pStyle w:val="3"/>
        <w:shd w:val="clear" w:color="auto" w:fill="auto"/>
        <w:spacing w:line="240" w:lineRule="auto"/>
        <w:ind w:left="20" w:firstLine="700"/>
        <w:rPr>
          <w:sz w:val="28"/>
        </w:rPr>
      </w:pPr>
      <w:r w:rsidRPr="00D95C4E">
        <w:rPr>
          <w:sz w:val="28"/>
        </w:rPr>
        <w:t>Продолжительность работы, этапы.</w:t>
      </w:r>
    </w:p>
    <w:p w:rsidR="00A40938" w:rsidRPr="00D95C4E" w:rsidRDefault="00A40938" w:rsidP="00A40938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left="20"/>
        <w:rPr>
          <w:sz w:val="28"/>
        </w:rPr>
      </w:pPr>
      <w:bookmarkStart w:id="5" w:name="bookmark5"/>
      <w:r w:rsidRPr="00D95C4E">
        <w:rPr>
          <w:sz w:val="28"/>
        </w:rPr>
        <w:t>Описание технологии опыта</w:t>
      </w:r>
      <w:bookmarkEnd w:id="5"/>
    </w:p>
    <w:p w:rsidR="00A40938" w:rsidRPr="00D95C4E" w:rsidRDefault="00A40938" w:rsidP="00A4093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53"/>
        </w:tabs>
        <w:spacing w:line="240" w:lineRule="auto"/>
        <w:ind w:left="20" w:firstLine="700"/>
        <w:jc w:val="both"/>
        <w:rPr>
          <w:sz w:val="28"/>
        </w:rPr>
      </w:pPr>
      <w:bookmarkStart w:id="6" w:name="bookmark6"/>
      <w:r w:rsidRPr="00D95C4E">
        <w:rPr>
          <w:sz w:val="28"/>
        </w:rPr>
        <w:t>Ведущая идея опыта</w:t>
      </w:r>
      <w:bookmarkEnd w:id="6"/>
    </w:p>
    <w:p w:rsidR="00A40938" w:rsidRPr="00D95C4E" w:rsidRDefault="00A40938" w:rsidP="00A40938">
      <w:pPr>
        <w:pStyle w:val="3"/>
        <w:shd w:val="clear" w:color="auto" w:fill="auto"/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Выделение наиболее главного, существенного в деятельности авто</w:t>
      </w:r>
      <w:r w:rsidRPr="00D95C4E">
        <w:rPr>
          <w:sz w:val="28"/>
        </w:rPr>
        <w:softHyphen/>
        <w:t>ра, акцент на выделенный конкретный аспект деятельности.</w:t>
      </w:r>
    </w:p>
    <w:p w:rsidR="00A40938" w:rsidRPr="00D95C4E" w:rsidRDefault="00A40938" w:rsidP="00A4093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58"/>
        </w:tabs>
        <w:spacing w:line="240" w:lineRule="auto"/>
        <w:ind w:left="20" w:firstLine="700"/>
        <w:jc w:val="both"/>
        <w:rPr>
          <w:sz w:val="28"/>
        </w:rPr>
      </w:pPr>
      <w:bookmarkStart w:id="7" w:name="bookmark7"/>
      <w:r w:rsidRPr="00D95C4E">
        <w:rPr>
          <w:sz w:val="28"/>
        </w:rPr>
        <w:t>Описание сути опыта</w:t>
      </w:r>
      <w:bookmarkEnd w:id="7"/>
    </w:p>
    <w:p w:rsidR="00A40938" w:rsidRPr="00D95C4E" w:rsidRDefault="00A40938" w:rsidP="00A40938">
      <w:pPr>
        <w:pStyle w:val="3"/>
        <w:numPr>
          <w:ilvl w:val="2"/>
          <w:numId w:val="1"/>
        </w:numPr>
        <w:shd w:val="clear" w:color="auto" w:fill="auto"/>
        <w:tabs>
          <w:tab w:val="left" w:pos="1518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Отражение в общем виде методических и педагогических ас</w:t>
      </w:r>
      <w:r w:rsidRPr="00D95C4E">
        <w:rPr>
          <w:sz w:val="28"/>
        </w:rPr>
        <w:softHyphen/>
        <w:t>пектов опыта - что защищается и как применяется</w:t>
      </w:r>
      <w:r w:rsidRPr="00D95C4E">
        <w:rPr>
          <w:rStyle w:val="11"/>
          <w:sz w:val="28"/>
        </w:rPr>
        <w:t xml:space="preserve">. </w:t>
      </w:r>
      <w:r w:rsidRPr="00D95C4E">
        <w:rPr>
          <w:sz w:val="28"/>
        </w:rPr>
        <w:t>Желательно предста</w:t>
      </w:r>
      <w:r w:rsidRPr="00D95C4E">
        <w:rPr>
          <w:sz w:val="28"/>
        </w:rPr>
        <w:softHyphen/>
        <w:t>вить научную основу опыта, но описывать только те положения, методы и приемы, которые используются в данной работе.</w:t>
      </w:r>
    </w:p>
    <w:p w:rsidR="00A40938" w:rsidRPr="00D95C4E" w:rsidRDefault="00A40938" w:rsidP="00A40938">
      <w:pPr>
        <w:pStyle w:val="3"/>
        <w:numPr>
          <w:ilvl w:val="2"/>
          <w:numId w:val="1"/>
        </w:numPr>
        <w:shd w:val="clear" w:color="auto" w:fill="auto"/>
        <w:tabs>
          <w:tab w:val="left" w:pos="1503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К какому компоненту педагогической системы относятся дан</w:t>
      </w:r>
      <w:r w:rsidRPr="00D95C4E">
        <w:rPr>
          <w:sz w:val="28"/>
        </w:rPr>
        <w:softHyphen/>
        <w:t>ные исследования (определение целей содержания; подходы к построе</w:t>
      </w:r>
      <w:r w:rsidRPr="00D95C4E">
        <w:rPr>
          <w:sz w:val="28"/>
        </w:rPr>
        <w:softHyphen/>
        <w:t>нию, отбору, структурированию содержания; организация познавательной деятельности обучающихся; определение эффективных методов обучения, воспитания, развития, поиск средств обучения, воспитания, развития, кор</w:t>
      </w:r>
      <w:r w:rsidRPr="00D95C4E">
        <w:rPr>
          <w:sz w:val="28"/>
        </w:rPr>
        <w:softHyphen/>
        <w:t>рекционной работы и др.).</w:t>
      </w:r>
    </w:p>
    <w:p w:rsidR="00A40938" w:rsidRPr="00D95C4E" w:rsidRDefault="00A40938" w:rsidP="00A40938">
      <w:pPr>
        <w:pStyle w:val="3"/>
        <w:numPr>
          <w:ilvl w:val="2"/>
          <w:numId w:val="1"/>
        </w:numPr>
        <w:shd w:val="clear" w:color="auto" w:fill="auto"/>
        <w:tabs>
          <w:tab w:val="left" w:pos="1503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 xml:space="preserve">Отражение педагогического опыта в </w:t>
      </w:r>
      <w:proofErr w:type="gramStart"/>
      <w:r w:rsidRPr="00D95C4E">
        <w:rPr>
          <w:sz w:val="28"/>
        </w:rPr>
        <w:t>системе</w:t>
      </w:r>
      <w:proofErr w:type="gramEnd"/>
      <w:r w:rsidRPr="00D95C4E">
        <w:rPr>
          <w:sz w:val="28"/>
        </w:rPr>
        <w:t>: какие компонен</w:t>
      </w:r>
      <w:r w:rsidRPr="00D95C4E">
        <w:rPr>
          <w:sz w:val="28"/>
        </w:rPr>
        <w:softHyphen/>
        <w:t>ты его составляют, какие взаимосвязи между ними существуют.</w:t>
      </w:r>
    </w:p>
    <w:p w:rsidR="00A40938" w:rsidRPr="00D95C4E" w:rsidRDefault="00A40938" w:rsidP="00A40938">
      <w:pPr>
        <w:pStyle w:val="3"/>
        <w:numPr>
          <w:ilvl w:val="2"/>
          <w:numId w:val="1"/>
        </w:numPr>
        <w:shd w:val="clear" w:color="auto" w:fill="auto"/>
        <w:tabs>
          <w:tab w:val="left" w:pos="1498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Отражение последовательности действий при применении ос</w:t>
      </w:r>
      <w:r w:rsidRPr="00D95C4E">
        <w:rPr>
          <w:sz w:val="28"/>
        </w:rPr>
        <w:softHyphen/>
        <w:t>новных приемов, форм, сре</w:t>
      </w:r>
      <w:proofErr w:type="gramStart"/>
      <w:r w:rsidRPr="00D95C4E">
        <w:rPr>
          <w:sz w:val="28"/>
        </w:rPr>
        <w:t>дств в к</w:t>
      </w:r>
      <w:proofErr w:type="gramEnd"/>
      <w:r w:rsidRPr="00D95C4E">
        <w:rPr>
          <w:sz w:val="28"/>
        </w:rPr>
        <w:t>онтексте общей логики опыта, алго</w:t>
      </w:r>
      <w:r w:rsidRPr="00D95C4E">
        <w:rPr>
          <w:sz w:val="28"/>
        </w:rPr>
        <w:softHyphen/>
        <w:t>ритм деятельности обучающихся, поэтапные действия педагогического работника.</w:t>
      </w:r>
    </w:p>
    <w:p w:rsidR="00A40938" w:rsidRPr="00D95C4E" w:rsidRDefault="00A40938" w:rsidP="00A40938">
      <w:pPr>
        <w:pStyle w:val="3"/>
        <w:numPr>
          <w:ilvl w:val="2"/>
          <w:numId w:val="1"/>
        </w:numPr>
        <w:shd w:val="clear" w:color="auto" w:fill="auto"/>
        <w:tabs>
          <w:tab w:val="left" w:pos="1498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Конкретизация материала через примеры каждого компонента системы опыта, фрагменты занятий, пособий и др.</w:t>
      </w:r>
    </w:p>
    <w:p w:rsidR="00A40938" w:rsidRPr="00D95C4E" w:rsidRDefault="00A40938" w:rsidP="00A40938">
      <w:pPr>
        <w:pStyle w:val="3"/>
        <w:numPr>
          <w:ilvl w:val="2"/>
          <w:numId w:val="1"/>
        </w:numPr>
        <w:shd w:val="clear" w:color="auto" w:fill="auto"/>
        <w:tabs>
          <w:tab w:val="left" w:pos="1585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Основные этапы формирования данного опыта, их преем</w:t>
      </w:r>
      <w:r w:rsidRPr="00D95C4E">
        <w:rPr>
          <w:sz w:val="28"/>
        </w:rPr>
        <w:softHyphen/>
        <w:t>ственность.</w:t>
      </w:r>
    </w:p>
    <w:p w:rsidR="00A40938" w:rsidRPr="00D95C4E" w:rsidRDefault="00A40938" w:rsidP="00A40938">
      <w:pPr>
        <w:pStyle w:val="20"/>
        <w:shd w:val="clear" w:color="auto" w:fill="auto"/>
        <w:spacing w:after="0" w:line="240" w:lineRule="auto"/>
        <w:ind w:left="20" w:firstLine="700"/>
        <w:jc w:val="both"/>
        <w:rPr>
          <w:sz w:val="28"/>
        </w:rPr>
      </w:pPr>
      <w:r w:rsidRPr="00D95C4E">
        <w:rPr>
          <w:sz w:val="28"/>
        </w:rPr>
        <w:t>2.3. Результативность и эффективность опыта</w:t>
      </w:r>
    </w:p>
    <w:p w:rsidR="00A40938" w:rsidRPr="00D95C4E" w:rsidRDefault="00A40938" w:rsidP="00A40938">
      <w:pPr>
        <w:pStyle w:val="3"/>
        <w:numPr>
          <w:ilvl w:val="0"/>
          <w:numId w:val="2"/>
        </w:numPr>
        <w:shd w:val="clear" w:color="auto" w:fill="auto"/>
        <w:tabs>
          <w:tab w:val="left" w:pos="1599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Определение критериев для диагностирования успешности данного опыта, представление методики описания и подсчета результатов.</w:t>
      </w:r>
    </w:p>
    <w:p w:rsidR="00A40938" w:rsidRPr="00D95C4E" w:rsidRDefault="00A40938" w:rsidP="00A40938">
      <w:pPr>
        <w:pStyle w:val="3"/>
        <w:numPr>
          <w:ilvl w:val="0"/>
          <w:numId w:val="2"/>
        </w:numPr>
        <w:shd w:val="clear" w:color="auto" w:fill="auto"/>
        <w:tabs>
          <w:tab w:val="left" w:pos="1570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lastRenderedPageBreak/>
        <w:t>Доказательность результативности посредством конкретных примеров со ссылкой на материалы приложения.</w:t>
      </w:r>
    </w:p>
    <w:p w:rsidR="00A40938" w:rsidRPr="00D95C4E" w:rsidRDefault="00A40938" w:rsidP="00A40938">
      <w:pPr>
        <w:pStyle w:val="3"/>
        <w:numPr>
          <w:ilvl w:val="0"/>
          <w:numId w:val="2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Определение условий, позитивно и негативно влияющих на эффективность и результативность данного опыта.</w:t>
      </w:r>
    </w:p>
    <w:p w:rsidR="00A40938" w:rsidRPr="00D95C4E" w:rsidRDefault="00A40938" w:rsidP="00A40938">
      <w:pPr>
        <w:pStyle w:val="31"/>
        <w:shd w:val="clear" w:color="auto" w:fill="auto"/>
        <w:spacing w:line="240" w:lineRule="auto"/>
        <w:ind w:left="20"/>
        <w:jc w:val="center"/>
        <w:rPr>
          <w:sz w:val="28"/>
        </w:rPr>
      </w:pPr>
      <w:r w:rsidRPr="00D95C4E">
        <w:rPr>
          <w:sz w:val="28"/>
        </w:rPr>
        <w:t>3. Заключение</w:t>
      </w:r>
    </w:p>
    <w:p w:rsidR="00A40938" w:rsidRPr="00D95C4E" w:rsidRDefault="00A40938" w:rsidP="00A40938">
      <w:pPr>
        <w:pStyle w:val="3"/>
        <w:numPr>
          <w:ilvl w:val="1"/>
          <w:numId w:val="2"/>
        </w:numPr>
        <w:shd w:val="clear" w:color="auto" w:fill="auto"/>
        <w:tabs>
          <w:tab w:val="left" w:pos="1166"/>
        </w:tabs>
        <w:spacing w:line="240" w:lineRule="auto"/>
        <w:ind w:left="20" w:firstLine="700"/>
        <w:rPr>
          <w:sz w:val="28"/>
        </w:rPr>
      </w:pPr>
      <w:r w:rsidRPr="00D95C4E">
        <w:rPr>
          <w:sz w:val="28"/>
        </w:rPr>
        <w:t>Конкретные выводы и предложения, вытекающие из опыта.</w:t>
      </w:r>
    </w:p>
    <w:p w:rsidR="00A40938" w:rsidRPr="00D95C4E" w:rsidRDefault="00A40938" w:rsidP="00A40938">
      <w:pPr>
        <w:pStyle w:val="3"/>
        <w:numPr>
          <w:ilvl w:val="1"/>
          <w:numId w:val="2"/>
        </w:numPr>
        <w:shd w:val="clear" w:color="auto" w:fill="auto"/>
        <w:tabs>
          <w:tab w:val="left" w:pos="1225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Перспектива дальнейшего совершенствования данного опыта и своей профессиональной практики.</w:t>
      </w:r>
    </w:p>
    <w:p w:rsidR="00A40938" w:rsidRPr="00D95C4E" w:rsidRDefault="00A40938" w:rsidP="00A40938">
      <w:pPr>
        <w:pStyle w:val="3"/>
        <w:numPr>
          <w:ilvl w:val="1"/>
          <w:numId w:val="2"/>
        </w:numPr>
        <w:shd w:val="clear" w:color="auto" w:fill="auto"/>
        <w:tabs>
          <w:tab w:val="left" w:pos="1230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Рекомендации по использованию педагогического опыта в дея</w:t>
      </w:r>
      <w:r w:rsidRPr="00D95C4E">
        <w:rPr>
          <w:sz w:val="28"/>
        </w:rPr>
        <w:softHyphen/>
        <w:t>тельности других педагогов, возможности его применения в массовой практике.</w:t>
      </w:r>
    </w:p>
    <w:p w:rsidR="00A40938" w:rsidRPr="00D95C4E" w:rsidRDefault="00A40938" w:rsidP="00A40938">
      <w:pPr>
        <w:pStyle w:val="3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Собственные статьи, выступления с данным опытом в педагоги</w:t>
      </w:r>
      <w:r w:rsidRPr="00D95C4E">
        <w:rPr>
          <w:sz w:val="28"/>
        </w:rPr>
        <w:softHyphen/>
        <w:t>ческих аудиториях.</w:t>
      </w:r>
    </w:p>
    <w:p w:rsidR="00A40938" w:rsidRPr="00D95C4E" w:rsidRDefault="00A40938" w:rsidP="00A40938">
      <w:pPr>
        <w:pStyle w:val="31"/>
        <w:shd w:val="clear" w:color="auto" w:fill="auto"/>
        <w:spacing w:line="240" w:lineRule="auto"/>
        <w:ind w:left="20"/>
        <w:jc w:val="center"/>
        <w:rPr>
          <w:sz w:val="28"/>
        </w:rPr>
      </w:pPr>
      <w:r w:rsidRPr="00D95C4E">
        <w:rPr>
          <w:sz w:val="28"/>
        </w:rPr>
        <w:t>Приложения</w:t>
      </w:r>
    </w:p>
    <w:p w:rsidR="00A40938" w:rsidRPr="00D95C4E" w:rsidRDefault="00A40938" w:rsidP="00A40938">
      <w:pPr>
        <w:pStyle w:val="3"/>
        <w:shd w:val="clear" w:color="auto" w:fill="auto"/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Приложение 1. Технологические карты, планы-конспекты, занятий, мероприятий.</w:t>
      </w:r>
    </w:p>
    <w:p w:rsidR="00A40938" w:rsidRPr="00D95C4E" w:rsidRDefault="00A40938" w:rsidP="00A40938">
      <w:pPr>
        <w:pStyle w:val="3"/>
        <w:shd w:val="clear" w:color="auto" w:fill="auto"/>
        <w:spacing w:line="240" w:lineRule="auto"/>
        <w:ind w:left="20" w:firstLine="700"/>
        <w:rPr>
          <w:sz w:val="28"/>
        </w:rPr>
      </w:pPr>
      <w:r w:rsidRPr="00D95C4E">
        <w:rPr>
          <w:sz w:val="28"/>
        </w:rPr>
        <w:t>Приложение 2. Список публикаций автора по теме опыта.</w:t>
      </w:r>
    </w:p>
    <w:p w:rsidR="00A40938" w:rsidRPr="00D95C4E" w:rsidRDefault="00A40938" w:rsidP="00A40938">
      <w:pPr>
        <w:pStyle w:val="3"/>
        <w:shd w:val="clear" w:color="auto" w:fill="auto"/>
        <w:spacing w:line="240" w:lineRule="auto"/>
        <w:ind w:left="20" w:right="20" w:firstLine="700"/>
        <w:rPr>
          <w:sz w:val="28"/>
        </w:rPr>
      </w:pPr>
      <w:r w:rsidRPr="00D95C4E">
        <w:rPr>
          <w:sz w:val="28"/>
        </w:rPr>
        <w:t>Приложение 3. Примеры дидактических материалов, анкет, опрос</w:t>
      </w:r>
      <w:r w:rsidRPr="00D95C4E">
        <w:rPr>
          <w:sz w:val="28"/>
        </w:rPr>
        <w:softHyphen/>
        <w:t>ников и т.д.</w:t>
      </w:r>
    </w:p>
    <w:p w:rsidR="00EA79FB" w:rsidRDefault="00EA79FB"/>
    <w:sectPr w:rsidR="00EA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90B"/>
    <w:multiLevelType w:val="multilevel"/>
    <w:tmpl w:val="FE92D08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906A6C"/>
    <w:multiLevelType w:val="multilevel"/>
    <w:tmpl w:val="F73426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38"/>
    <w:rsid w:val="00A40938"/>
    <w:rsid w:val="00E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4093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093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A4093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40938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40938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1">
    <w:name w:val="Основной текст1"/>
    <w:basedOn w:val="a3"/>
    <w:rsid w:val="00A40938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40938"/>
    <w:pPr>
      <w:widowControl w:val="0"/>
      <w:shd w:val="clear" w:color="auto" w:fill="FFFFFF"/>
      <w:spacing w:after="0" w:line="346" w:lineRule="exact"/>
      <w:jc w:val="both"/>
    </w:pPr>
    <w:rPr>
      <w:rFonts w:ascii="Times New Roman" w:hAnsi="Times New Roman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A40938"/>
    <w:pPr>
      <w:widowControl w:val="0"/>
      <w:shd w:val="clear" w:color="auto" w:fill="FFFFFF"/>
      <w:spacing w:after="180" w:line="398" w:lineRule="exact"/>
      <w:jc w:val="center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A40938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31">
    <w:name w:val="Основной текст (3)"/>
    <w:basedOn w:val="a"/>
    <w:link w:val="30"/>
    <w:rsid w:val="00A40938"/>
    <w:pPr>
      <w:widowControl w:val="0"/>
      <w:shd w:val="clear" w:color="auto" w:fill="FFFFFF"/>
      <w:spacing w:after="0" w:line="341" w:lineRule="exact"/>
      <w:jc w:val="both"/>
    </w:pPr>
    <w:rPr>
      <w:rFonts w:ascii="Times New Roman" w:hAnsi="Times New Roman"/>
      <w:b/>
      <w:bCs/>
      <w:i/>
      <w:iCs/>
      <w:sz w:val="29"/>
      <w:szCs w:val="29"/>
      <w:lang w:eastAsia="en-US"/>
    </w:rPr>
  </w:style>
  <w:style w:type="paragraph" w:customStyle="1" w:styleId="120">
    <w:name w:val="Заголовок №1 (2)"/>
    <w:basedOn w:val="a"/>
    <w:link w:val="12"/>
    <w:rsid w:val="00A40938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hAnsi="Times New Roman"/>
      <w:b/>
      <w:bCs/>
      <w:i/>
      <w:iCs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4093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093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A4093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40938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40938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1">
    <w:name w:val="Основной текст1"/>
    <w:basedOn w:val="a3"/>
    <w:rsid w:val="00A40938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40938"/>
    <w:pPr>
      <w:widowControl w:val="0"/>
      <w:shd w:val="clear" w:color="auto" w:fill="FFFFFF"/>
      <w:spacing w:after="0" w:line="346" w:lineRule="exact"/>
      <w:jc w:val="both"/>
    </w:pPr>
    <w:rPr>
      <w:rFonts w:ascii="Times New Roman" w:hAnsi="Times New Roman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A40938"/>
    <w:pPr>
      <w:widowControl w:val="0"/>
      <w:shd w:val="clear" w:color="auto" w:fill="FFFFFF"/>
      <w:spacing w:after="180" w:line="398" w:lineRule="exact"/>
      <w:jc w:val="center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A40938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31">
    <w:name w:val="Основной текст (3)"/>
    <w:basedOn w:val="a"/>
    <w:link w:val="30"/>
    <w:rsid w:val="00A40938"/>
    <w:pPr>
      <w:widowControl w:val="0"/>
      <w:shd w:val="clear" w:color="auto" w:fill="FFFFFF"/>
      <w:spacing w:after="0" w:line="341" w:lineRule="exact"/>
      <w:jc w:val="both"/>
    </w:pPr>
    <w:rPr>
      <w:rFonts w:ascii="Times New Roman" w:hAnsi="Times New Roman"/>
      <w:b/>
      <w:bCs/>
      <w:i/>
      <w:iCs/>
      <w:sz w:val="29"/>
      <w:szCs w:val="29"/>
      <w:lang w:eastAsia="en-US"/>
    </w:rPr>
  </w:style>
  <w:style w:type="paragraph" w:customStyle="1" w:styleId="120">
    <w:name w:val="Заголовок №1 (2)"/>
    <w:basedOn w:val="a"/>
    <w:link w:val="12"/>
    <w:rsid w:val="00A40938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hAnsi="Times New Roman"/>
      <w:b/>
      <w:bCs/>
      <w:i/>
      <w:iCs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2015-12-08T17:17:00Z</dcterms:created>
  <dcterms:modified xsi:type="dcterms:W3CDTF">2015-12-08T17:17:00Z</dcterms:modified>
</cp:coreProperties>
</file>