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A2" w:rsidRPr="005352A2" w:rsidRDefault="005352A2" w:rsidP="005352A2">
      <w:pPr>
        <w:pStyle w:val="a3"/>
        <w:shd w:val="clear" w:color="auto" w:fill="FFFFFF"/>
        <w:spacing w:before="0" w:beforeAutospacing="0" w:after="0" w:afterAutospacing="0"/>
        <w:jc w:val="center"/>
        <w:rPr>
          <w:b/>
          <w:color w:val="1F497D" w:themeColor="text2"/>
          <w:sz w:val="40"/>
          <w:szCs w:val="40"/>
        </w:rPr>
      </w:pPr>
      <w:r w:rsidRPr="005352A2">
        <w:rPr>
          <w:b/>
          <w:color w:val="1F497D" w:themeColor="text2"/>
          <w:sz w:val="40"/>
          <w:szCs w:val="40"/>
        </w:rPr>
        <w:t>Повышение учебной мотивации у детей</w:t>
      </w:r>
    </w:p>
    <w:p w:rsidR="005352A2" w:rsidRPr="005352A2" w:rsidRDefault="005352A2" w:rsidP="005352A2">
      <w:pPr>
        <w:pStyle w:val="a3"/>
        <w:shd w:val="clear" w:color="auto" w:fill="FFFFFF"/>
        <w:spacing w:before="0" w:beforeAutospacing="0" w:after="0" w:afterAutospacing="0"/>
        <w:jc w:val="both"/>
        <w:rPr>
          <w:color w:val="111111"/>
          <w:sz w:val="28"/>
          <w:szCs w:val="28"/>
        </w:rPr>
      </w:pPr>
      <w:r>
        <w:rPr>
          <w:rFonts w:ascii="Tahoma" w:hAnsi="Tahoma" w:cs="Tahoma"/>
          <w:color w:val="111111"/>
          <w:sz w:val="14"/>
          <w:szCs w:val="14"/>
        </w:rPr>
        <w:br/>
      </w:r>
      <w:r w:rsidRPr="005352A2">
        <w:rPr>
          <w:color w:val="111111"/>
          <w:sz w:val="28"/>
          <w:szCs w:val="28"/>
        </w:rPr>
        <w:t>«Мой ребенок не хочет учиться. Что с этим делать?» - один из самых часто задаваемых вопросов школьным психологам. Давайте сегодня попытаемся с вами разобраться.</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Для начала необходимо выяснить, что является причиной низкой мотивации: неумение учиться или ошибки воспитательного характера? Для формирования положительной учебной мотивации ребенка необходимо создать ему такие условия, такую обстановку, в которых ему самому захочется учиться.</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Трудности в учебе формируют нежелание учиться у тех, кого родители не приучили их преодолевать. Как правило, такие дети не любят учиться</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Ошибки воспитательного характера – это:</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roofErr w:type="gramStart"/>
      <w:r w:rsidRPr="005352A2">
        <w:rPr>
          <w:color w:val="111111"/>
          <w:sz w:val="28"/>
          <w:szCs w:val="28"/>
        </w:rPr>
        <w:t>.</w:t>
      </w:r>
      <w:proofErr w:type="gramEnd"/>
      <w:r w:rsidRPr="005352A2">
        <w:rPr>
          <w:color w:val="111111"/>
          <w:sz w:val="28"/>
          <w:szCs w:val="28"/>
        </w:rPr>
        <w:br/>
      </w:r>
      <w:proofErr w:type="gramStart"/>
      <w:r w:rsidRPr="005352A2">
        <w:rPr>
          <w:color w:val="111111"/>
          <w:sz w:val="28"/>
          <w:szCs w:val="28"/>
        </w:rPr>
        <w:t>о</w:t>
      </w:r>
      <w:proofErr w:type="gramEnd"/>
      <w:r w:rsidRPr="005352A2">
        <w:rPr>
          <w:color w:val="111111"/>
          <w:sz w:val="28"/>
          <w:szCs w:val="28"/>
        </w:rPr>
        <w:t>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roofErr w:type="gramStart"/>
      <w:r w:rsidRPr="005352A2">
        <w:rPr>
          <w:color w:val="111111"/>
          <w:sz w:val="28"/>
          <w:szCs w:val="28"/>
        </w:rPr>
        <w:t>.</w:t>
      </w:r>
      <w:proofErr w:type="gramEnd"/>
      <w:r w:rsidRPr="005352A2">
        <w:rPr>
          <w:color w:val="111111"/>
          <w:sz w:val="28"/>
          <w:szCs w:val="28"/>
        </w:rPr>
        <w:br/>
      </w:r>
      <w:proofErr w:type="gramStart"/>
      <w:r w:rsidRPr="005352A2">
        <w:rPr>
          <w:color w:val="111111"/>
          <w:sz w:val="28"/>
          <w:szCs w:val="28"/>
        </w:rPr>
        <w:t>н</w:t>
      </w:r>
      <w:proofErr w:type="gramEnd"/>
      <w:r w:rsidRPr="005352A2">
        <w:rPr>
          <w:color w:val="111111"/>
          <w:sz w:val="28"/>
          <w:szCs w:val="28"/>
        </w:rPr>
        <w:t>арушение единства требований к ребенку со стороны родителей (всегда есть лазейка для ребенка что-то сделать не так, как надо, «столкнуть родителей лбами»).</w:t>
      </w:r>
      <w:r w:rsidRPr="005352A2">
        <w:rPr>
          <w:color w:val="111111"/>
          <w:sz w:val="28"/>
          <w:szCs w:val="28"/>
        </w:rPr>
        <w:br/>
        <w:t xml:space="preserve">неправильные методы воспитания: подавление личности, угрозы, физические наказания или, наоборот, </w:t>
      </w:r>
      <w:proofErr w:type="spellStart"/>
      <w:r w:rsidRPr="005352A2">
        <w:rPr>
          <w:color w:val="111111"/>
          <w:sz w:val="28"/>
          <w:szCs w:val="28"/>
        </w:rPr>
        <w:t>заласкивания</w:t>
      </w:r>
      <w:proofErr w:type="spellEnd"/>
      <w:r w:rsidRPr="005352A2">
        <w:rPr>
          <w:color w:val="111111"/>
          <w:sz w:val="28"/>
          <w:szCs w:val="28"/>
        </w:rPr>
        <w:t>, чрезмерная опека.</w:t>
      </w:r>
      <w:r w:rsidRPr="005352A2">
        <w:rPr>
          <w:color w:val="111111"/>
          <w:sz w:val="28"/>
          <w:szCs w:val="28"/>
        </w:rPr>
        <w:br/>
        <w:t>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r w:rsidRPr="005352A2">
        <w:rPr>
          <w:color w:val="111111"/>
          <w:sz w:val="28"/>
          <w:szCs w:val="28"/>
        </w:rPr>
        <w:br/>
        <w:t>снижение мотивации к обучению путем высмеивания, некорректных высказываний, сравнения, заталкивание ребенка в ситуацию неуспеха и пр.</w:t>
      </w:r>
      <w:r w:rsidRPr="005352A2">
        <w:rPr>
          <w:color w:val="111111"/>
          <w:sz w:val="28"/>
          <w:szCs w:val="28"/>
        </w:rPr>
        <w:br/>
        <w:t xml:space="preserve">Необходимо применять коррекционные меры в соответствии с причиной: учить ребенка учиться, если не сформированы навыки учебной деятельности и произвольного поведения, </w:t>
      </w:r>
      <w:proofErr w:type="spellStart"/>
      <w:r w:rsidRPr="005352A2">
        <w:rPr>
          <w:color w:val="111111"/>
          <w:sz w:val="28"/>
          <w:szCs w:val="28"/>
        </w:rPr>
        <w:t>или\</w:t>
      </w:r>
      <w:proofErr w:type="spellEnd"/>
      <w:r w:rsidRPr="005352A2">
        <w:rPr>
          <w:color w:val="111111"/>
          <w:sz w:val="28"/>
          <w:szCs w:val="28"/>
        </w:rPr>
        <w:t xml:space="preserve"> и исправлять свои воспитательные ошибки, а для начала их необходимо просто увидеть и признаться себе, что «я делаю что-то не так».</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 xml:space="preserve">В процессе учебы, пока у ребенка не сформирована произвольность поведения, для ребенка важно, чтобы родители контролировали процесс обучения и учитывали индивидуальные особенности ребенка: когда ему лучше сесть за уроки, какие уроки делать в первую очередь, когда делать </w:t>
      </w:r>
      <w:r w:rsidRPr="005352A2">
        <w:rPr>
          <w:color w:val="111111"/>
          <w:sz w:val="28"/>
          <w:szCs w:val="28"/>
        </w:rPr>
        <w:lastRenderedPageBreak/>
        <w:t>паузы и пр. Когда ребенок не умеет работать с текстом – учите выделять главную мысль, пересказывать и т.п. Если ребенок не может сесть за уроки вовремя – приучайте его к самоконтролю.</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 xml:space="preserve">Не делайте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w:t>
      </w:r>
      <w:proofErr w:type="gramStart"/>
      <w:r w:rsidRPr="005352A2">
        <w:rPr>
          <w:color w:val="111111"/>
          <w:sz w:val="28"/>
          <w:szCs w:val="28"/>
        </w:rPr>
        <w:t>вовсю</w:t>
      </w:r>
      <w:proofErr w:type="gramEnd"/>
      <w:r w:rsidRPr="005352A2">
        <w:rPr>
          <w:color w:val="111111"/>
          <w:sz w:val="28"/>
          <w:szCs w:val="28"/>
        </w:rPr>
        <w:t xml:space="preserve">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 xml:space="preserve">Очень важный момент – оценивание сделанной работы родителем и учителем.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w:t>
      </w:r>
      <w:proofErr w:type="spellStart"/>
      <w:r w:rsidRPr="005352A2">
        <w:rPr>
          <w:color w:val="111111"/>
          <w:sz w:val="28"/>
          <w:szCs w:val="28"/>
        </w:rPr>
        <w:t>избежания</w:t>
      </w:r>
      <w:proofErr w:type="spellEnd"/>
      <w:r w:rsidRPr="005352A2">
        <w:rPr>
          <w:color w:val="111111"/>
          <w:sz w:val="28"/>
          <w:szCs w:val="28"/>
        </w:rPr>
        <w:t xml:space="preserve">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Согласно результатам исследований, мотивация успеха, также как и высокая учебная мотивация формируется у детей в тех семьях, где им оказывали помощь при повышении требований, относились к ним с теплотой, любовью и пониманием.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 xml:space="preserve">Очень важным моментом в учебной мотивации является адекватная самооценка ребенка. Дети с заниженной самооценкой недооценивают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w:t>
      </w:r>
      <w:proofErr w:type="spellStart"/>
      <w:r w:rsidRPr="005352A2">
        <w:rPr>
          <w:color w:val="111111"/>
          <w:sz w:val="28"/>
          <w:szCs w:val="28"/>
        </w:rPr>
        <w:t>самовосприятия</w:t>
      </w:r>
      <w:proofErr w:type="spellEnd"/>
      <w:r w:rsidRPr="005352A2">
        <w:rPr>
          <w:color w:val="111111"/>
          <w:sz w:val="28"/>
          <w:szCs w:val="28"/>
        </w:rPr>
        <w:t xml:space="preserve">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 xml:space="preserve">Важно поощрять ребенка за хорошую учебу. Материальное поощрение деньгами часто приводит к добыванию хорошей отметки любыми способами. Хотя для американцев платить за 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w:t>
      </w:r>
      <w:r w:rsidRPr="005352A2">
        <w:rPr>
          <w:color w:val="111111"/>
          <w:sz w:val="28"/>
          <w:szCs w:val="28"/>
        </w:rPr>
        <w:lastRenderedPageBreak/>
        <w:t>вопрос, который каждый родитель должен решить для себя самостоятельно. А вот поощрять детей за хорошую учебу совместными походами (в цирк, ледовый дворец, игровую комнату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В деле повышения интереса ребенка к учебному процессу очень важен контакт с ребенком и доверительная атмосфера. Важно объяснить ребенку, что процесс формирования умения учиться процесс длительный, но необходимый. Здесь важен «контроль – помощь», а не «контроль-давление».</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Не ожидайте от ребенка сразу невероятных успехов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ее подъем.</w:t>
      </w:r>
    </w:p>
    <w:p w:rsidR="005352A2" w:rsidRPr="005352A2" w:rsidRDefault="005352A2" w:rsidP="005352A2">
      <w:pPr>
        <w:pStyle w:val="a3"/>
        <w:shd w:val="clear" w:color="auto" w:fill="FFFFFF"/>
        <w:spacing w:before="0" w:beforeAutospacing="0" w:after="0" w:afterAutospacing="0"/>
        <w:jc w:val="both"/>
        <w:rPr>
          <w:color w:val="111111"/>
          <w:sz w:val="28"/>
          <w:szCs w:val="28"/>
        </w:rPr>
      </w:pPr>
      <w:r w:rsidRPr="005352A2">
        <w:rPr>
          <w:color w:val="111111"/>
          <w:sz w:val="28"/>
          <w:szCs w:val="28"/>
        </w:rPr>
        <w:t>Успехов и терпения Вам в воспитания своих детей!</w:t>
      </w:r>
    </w:p>
    <w:p w:rsidR="00675EF8" w:rsidRPr="005352A2" w:rsidRDefault="00675EF8" w:rsidP="005352A2">
      <w:pPr>
        <w:jc w:val="both"/>
        <w:rPr>
          <w:rFonts w:ascii="Times New Roman" w:hAnsi="Times New Roman" w:cs="Times New Roman"/>
          <w:sz w:val="28"/>
          <w:szCs w:val="28"/>
        </w:rPr>
      </w:pPr>
    </w:p>
    <w:sectPr w:rsidR="00675EF8" w:rsidRPr="005352A2" w:rsidSect="00675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2A2"/>
    <w:rsid w:val="005352A2"/>
    <w:rsid w:val="00675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2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35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5550</Characters>
  <Application>Microsoft Office Word</Application>
  <DocSecurity>0</DocSecurity>
  <Lines>46</Lines>
  <Paragraphs>13</Paragraphs>
  <ScaleCrop>false</ScaleCrop>
  <Company>RePack by SPecialiST</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2023-03-10T06:17:00Z</dcterms:created>
  <dcterms:modified xsi:type="dcterms:W3CDTF">2023-03-10T06:18:00Z</dcterms:modified>
</cp:coreProperties>
</file>