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09"/>
        <w:jc w:val="both"/>
        <w:rPr>
          <w:b w:val="1"/>
          <w:sz w:val="30"/>
        </w:rPr>
      </w:pPr>
      <w:bookmarkStart w:id="1" w:name="_GoBack"/>
      <w:r>
        <w:rPr>
          <w:b w:val="1"/>
          <w:sz w:val="30"/>
        </w:rPr>
        <w:t>Электрообогреватель</w:t>
      </w:r>
    </w:p>
    <w:p w14:paraId="02000000">
      <w:pPr>
        <w:ind w:firstLine="709"/>
        <w:jc w:val="both"/>
        <w:rPr>
          <w:sz w:val="30"/>
        </w:rPr>
      </w:pPr>
      <w:r>
        <w:rPr>
          <w:sz w:val="30"/>
        </w:rPr>
        <w:t>Домашний электрический</w:t>
      </w:r>
      <w:r>
        <w:rPr>
          <w:sz w:val="30"/>
        </w:rPr>
        <w:t xml:space="preserve"> «генератор тепла» должен быть только сертифицированным. Точно так же ремонтом изделия должны заниматься специалисты. Они должны заменять сломавшиеся детали, штекеры. Электронагревательные приборы с поврежденными проводами представляют особую опасность.</w:t>
      </w:r>
    </w:p>
    <w:p w14:paraId="03000000">
      <w:pPr>
        <w:ind w:firstLine="709"/>
        <w:jc w:val="both"/>
        <w:rPr>
          <w:sz w:val="30"/>
        </w:rPr>
      </w:pPr>
      <w:r>
        <w:rPr>
          <w:sz w:val="30"/>
        </w:rPr>
        <w:t>Перед тем как пользоваться прибором - внимательно прочитайте инструкцию.  При этом особенно обратите внимание на время эксплуатации прибора и требованиям к допустимому току. 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14:paraId="04000000">
      <w:pPr>
        <w:ind w:firstLine="709"/>
        <w:jc w:val="both"/>
        <w:rPr>
          <w:sz w:val="30"/>
        </w:rPr>
      </w:pPr>
      <w:r>
        <w:rPr>
          <w:sz w:val="30"/>
        </w:rPr>
        <w:t xml:space="preserve"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 Как и любой другой электроприбор необходимо установить его на расстоянии от занавесок и мебели. Не используйте обогреватели в помещении, где недавно работали или </w:t>
      </w:r>
      <w:r>
        <w:rPr>
          <w:sz w:val="30"/>
        </w:rPr>
        <w:t xml:space="preserve">находятся </w:t>
      </w:r>
      <w:r>
        <w:rPr>
          <w:sz w:val="30"/>
        </w:rPr>
        <w:t>лакокрасочные</w:t>
      </w:r>
      <w:r>
        <w:rPr>
          <w:sz w:val="30"/>
        </w:rPr>
        <w:t xml:space="preserve"> материалы, растворители другие ЛВЖ. Не разрешайте детям играть с такими устройствами.</w:t>
      </w:r>
    </w:p>
    <w:p w14:paraId="05000000">
      <w:pPr>
        <w:rPr>
          <w:b w:val="1"/>
          <w:sz w:val="30"/>
        </w:rPr>
      </w:pPr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2022-10-04T09:32:59Z</dcterms:modified>
</cp:coreProperties>
</file>