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5748" w:rsidRDefault="007957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-171714</wp:posOffset>
                </wp:positionV>
                <wp:extent cx="7548113" cy="940280"/>
                <wp:effectExtent l="0" t="0" r="1524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13" cy="940280"/>
                        </a:xfrm>
                        <a:prstGeom prst="rect">
                          <a:avLst/>
                        </a:prstGeom>
                        <a:solidFill>
                          <a:srgbClr val="750195"/>
                        </a:solidFill>
                        <a:ln>
                          <a:solidFill>
                            <a:srgbClr val="7501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748" w:rsidRPr="00795748" w:rsidRDefault="00795748" w:rsidP="0079574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795748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795748" w:rsidRDefault="00795748" w:rsidP="0079574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795748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ГУ «Чашникский районный центр гигиены и эпидемиологии»</w:t>
                            </w:r>
                          </w:p>
                          <w:p w:rsidR="00795748" w:rsidRPr="00795748" w:rsidRDefault="00795748" w:rsidP="0079574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</w:pPr>
                            <w:r w:rsidRPr="00795748">
                              <w:rPr>
                                <w:rFonts w:asciiTheme="majorHAnsi" w:hAnsiTheme="majorHAnsi"/>
                                <w:b/>
                                <w:sz w:val="72"/>
                              </w:rPr>
                              <w:t>Детский травматизм</w:t>
                            </w:r>
                          </w:p>
                          <w:p w:rsidR="00795748" w:rsidRDefault="00795748" w:rsidP="00795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2pt;margin-top:-13.5pt;width:594.35pt;height:7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P9xAIAAMoFAAAOAAAAZHJzL2Uyb0RvYy54bWysVM1u2zAMvg/YOwi6r7azZG2DOkXQosOA&#10;oi3WDj0rshQbkCVNUmJnpwG7Ftgj7CF2GfbTZ3DeaJT8064rdiiWg0KZ5EfyE8mDw7oUaM2MLZRM&#10;cbITY8QkVVkhlyl+d3XyYg8j64jMiFCSpXjDLD6cPX92UOkpG6lciYwZBCDSTiud4tw5PY0iS3NW&#10;ErujNJOg5MqUxMHVLKPMkArQSxGN4vhVVCmTaaMosxa+HrdKPAv4nDPqzjm3zCGRYsjNhdOEc+HP&#10;aHZApktDdF7QLg3yhCxKUkgIOkAdE0fQyhR/QZUFNcoq7naoKiPFeUFZqAGqSeIH1VzmRLNQC5Bj&#10;9UCT/X+w9Gx9YVCRwdthJEkJT9R82X7cfm5+NrfbT83X5rb5sb1pfjXfmu8o8XxV2k7B7VJfmO5m&#10;QfTF19yU/h/KQnXgeDNwzGqHKHzcnYz3kuQlRhR0++N4tBceIbrz1sa610yVyAspNvCGgVqyPrUO&#10;IoJpb+KDWSWK7KQQIlzMcnEkDFoTeO/dSZzsT3zK4PKHmZBP8wQc7xp5Ctqig+Q2gnlAId8yDmRC&#10;maOQcmhjNiREKGXSJa0qJxlr85zE8OvT9I3vPULSAdAjc6hvwO4AessWpMduq+3svSsLUzA4x/9K&#10;rHUePEJkJd3gXBZSmccABFTVRW7te5JaajxLrl7UYOLFhco20HVGteNoNT0p4K1PiXUXxMD8waTC&#10;TnHncHChqhSrTsIoV+bDY9+9PYwFaDGqYJ5TbN+viGEYiTcSBmY/GY/9AgiX8WR3BBdzX7O4r5Gr&#10;8khBC8FQQHZB9PZO9CI3qryG1TP3UUFFJIXYKabO9Jcj1+4ZWF6UzefBDIZeE3cqLzX14J5g38tX&#10;9TUxumt4B6NypvrZJ9MHfd/aek+p5iuneBGG4o7XjnpYGKGHuuXmN9L9e7C6W8Gz3wAAAP//AwBQ&#10;SwMEFAAGAAgAAAAhAMZD9MfgAAAADAEAAA8AAABkcnMvZG93bnJldi54bWxMj8FqwzAQRO+F/oPY&#10;Qi8hkeyGJDiWQyn0YmihSXqXJdU2sVbGUmLn77s+tbcZ9jE7kx8m17GbHULrUUKyEsAsam9arCWc&#10;T+/LHbAQFRrVebQS7jbAoXh8yFVm/Ihf9naMNaMQDJmS0MTYZ5wH3Vinwsr3Fun24wenItmh5mZQ&#10;I4W7jqdCbLhTLdKHRvX2rbH6crw6CZ+nj1i246IUZd1/87vervWikvL5aXrdA4t2in8wzPWpOhTU&#10;qfJXNIF1Epbpbk3oLLY0aiaSjXgBVpFKkwR4kfP/I4pfAAAA//8DAFBLAQItABQABgAIAAAAIQC2&#10;gziS/gAAAOEBAAATAAAAAAAAAAAAAAAAAAAAAABbQ29udGVudF9UeXBlc10ueG1sUEsBAi0AFAAG&#10;AAgAAAAhADj9If/WAAAAlAEAAAsAAAAAAAAAAAAAAAAALwEAAF9yZWxzLy5yZWxzUEsBAi0AFAAG&#10;AAgAAAAhADUr4/3EAgAAygUAAA4AAAAAAAAAAAAAAAAALgIAAGRycy9lMm9Eb2MueG1sUEsBAi0A&#10;FAAGAAgAAAAhAMZD9MfgAAAADAEAAA8AAAAAAAAAAAAAAAAAHgUAAGRycy9kb3ducmV2LnhtbFBL&#10;BQYAAAAABAAEAPMAAAArBgAAAAA=&#10;" fillcolor="#750195" strokecolor="#750195" strokeweight="2pt">
                <v:textbox>
                  <w:txbxContent>
                    <w:p w:rsidR="00795748" w:rsidRPr="00795748" w:rsidRDefault="00795748" w:rsidP="0079574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795748">
                        <w:rPr>
                          <w:rFonts w:asciiTheme="majorHAnsi" w:hAnsiTheme="majorHAnsi"/>
                          <w:b/>
                          <w:sz w:val="20"/>
                        </w:rPr>
                        <w:t>Министерство здравоохранения Республики Беларусь</w:t>
                      </w:r>
                    </w:p>
                    <w:p w:rsidR="00795748" w:rsidRDefault="00795748" w:rsidP="0079574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795748">
                        <w:rPr>
                          <w:rFonts w:asciiTheme="majorHAnsi" w:hAnsiTheme="majorHAnsi"/>
                          <w:b/>
                          <w:sz w:val="20"/>
                        </w:rPr>
                        <w:t>ГУ «Чашникский районный центр гигиены и эпидемиологии»</w:t>
                      </w:r>
                    </w:p>
                    <w:p w:rsidR="00795748" w:rsidRPr="00795748" w:rsidRDefault="00795748" w:rsidP="0079574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2"/>
                        </w:rPr>
                      </w:pPr>
                      <w:r w:rsidRPr="00795748">
                        <w:rPr>
                          <w:rFonts w:asciiTheme="majorHAnsi" w:hAnsiTheme="majorHAnsi"/>
                          <w:b/>
                          <w:sz w:val="72"/>
                        </w:rPr>
                        <w:t>Детский травматизм</w:t>
                      </w:r>
                    </w:p>
                    <w:p w:rsidR="00795748" w:rsidRDefault="00795748" w:rsidP="007957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5748" w:rsidRPr="00795748" w:rsidRDefault="00795748" w:rsidP="00795748"/>
    <w:p w:rsidR="00795748" w:rsidRDefault="00795748" w:rsidP="00795748">
      <w:pPr>
        <w:spacing w:after="0" w:line="240" w:lineRule="auto"/>
      </w:pPr>
    </w:p>
    <w:p w:rsidR="00960659" w:rsidRPr="00795748" w:rsidRDefault="00795748" w:rsidP="00795748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D341C05" wp14:editId="5323D5FD">
            <wp:simplePos x="0" y="0"/>
            <wp:positionH relativeFrom="margin">
              <wp:posOffset>4427855</wp:posOffset>
            </wp:positionH>
            <wp:positionV relativeFrom="margin">
              <wp:posOffset>1253490</wp:posOffset>
            </wp:positionV>
            <wp:extent cx="2781935" cy="1802765"/>
            <wp:effectExtent l="133350" t="133350" r="132715" b="140335"/>
            <wp:wrapSquare wrapText="bothSides"/>
            <wp:docPr id="2" name="Рисунок 2" descr="C:\Users\Admin\Desktop\depositphotos_35063387-stock-illustration-kids-riding-on-see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positphotos_35063387-stock-illustration-kids-riding-on-sees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748">
        <w:rPr>
          <w:rFonts w:asciiTheme="majorHAnsi" w:hAnsiTheme="majorHAnsi"/>
          <w:b/>
          <w:i/>
          <w:color w:val="750195"/>
          <w:sz w:val="28"/>
          <w:szCs w:val="24"/>
          <w:u w:val="single"/>
        </w:rPr>
        <w:t>Детский травматизм</w:t>
      </w:r>
      <w:r w:rsidRPr="00795748">
        <w:rPr>
          <w:rFonts w:asciiTheme="majorHAnsi" w:hAnsiTheme="majorHAnsi"/>
          <w:color w:val="750195"/>
          <w:sz w:val="28"/>
          <w:szCs w:val="24"/>
        </w:rPr>
        <w:t xml:space="preserve"> </w:t>
      </w:r>
      <w:r w:rsidRPr="00795748">
        <w:rPr>
          <w:rFonts w:asciiTheme="majorHAnsi" w:hAnsiTheme="majorHAnsi"/>
          <w:sz w:val="24"/>
          <w:szCs w:val="24"/>
        </w:rPr>
        <w:t>– это внезапно возникшие повреждения, вызванные внешним воздействием и встречающиеся среди детей разного возраста в аналогичных условиях быта, проведения досуга, обучения и воспитания.</w:t>
      </w:r>
    </w:p>
    <w:p w:rsidR="00795748" w:rsidRPr="00795748" w:rsidRDefault="00795748" w:rsidP="00795748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rFonts w:asciiTheme="majorHAnsi" w:hAnsiTheme="majorHAnsi"/>
          <w:color w:val="000000"/>
        </w:rPr>
      </w:pPr>
      <w:r w:rsidRPr="00795748">
        <w:rPr>
          <w:rFonts w:asciiTheme="majorHAnsi" w:hAnsiTheme="majorHAnsi"/>
          <w:color w:val="111111"/>
          <w:shd w:val="clear" w:color="auto" w:fill="FFFFFF"/>
        </w:rPr>
        <w:t xml:space="preserve"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Поэтому детские травмы, </w:t>
      </w:r>
      <w:proofErr w:type="gramStart"/>
      <w:r w:rsidRPr="00795748">
        <w:rPr>
          <w:rFonts w:asciiTheme="majorHAnsi" w:hAnsiTheme="majorHAnsi"/>
          <w:color w:val="111111"/>
          <w:shd w:val="clear" w:color="auto" w:fill="FFFFFF"/>
        </w:rPr>
        <w:t>увы</w:t>
      </w:r>
      <w:proofErr w:type="gramEnd"/>
      <w:r w:rsidRPr="00795748">
        <w:rPr>
          <w:rFonts w:asciiTheme="majorHAnsi" w:hAnsiTheme="majorHAnsi"/>
          <w:color w:val="111111"/>
          <w:shd w:val="clear" w:color="auto" w:fill="FFFFFF"/>
        </w:rPr>
        <w:t>, не редкость.</w:t>
      </w:r>
      <w:r w:rsidRPr="00795748">
        <w:rPr>
          <w:rStyle w:val="c6"/>
          <w:rFonts w:asciiTheme="majorHAnsi" w:hAnsiTheme="majorHAnsi"/>
          <w:color w:val="000000"/>
        </w:rPr>
        <w:t xml:space="preserve"> Детский травматизм и его предупреждение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Травмы являются одной из основных причин детской инвалидности.</w:t>
      </w:r>
    </w:p>
    <w:p w:rsidR="004934D8" w:rsidRPr="004934D8" w:rsidRDefault="004934D8" w:rsidP="004934D8">
      <w:pPr>
        <w:spacing w:after="0" w:line="240" w:lineRule="auto"/>
        <w:ind w:firstLine="708"/>
        <w:jc w:val="center"/>
        <w:rPr>
          <w:rFonts w:asciiTheme="majorHAnsi" w:hAnsiTheme="majorHAnsi"/>
          <w:b/>
          <w:i/>
          <w:color w:val="750195"/>
          <w:sz w:val="24"/>
          <w:u w:val="single"/>
        </w:rPr>
      </w:pPr>
      <w:r w:rsidRPr="004934D8">
        <w:rPr>
          <w:rFonts w:asciiTheme="majorHAnsi" w:hAnsiTheme="majorHAnsi"/>
          <w:b/>
          <w:i/>
          <w:color w:val="750195"/>
          <w:sz w:val="28"/>
          <w:u w:val="single"/>
        </w:rPr>
        <w:t>В БОЛЬШИНСТВЕ СЛУЧАЕВ ШКОЛЬНИКИ ТРАВМИРУЮТСЯ В РЕЗУЛЬТАТЕ:</w:t>
      </w:r>
    </w:p>
    <w:p w:rsidR="004934D8" w:rsidRPr="004934D8" w:rsidRDefault="004934D8" w:rsidP="004934D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sz w:val="24"/>
        </w:rPr>
        <w:t>нарушения дисциплины и неосторожности;</w:t>
      </w:r>
    </w:p>
    <w:p w:rsidR="004934D8" w:rsidRPr="004934D8" w:rsidRDefault="004934D8" w:rsidP="004934D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sz w:val="24"/>
        </w:rPr>
        <w:t>на уроках физкультуры;</w:t>
      </w:r>
    </w:p>
    <w:p w:rsidR="004934D8" w:rsidRPr="004934D8" w:rsidRDefault="004934D8" w:rsidP="004934D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sz w:val="24"/>
        </w:rPr>
        <w:t>вследствие нарушения правил поведения в спортзалах или спортивных площадках;</w:t>
      </w:r>
    </w:p>
    <w:p w:rsidR="004934D8" w:rsidRPr="004934D8" w:rsidRDefault="004934D8" w:rsidP="004934D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sz w:val="24"/>
        </w:rPr>
        <w:t>в случае неисправности спортивных сооружений в спортзалах или на территории школы.</w:t>
      </w:r>
    </w:p>
    <w:p w:rsidR="004934D8" w:rsidRPr="004934D8" w:rsidRDefault="004934D8" w:rsidP="004934D8">
      <w:pPr>
        <w:spacing w:after="0" w:line="240" w:lineRule="auto"/>
        <w:jc w:val="center"/>
        <w:rPr>
          <w:rFonts w:asciiTheme="majorHAnsi" w:hAnsiTheme="majorHAnsi"/>
          <w:b/>
          <w:i/>
          <w:color w:val="750195"/>
          <w:sz w:val="28"/>
          <w:u w:val="single"/>
        </w:rPr>
      </w:pPr>
      <w:r w:rsidRPr="004934D8">
        <w:rPr>
          <w:rFonts w:asciiTheme="majorHAnsi" w:hAnsiTheme="majorHAnsi"/>
          <w:b/>
          <w:i/>
          <w:color w:val="750195"/>
          <w:sz w:val="28"/>
          <w:u w:val="single"/>
        </w:rPr>
        <w:t>МЕРЫ ПРОФИЛАКТИКИ И ЗАЩИТЫ</w:t>
      </w:r>
    </w:p>
    <w:p w:rsidR="004934D8" w:rsidRPr="004934D8" w:rsidRDefault="004934D8" w:rsidP="004934D8">
      <w:pPr>
        <w:spacing w:after="0" w:line="240" w:lineRule="auto"/>
        <w:ind w:firstLine="708"/>
        <w:jc w:val="both"/>
        <w:rPr>
          <w:rFonts w:asciiTheme="majorHAnsi" w:hAnsiTheme="majorHAnsi"/>
          <w:b/>
          <w:i/>
          <w:color w:val="750195"/>
          <w:sz w:val="28"/>
          <w:u w:val="single"/>
        </w:rPr>
      </w:pPr>
      <w:r w:rsidRPr="004934D8">
        <w:rPr>
          <w:rFonts w:asciiTheme="majorHAnsi" w:hAnsiTheme="majorHAnsi"/>
          <w:b/>
          <w:i/>
          <w:color w:val="750195"/>
          <w:sz w:val="28"/>
          <w:u w:val="single"/>
        </w:rPr>
        <w:t>Наиболее действенными мерами по предотвращению школьного травматизма являются: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Повышенное внимание</w:t>
      </w:r>
      <w:r w:rsidRPr="004934D8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педагогов и родителей</w:t>
      </w:r>
      <w:r w:rsidRPr="004934D8">
        <w:rPr>
          <w:rFonts w:asciiTheme="majorHAnsi" w:hAnsiTheme="majorHAnsi"/>
          <w:sz w:val="24"/>
        </w:rPr>
        <w:t xml:space="preserve"> за поведением детей на переменах не только в помещении, но и во дворе школы.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Усиление ответственности учителя физкультуры</w:t>
      </w:r>
      <w:r w:rsidRPr="004934D8">
        <w:rPr>
          <w:rFonts w:asciiTheme="majorHAnsi" w:hAnsiTheme="majorHAnsi"/>
          <w:sz w:val="24"/>
        </w:rPr>
        <w:t xml:space="preserve"> за обеспечение безопасности детей на занятиях и недопущение травматизма.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7265DB90" wp14:editId="48A525EA">
            <wp:simplePos x="0" y="0"/>
            <wp:positionH relativeFrom="margin">
              <wp:posOffset>83185</wp:posOffset>
            </wp:positionH>
            <wp:positionV relativeFrom="margin">
              <wp:posOffset>6128385</wp:posOffset>
            </wp:positionV>
            <wp:extent cx="2760345" cy="2155825"/>
            <wp:effectExtent l="228600" t="228600" r="230505" b="225425"/>
            <wp:wrapSquare wrapText="bothSides"/>
            <wp:docPr id="4" name="Рисунок 4" descr="C:\Users\Admin\Desktop\8ee9c0cd1a6897b114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ee9c0cd1a6897b1140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4D8">
        <w:rPr>
          <w:rFonts w:asciiTheme="majorHAnsi" w:hAnsiTheme="majorHAnsi"/>
          <w:b/>
          <w:sz w:val="24"/>
        </w:rPr>
        <w:t>Тщательная подготовка</w:t>
      </w:r>
      <w:r w:rsidRPr="004934D8">
        <w:rPr>
          <w:rFonts w:asciiTheme="majorHAnsi" w:hAnsiTheme="majorHAnsi"/>
          <w:sz w:val="24"/>
        </w:rPr>
        <w:t xml:space="preserve"> к занятиям залов, спортивных площадок, </w:t>
      </w:r>
      <w:proofErr w:type="gramStart"/>
      <w:r w:rsidRPr="004934D8">
        <w:rPr>
          <w:rFonts w:asciiTheme="majorHAnsi" w:hAnsiTheme="majorHAnsi"/>
          <w:sz w:val="24"/>
        </w:rPr>
        <w:t>спортивные</w:t>
      </w:r>
      <w:proofErr w:type="gramEnd"/>
      <w:r w:rsidRPr="004934D8">
        <w:rPr>
          <w:rFonts w:asciiTheme="majorHAnsi" w:hAnsiTheme="majorHAnsi"/>
          <w:sz w:val="24"/>
        </w:rPr>
        <w:t xml:space="preserve"> снарядов и матов, недопущение столкновений во время занятий во избежание травм.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Допускать детей к занятиям</w:t>
      </w:r>
      <w:r w:rsidRPr="004934D8">
        <w:rPr>
          <w:rFonts w:asciiTheme="majorHAnsi" w:hAnsiTheme="majorHAnsi"/>
          <w:sz w:val="24"/>
        </w:rPr>
        <w:t xml:space="preserve"> на спортивных снарядах и играх только после хорошей общефизической разминки.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Неуклонно выполнять правила страхования</w:t>
      </w:r>
      <w:r w:rsidRPr="004934D8">
        <w:rPr>
          <w:rFonts w:asciiTheme="majorHAnsi" w:hAnsiTheme="majorHAnsi"/>
          <w:sz w:val="24"/>
        </w:rPr>
        <w:t xml:space="preserve"> при упражнениях, связанных с риском падения.</w:t>
      </w:r>
    </w:p>
    <w:p w:rsidR="004934D8" w:rsidRP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Отменять занятия по физкультуре</w:t>
      </w:r>
      <w:r w:rsidRPr="004934D8">
        <w:rPr>
          <w:rFonts w:asciiTheme="majorHAnsi" w:hAnsiTheme="majorHAnsi"/>
          <w:sz w:val="24"/>
        </w:rPr>
        <w:t xml:space="preserve"> в случае отсутствия штатного учителя, не подменять его случайными людьми.</w:t>
      </w:r>
    </w:p>
    <w:p w:rsidR="004934D8" w:rsidRDefault="004934D8" w:rsidP="004934D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 xml:space="preserve">Учащимся строго соблюдать школьную дисциплину, </w:t>
      </w:r>
      <w:r w:rsidRPr="004934D8">
        <w:rPr>
          <w:rFonts w:asciiTheme="majorHAnsi" w:hAnsiTheme="majorHAnsi"/>
          <w:sz w:val="24"/>
        </w:rPr>
        <w:t>избегать опасных шалостей, физических грубостей к своим сверстникам и необоснованного риска. Учиться прогнозировать и предвидеть возможные последствия в той или иной ситуации.</w:t>
      </w:r>
    </w:p>
    <w:p w:rsidR="004934D8" w:rsidRPr="004934D8" w:rsidRDefault="004934D8" w:rsidP="004934D8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</w:rPr>
      </w:pPr>
      <w:r w:rsidRPr="004934D8">
        <w:rPr>
          <w:rFonts w:asciiTheme="majorHAnsi" w:hAnsiTheme="majorHAnsi"/>
          <w:b/>
          <w:sz w:val="24"/>
        </w:rPr>
        <w:t>Взрослым необходимо всегда помнить,</w:t>
      </w:r>
      <w:r w:rsidRPr="004934D8">
        <w:rPr>
          <w:rFonts w:asciiTheme="majorHAnsi" w:hAnsiTheme="majorHAnsi"/>
          <w:sz w:val="24"/>
        </w:rPr>
        <w:t xml:space="preserve"> что избежать травм у детей школьного возраста можно при условии повышения ответственности школы за безопасность детей, соблюдения мер безопасности, построения программы занятий с таким расчетом, чтобы дети не были предоставлены сами себе, а находились под постоянным контролем учителя.</w:t>
      </w:r>
      <w:r w:rsidRPr="004934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5748" w:rsidRPr="004934D8" w:rsidRDefault="004934D8" w:rsidP="0079574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118985</wp:posOffset>
                </wp:positionV>
                <wp:extent cx="7547610" cy="845388"/>
                <wp:effectExtent l="0" t="0" r="1524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845388"/>
                        </a:xfrm>
                        <a:prstGeom prst="rect">
                          <a:avLst/>
                        </a:prstGeom>
                        <a:solidFill>
                          <a:srgbClr val="750195"/>
                        </a:solidFill>
                        <a:ln>
                          <a:solidFill>
                            <a:srgbClr val="75019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D74" w:rsidRPr="001E0D74" w:rsidRDefault="001E0D74" w:rsidP="009174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 w:rsidRPr="001E0D74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Берегите себя и будьте здоровы!</w:t>
                            </w:r>
                          </w:p>
                          <w:p w:rsidR="004934D8" w:rsidRPr="001E0D74" w:rsidRDefault="00327174" w:rsidP="009174D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2019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-14.2pt;margin-top:9.35pt;width:594.3pt;height:66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CqwwIAANEFAAAOAAAAZHJzL2Uyb0RvYy54bWysVM1u2zAMvg/YOwi6r7azuEmDOkXQosOA&#10;oi3WDj0rshQbkCVNUuJkpwG7Dtgj7CF2GfbTZ3DeaJTsuF1b7DDMB1kUyU/kJ5KHR+tKoBUztlQy&#10;w8lejBGTVOWlXGT47fXpizFG1hGZE6Eky/CGWXw0ff7ssNYTNlCFEjkzCECkndQ6w4VzehJFlhas&#10;InZPaSZByZWpiAPRLKLckBrQKxEN4ng/qpXJtVGUWQunJ60STwM+54y6C84tc0hkGGJzYTVhnfs1&#10;mh6SycIQXZS0C4P8QxQVKSVc2kOdEEfQ0pSPoKqSGmUVd3tUVZHivKQs5ADZJPGDbK4KolnIBcix&#10;uqfJ/j9Yer66NKjMM5xiJEkFT9R82X7Yfm5+Nrfbj83X5rb5sf3U/Gq+Nd9R6vmqtZ2A25W+NJ1k&#10;YeuTX3NT+T+khdaB403PMVs7ROFwlA5H+wk8BQXdeJi+HI89aHTnrY11r5iqkN9k2MAbBmrJ6sy6&#10;1nRn4i+zSpT5aSlEEMxifiwMWhF471EaJwchZED/w0zIf/MEHO8aeQrapMPObQTzgEK+YRzIhDQH&#10;IeRQxqwPiFDKpEtaVUFy1saZxvB1JPQegZIA6JE55NdjdwC+RR5jtwR19t6VhS7oneO/BdY69x7h&#10;ZiVd71yVUpmnAARk1d3c2u9IaqnxLLn1fB0KLVj6k7nKN1B8RrVdaTU9LeHJz4h1l8RAG0KVwGhx&#10;F7BwoeoMq26HUaHM+6fOvT10B2gxqqGtM2zfLYlhGInXEvrmIBkO/RwIwjAdDUAw9zXz+xq5rI4V&#10;VFICQ0zTsPX2Tuy23KjqBibQzN8KKiIp3J1h6sxOOHbtuIEZRtlsFsyg9zVxZ/JKUw/uefYlfb2+&#10;IUZ3de+gY87VbgSQyYPyb229p1SzpVO8DL1xx2v3AjA3Qil1M84PpvtysLqbxNPfAAAA//8DAFBL&#10;AwQUAAYACAAAACEAY3zeOOAAAAALAQAADwAAAGRycy9kb3ducmV2LnhtbEyPwWrDMAyG74O9g9Fg&#10;l9LaCV0b0jhlDHYJbLC2uzu2l4TGcojdJn37qaftJvF//PpU7GfXs6sdQ+dRQrISwCxqbzpsJJyO&#10;78sMWIgKjeo9Wgk3G2BfPj4UKjd+wi97PcSGUQmGXEloYxxyzoNurVNh5QeLlP340alI69hwM6qJ&#10;yl3PUyE23KkO6UKrBvvWWn0+XJyEz+NHrLppUYmqGb75TW/XelFL+fw0v+6ARTvHPxju+qQOJTnV&#10;/oImsF7CMs3WhFKQbYHdgWQjUmA1TS9JBrws+P8fyl8AAAD//wMAUEsBAi0AFAAGAAgAAAAhALaD&#10;OJL+AAAA4QEAABMAAAAAAAAAAAAAAAAAAAAAAFtDb250ZW50X1R5cGVzXS54bWxQSwECLQAUAAYA&#10;CAAAACEAOP0h/9YAAACUAQAACwAAAAAAAAAAAAAAAAAvAQAAX3JlbHMvLnJlbHNQSwECLQAUAAYA&#10;CAAAACEA3/rQqsMCAADRBQAADgAAAAAAAAAAAAAAAAAuAgAAZHJzL2Uyb0RvYy54bWxQSwECLQAU&#10;AAYACAAAACEAY3zeOOAAAAALAQAADwAAAAAAAAAAAAAAAAAdBQAAZHJzL2Rvd25yZXYueG1sUEsF&#10;BgAAAAAEAAQA8wAAACoGAAAAAA==&#10;" fillcolor="#750195" strokecolor="#750195" strokeweight="2pt">
                <v:textbox>
                  <w:txbxContent>
                    <w:p w:rsidR="001E0D74" w:rsidRPr="001E0D74" w:rsidRDefault="001E0D74" w:rsidP="009174D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 w:rsidRPr="001E0D74">
                        <w:rPr>
                          <w:rFonts w:asciiTheme="majorHAnsi" w:hAnsiTheme="majorHAnsi"/>
                          <w:b/>
                          <w:sz w:val="56"/>
                        </w:rPr>
                        <w:t>Берегите себя и будьте здоровы!</w:t>
                      </w:r>
                    </w:p>
                    <w:p w:rsidR="004934D8" w:rsidRPr="001E0D74" w:rsidRDefault="00327174" w:rsidP="009174D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</w:rPr>
                        <w:t>2019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795748" w:rsidRPr="004934D8" w:rsidSect="0079574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clip_image001"/>
      </v:shape>
    </w:pict>
  </w:numPicBullet>
  <w:abstractNum w:abstractNumId="0">
    <w:nsid w:val="3D994CB9"/>
    <w:multiLevelType w:val="hybridMultilevel"/>
    <w:tmpl w:val="C0EA4F64"/>
    <w:lvl w:ilvl="0" w:tplc="0A20D3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50195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67B16"/>
    <w:multiLevelType w:val="hybridMultilevel"/>
    <w:tmpl w:val="354296E4"/>
    <w:lvl w:ilvl="0" w:tplc="0EDC5C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50195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48"/>
    <w:rsid w:val="001E0D74"/>
    <w:rsid w:val="00327174"/>
    <w:rsid w:val="004934D8"/>
    <w:rsid w:val="00795748"/>
    <w:rsid w:val="009174DF"/>
    <w:rsid w:val="009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795748"/>
  </w:style>
  <w:style w:type="paragraph" w:styleId="a3">
    <w:name w:val="Balloon Text"/>
    <w:basedOn w:val="a"/>
    <w:link w:val="a4"/>
    <w:uiPriority w:val="99"/>
    <w:semiHidden/>
    <w:unhideWhenUsed/>
    <w:rsid w:val="0079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795748"/>
  </w:style>
  <w:style w:type="paragraph" w:styleId="a3">
    <w:name w:val="Balloon Text"/>
    <w:basedOn w:val="a"/>
    <w:link w:val="a4"/>
    <w:uiPriority w:val="99"/>
    <w:semiHidden/>
    <w:unhideWhenUsed/>
    <w:rsid w:val="0079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2018-05-23T18:22:00Z</dcterms:created>
  <dcterms:modified xsi:type="dcterms:W3CDTF">2019-06-03T17:20:00Z</dcterms:modified>
</cp:coreProperties>
</file>