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A7" w:rsidRPr="00C513A7" w:rsidRDefault="00C513A7" w:rsidP="00C513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56"/>
          <w:szCs w:val="56"/>
          <w:u w:val="single"/>
        </w:rPr>
      </w:pPr>
      <w:bookmarkStart w:id="0" w:name="_GoBack"/>
      <w:bookmarkEnd w:id="0"/>
      <w:r w:rsidRPr="00C513A7">
        <w:rPr>
          <w:rFonts w:ascii="Verdana" w:eastAsia="Times New Roman" w:hAnsi="Verdana" w:cs="Times New Roman"/>
          <w:b/>
          <w:bCs/>
          <w:color w:val="000000"/>
          <w:sz w:val="56"/>
          <w:szCs w:val="56"/>
          <w:u w:val="single"/>
        </w:rPr>
        <w:t>Памятка классному руководителю</w:t>
      </w:r>
    </w:p>
    <w:p w:rsidR="00C513A7" w:rsidRPr="00C513A7" w:rsidRDefault="00C513A7" w:rsidP="00224F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44"/>
          <w:szCs w:val="44"/>
        </w:rPr>
      </w:pPr>
      <w:r w:rsidRPr="00C513A7">
        <w:rPr>
          <w:rFonts w:ascii="Verdana" w:eastAsia="Times New Roman" w:hAnsi="Verdana" w:cs="Times New Roman"/>
          <w:color w:val="000000"/>
          <w:sz w:val="44"/>
          <w:szCs w:val="44"/>
        </w:rPr>
        <w:t>Уважаемые классные руководители! </w:t>
      </w:r>
    </w:p>
    <w:p w:rsidR="00C513A7" w:rsidRPr="00C513A7" w:rsidRDefault="00C513A7" w:rsidP="00224F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44"/>
          <w:szCs w:val="44"/>
        </w:rPr>
      </w:pPr>
      <w:r w:rsidRPr="00C513A7">
        <w:rPr>
          <w:rFonts w:ascii="Verdana" w:eastAsia="Times New Roman" w:hAnsi="Verdana" w:cs="Times New Roman"/>
          <w:color w:val="000000"/>
          <w:sz w:val="44"/>
          <w:szCs w:val="44"/>
        </w:rPr>
        <w:t>Вы должны помнить, что:</w:t>
      </w:r>
    </w:p>
    <w:p w:rsidR="00C513A7" w:rsidRPr="00C513A7" w:rsidRDefault="00C513A7" w:rsidP="00224F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44"/>
          <w:szCs w:val="44"/>
        </w:rPr>
      </w:pPr>
      <w:r w:rsidRPr="00C513A7">
        <w:rPr>
          <w:rFonts w:ascii="Verdana" w:eastAsia="Times New Roman" w:hAnsi="Verdana" w:cs="Times New Roman"/>
          <w:color w:val="000000"/>
          <w:sz w:val="44"/>
          <w:szCs w:val="44"/>
        </w:rPr>
        <w:t>Вы участвуете в выдаче учебников учащимся и организуете их возврат в библиотеку после окончания учебного процесса.</w:t>
      </w:r>
    </w:p>
    <w:p w:rsidR="00C513A7" w:rsidRPr="00C513A7" w:rsidRDefault="00C513A7" w:rsidP="00224F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44"/>
          <w:szCs w:val="44"/>
        </w:rPr>
      </w:pPr>
      <w:r w:rsidRPr="00C513A7">
        <w:rPr>
          <w:rFonts w:ascii="Verdana" w:eastAsia="Times New Roman" w:hAnsi="Verdana" w:cs="Times New Roman"/>
          <w:color w:val="000000"/>
          <w:sz w:val="44"/>
          <w:szCs w:val="44"/>
        </w:rPr>
        <w:t>Вы осуществляете необходимую работу с учащимися и их родителями по воспитанию бережного отношения к книге непосредственно в своем классе.</w:t>
      </w:r>
    </w:p>
    <w:p w:rsidR="00C513A7" w:rsidRPr="00C513A7" w:rsidRDefault="00C513A7" w:rsidP="00224F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44"/>
          <w:szCs w:val="44"/>
        </w:rPr>
      </w:pPr>
      <w:proofErr w:type="gramStart"/>
      <w:r w:rsidRPr="00C513A7">
        <w:rPr>
          <w:rFonts w:ascii="Verdana" w:eastAsia="Times New Roman" w:hAnsi="Verdana" w:cs="Times New Roman"/>
          <w:color w:val="000000"/>
          <w:sz w:val="44"/>
          <w:szCs w:val="44"/>
        </w:rPr>
        <w:t>Вы контролируете состояние учебников в классе, следите за тем, чтобы в начале учебного года учащиеся подписали учебники, обернули их, по окончании учебного года привели их в порядок (подклеили, убрали записи,</w:t>
      </w:r>
      <w:proofErr w:type="gramEnd"/>
      <w:r w:rsidRPr="00C513A7">
        <w:rPr>
          <w:rFonts w:ascii="Verdana" w:eastAsia="Times New Roman" w:hAnsi="Verdana" w:cs="Times New Roman"/>
          <w:color w:val="000000"/>
          <w:sz w:val="44"/>
          <w:szCs w:val="44"/>
        </w:rPr>
        <w:t xml:space="preserve"> выставили оценки за пользование учебниками и т.д.)</w:t>
      </w:r>
    </w:p>
    <w:p w:rsidR="005653C3" w:rsidRDefault="005653C3" w:rsidP="005653C3">
      <w:pPr>
        <w:pStyle w:val="a3"/>
        <w:shd w:val="clear" w:color="auto" w:fill="FFFFFF"/>
        <w:spacing w:before="262" w:beforeAutospacing="0" w:after="314" w:afterAutospacing="0"/>
        <w:ind w:left="720"/>
        <w:rPr>
          <w:rStyle w:val="a4"/>
          <w:rFonts w:ascii="Tahoma" w:hAnsi="Tahoma" w:cs="Tahoma"/>
          <w:b w:val="0"/>
          <w:bCs w:val="0"/>
          <w:color w:val="111111"/>
          <w:sz w:val="31"/>
          <w:szCs w:val="31"/>
        </w:rPr>
      </w:pPr>
    </w:p>
    <w:p w:rsidR="005653C3" w:rsidRDefault="005653C3" w:rsidP="00224FC5">
      <w:pPr>
        <w:pStyle w:val="a3"/>
        <w:shd w:val="clear" w:color="auto" w:fill="FFFFFF"/>
        <w:spacing w:before="262" w:beforeAutospacing="0" w:after="314" w:afterAutospacing="0"/>
        <w:rPr>
          <w:rStyle w:val="a4"/>
          <w:rFonts w:ascii="Tahoma" w:hAnsi="Tahoma" w:cs="Tahoma"/>
          <w:b w:val="0"/>
          <w:bCs w:val="0"/>
          <w:color w:val="111111"/>
          <w:sz w:val="31"/>
          <w:szCs w:val="31"/>
        </w:rPr>
      </w:pPr>
    </w:p>
    <w:p w:rsidR="005653C3" w:rsidRPr="005653C3" w:rsidRDefault="005653C3" w:rsidP="005653C3">
      <w:pPr>
        <w:pStyle w:val="a3"/>
        <w:shd w:val="clear" w:color="auto" w:fill="FFFFFF"/>
        <w:spacing w:before="262" w:beforeAutospacing="0" w:after="314" w:afterAutospacing="0"/>
        <w:ind w:left="720"/>
        <w:rPr>
          <w:rStyle w:val="a4"/>
          <w:rFonts w:ascii="Tahoma" w:hAnsi="Tahoma" w:cs="Tahoma"/>
          <w:b w:val="0"/>
          <w:bCs w:val="0"/>
          <w:color w:val="111111"/>
          <w:sz w:val="31"/>
          <w:szCs w:val="31"/>
        </w:rPr>
      </w:pPr>
    </w:p>
    <w:p w:rsidR="005977F6" w:rsidRDefault="005977F6" w:rsidP="005653C3">
      <w:pPr>
        <w:pStyle w:val="a3"/>
        <w:shd w:val="clear" w:color="auto" w:fill="FFFFFF"/>
        <w:spacing w:before="262" w:beforeAutospacing="0" w:after="314" w:afterAutospacing="0"/>
        <w:ind w:left="720"/>
        <w:jc w:val="center"/>
        <w:rPr>
          <w:rFonts w:ascii="Tahoma" w:hAnsi="Tahoma" w:cs="Tahoma"/>
          <w:color w:val="111111"/>
          <w:sz w:val="31"/>
          <w:szCs w:val="31"/>
        </w:rPr>
      </w:pPr>
      <w:r>
        <w:rPr>
          <w:rStyle w:val="a4"/>
          <w:rFonts w:ascii="Tahoma" w:hAnsi="Tahoma" w:cs="Tahoma"/>
          <w:color w:val="111111"/>
          <w:sz w:val="47"/>
          <w:szCs w:val="47"/>
        </w:rPr>
        <w:t>Где найти тексты?</w:t>
      </w:r>
    </w:p>
    <w:p w:rsidR="005977F6" w:rsidRPr="005653C3" w:rsidRDefault="005977F6" w:rsidP="005653C3">
      <w:pPr>
        <w:pStyle w:val="a3"/>
        <w:numPr>
          <w:ilvl w:val="0"/>
          <w:numId w:val="3"/>
        </w:numPr>
        <w:shd w:val="clear" w:color="auto" w:fill="FFFFFF"/>
        <w:spacing w:before="262" w:beforeAutospacing="0" w:after="314" w:afterAutospacing="0"/>
        <w:jc w:val="center"/>
        <w:rPr>
          <w:rFonts w:ascii="Tahoma" w:hAnsi="Tahoma" w:cs="Tahoma"/>
          <w:color w:val="111111"/>
          <w:sz w:val="31"/>
          <w:szCs w:val="31"/>
          <w:u w:val="single"/>
        </w:rPr>
      </w:pPr>
      <w:r w:rsidRPr="005653C3">
        <w:rPr>
          <w:rFonts w:ascii="Tahoma" w:hAnsi="Tahoma" w:cs="Tahoma"/>
          <w:color w:val="111111"/>
          <w:sz w:val="47"/>
          <w:szCs w:val="47"/>
          <w:u w:val="single"/>
        </w:rPr>
        <w:t xml:space="preserve">Адреса </w:t>
      </w:r>
      <w:proofErr w:type="gramStart"/>
      <w:r w:rsidRPr="005653C3">
        <w:rPr>
          <w:rFonts w:ascii="Tahoma" w:hAnsi="Tahoma" w:cs="Tahoma"/>
          <w:color w:val="111111"/>
          <w:sz w:val="47"/>
          <w:szCs w:val="47"/>
          <w:u w:val="single"/>
        </w:rPr>
        <w:t>бесплатных</w:t>
      </w:r>
      <w:proofErr w:type="gramEnd"/>
      <w:r w:rsidRPr="005653C3">
        <w:rPr>
          <w:rFonts w:ascii="Tahoma" w:hAnsi="Tahoma" w:cs="Tahoma"/>
          <w:color w:val="111111"/>
          <w:sz w:val="47"/>
          <w:szCs w:val="47"/>
          <w:u w:val="single"/>
        </w:rPr>
        <w:t xml:space="preserve"> интернет-библиотек:</w:t>
      </w:r>
    </w:p>
    <w:p w:rsidR="005977F6" w:rsidRDefault="00B43B57" w:rsidP="005977F6">
      <w:pPr>
        <w:pStyle w:val="a3"/>
        <w:numPr>
          <w:ilvl w:val="0"/>
          <w:numId w:val="3"/>
        </w:numPr>
        <w:shd w:val="clear" w:color="auto" w:fill="FFFFFF"/>
        <w:spacing w:before="262" w:beforeAutospacing="0" w:after="314" w:afterAutospacing="0"/>
        <w:rPr>
          <w:rFonts w:ascii="Tahoma" w:hAnsi="Tahoma" w:cs="Tahoma"/>
          <w:color w:val="111111"/>
          <w:sz w:val="31"/>
          <w:szCs w:val="31"/>
        </w:rPr>
      </w:pPr>
      <w:hyperlink r:id="rId8" w:history="1">
        <w:r w:rsidR="005977F6">
          <w:rPr>
            <w:rStyle w:val="a4"/>
            <w:rFonts w:ascii="Tahoma" w:hAnsi="Tahoma" w:cs="Tahoma"/>
            <w:color w:val="326693"/>
            <w:sz w:val="47"/>
            <w:szCs w:val="47"/>
            <w:u w:val="single"/>
          </w:rPr>
          <w:t>Knihi.com</w:t>
        </w:r>
      </w:hyperlink>
      <w:r w:rsidR="005977F6">
        <w:rPr>
          <w:rFonts w:ascii="Tahoma" w:hAnsi="Tahoma" w:cs="Tahoma"/>
          <w:color w:val="111111"/>
          <w:sz w:val="47"/>
          <w:szCs w:val="47"/>
        </w:rPr>
        <w:t>– одно из наиболее полных сетевых книгохранилищ Беларуси.</w:t>
      </w:r>
    </w:p>
    <w:p w:rsidR="005977F6" w:rsidRDefault="00B43B57" w:rsidP="005977F6">
      <w:pPr>
        <w:pStyle w:val="a3"/>
        <w:numPr>
          <w:ilvl w:val="0"/>
          <w:numId w:val="3"/>
        </w:numPr>
        <w:shd w:val="clear" w:color="auto" w:fill="FFFFFF"/>
        <w:spacing w:before="262" w:beforeAutospacing="0" w:after="314" w:afterAutospacing="0"/>
        <w:rPr>
          <w:rFonts w:ascii="Tahoma" w:hAnsi="Tahoma" w:cs="Tahoma"/>
          <w:color w:val="111111"/>
          <w:sz w:val="31"/>
          <w:szCs w:val="31"/>
        </w:rPr>
      </w:pPr>
      <w:hyperlink r:id="rId9" w:history="1">
        <w:r w:rsidR="005977F6">
          <w:rPr>
            <w:rStyle w:val="a4"/>
            <w:rFonts w:ascii="Tahoma" w:hAnsi="Tahoma" w:cs="Tahoma"/>
            <w:color w:val="326693"/>
            <w:sz w:val="47"/>
            <w:szCs w:val="47"/>
            <w:u w:val="single"/>
          </w:rPr>
          <w:t>Lib.ru</w:t>
        </w:r>
      </w:hyperlink>
      <w:r w:rsidR="005977F6">
        <w:rPr>
          <w:rFonts w:ascii="Tahoma" w:hAnsi="Tahoma" w:cs="Tahoma"/>
          <w:color w:val="111111"/>
          <w:sz w:val="47"/>
          <w:szCs w:val="47"/>
        </w:rPr>
        <w:t>– библиотека Максима Мошкова, созданная еще в 1994 году.</w:t>
      </w:r>
    </w:p>
    <w:p w:rsidR="005977F6" w:rsidRDefault="00B43B57" w:rsidP="005977F6">
      <w:pPr>
        <w:pStyle w:val="a3"/>
        <w:numPr>
          <w:ilvl w:val="0"/>
          <w:numId w:val="3"/>
        </w:numPr>
        <w:shd w:val="clear" w:color="auto" w:fill="FFFFFF"/>
        <w:spacing w:before="262" w:beforeAutospacing="0" w:after="314" w:afterAutospacing="0"/>
        <w:rPr>
          <w:rFonts w:ascii="Tahoma" w:hAnsi="Tahoma" w:cs="Tahoma"/>
          <w:color w:val="111111"/>
          <w:sz w:val="31"/>
          <w:szCs w:val="31"/>
        </w:rPr>
      </w:pPr>
      <w:hyperlink r:id="rId10" w:history="1">
        <w:r w:rsidR="005977F6">
          <w:rPr>
            <w:rStyle w:val="a4"/>
            <w:rFonts w:ascii="Tahoma" w:hAnsi="Tahoma" w:cs="Tahoma"/>
            <w:color w:val="326693"/>
            <w:sz w:val="47"/>
            <w:szCs w:val="47"/>
            <w:u w:val="single"/>
          </w:rPr>
          <w:t>books.google.com</w:t>
        </w:r>
      </w:hyperlink>
      <w:r w:rsidR="005977F6">
        <w:rPr>
          <w:rFonts w:ascii="Tahoma" w:hAnsi="Tahoma" w:cs="Tahoma"/>
          <w:color w:val="111111"/>
          <w:sz w:val="47"/>
          <w:szCs w:val="47"/>
        </w:rPr>
        <w:t>– проект компании google, направленный на оцифровку самых различных книг всех жанров и направлений. Содержит большое количество русскоязычных текстов.</w:t>
      </w:r>
    </w:p>
    <w:p w:rsidR="005977F6" w:rsidRDefault="00B43B57" w:rsidP="005977F6">
      <w:pPr>
        <w:pStyle w:val="a3"/>
        <w:numPr>
          <w:ilvl w:val="0"/>
          <w:numId w:val="3"/>
        </w:numPr>
        <w:shd w:val="clear" w:color="auto" w:fill="FFFFFF"/>
        <w:spacing w:before="262" w:beforeAutospacing="0" w:after="314" w:afterAutospacing="0"/>
        <w:rPr>
          <w:rFonts w:ascii="Tahoma" w:hAnsi="Tahoma" w:cs="Tahoma"/>
          <w:color w:val="111111"/>
          <w:sz w:val="31"/>
          <w:szCs w:val="31"/>
        </w:rPr>
      </w:pPr>
      <w:hyperlink r:id="rId11" w:history="1">
        <w:r w:rsidR="005977F6">
          <w:rPr>
            <w:rStyle w:val="a4"/>
            <w:rFonts w:ascii="Tahoma" w:hAnsi="Tahoma" w:cs="Tahoma"/>
            <w:color w:val="326693"/>
            <w:sz w:val="47"/>
            <w:szCs w:val="47"/>
            <w:u w:val="single"/>
          </w:rPr>
          <w:t>Thankyou.ru</w:t>
        </w:r>
      </w:hyperlink>
      <w:r w:rsidR="005977F6">
        <w:rPr>
          <w:rFonts w:ascii="Tahoma" w:hAnsi="Tahoma" w:cs="Tahoma"/>
          <w:color w:val="111111"/>
          <w:sz w:val="47"/>
          <w:szCs w:val="47"/>
        </w:rPr>
        <w:t>– хранилище книг и музыки на русском языке. В отличие от всех остальных библиотеку наполняют сами авторы.</w:t>
      </w:r>
    </w:p>
    <w:p w:rsidR="009324C5" w:rsidRDefault="00B43B57"/>
    <w:p w:rsidR="005977F6" w:rsidRDefault="005977F6"/>
    <w:p w:rsidR="005977F6" w:rsidRDefault="005977F6"/>
    <w:p w:rsidR="0081113A" w:rsidRDefault="0081113A"/>
    <w:p w:rsidR="0081113A" w:rsidRDefault="0081113A"/>
    <w:p w:rsidR="0081113A" w:rsidRPr="0081113A" w:rsidRDefault="0081113A" w:rsidP="0081113A">
      <w:pPr>
        <w:spacing w:after="0" w:line="420" w:lineRule="atLeast"/>
        <w:rPr>
          <w:rFonts w:ascii="Arial" w:eastAsia="Times New Roman" w:hAnsi="Arial" w:cs="Arial"/>
          <w:color w:val="2F4913"/>
          <w:sz w:val="37"/>
          <w:szCs w:val="37"/>
        </w:rPr>
      </w:pPr>
      <w:r>
        <w:rPr>
          <w:rFonts w:ascii="Arial" w:eastAsia="Times New Roman" w:hAnsi="Arial" w:cs="Arial"/>
          <w:noProof/>
          <w:color w:val="2F4913"/>
          <w:sz w:val="37"/>
          <w:szCs w:val="37"/>
        </w:rPr>
        <w:lastRenderedPageBreak/>
        <w:drawing>
          <wp:inline distT="0" distB="0" distL="0" distR="0">
            <wp:extent cx="3557905" cy="415925"/>
            <wp:effectExtent l="19050" t="0" r="4445" b="0"/>
            <wp:docPr id="1" name="cc-m-imagesubtitle-image-7520469586" descr="https://image.jimcdn.com/app/cms/image/transf/none/path/sa91b99292035fe75/image/i7b960020ca874147/version/1378236835/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520469586" descr="https://image.jimcdn.com/app/cms/image/transf/none/path/sa91b99292035fe75/image/i7b960020ca874147/version/1378236835/imag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905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13A" w:rsidRPr="0081113A" w:rsidRDefault="0081113A" w:rsidP="0081113A">
      <w:pPr>
        <w:spacing w:after="0" w:line="420" w:lineRule="atLeast"/>
        <w:jc w:val="center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b/>
          <w:bCs/>
          <w:color w:val="2F4913"/>
          <w:sz w:val="37"/>
        </w:rPr>
        <w:t>Удачный подход к детям. Какой он.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 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Дэвид Льюис (1979) составил для родителей список утверждений, вытекающих из обширного материала по изучению опыта тысяч семей, где имеются одаренные дети. Эти утверждения типизируют удачный подход к стимулированию позитивного умственного развития.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1. </w:t>
      </w:r>
      <w:r w:rsidRPr="0081113A">
        <w:rPr>
          <w:rFonts w:ascii="Arial" w:eastAsia="Times New Roman" w:hAnsi="Arial" w:cs="Arial"/>
          <w:color w:val="2F4913"/>
          <w:sz w:val="37"/>
        </w:rPr>
        <w:t> </w:t>
      </w:r>
      <w:r w:rsidRPr="0081113A">
        <w:rPr>
          <w:rFonts w:ascii="Arial" w:eastAsia="Times New Roman" w:hAnsi="Arial" w:cs="Arial"/>
          <w:color w:val="2F4913"/>
          <w:sz w:val="37"/>
          <w:szCs w:val="37"/>
        </w:rPr>
        <w:t>Я отвечаю на все вопросы ребенка насколько возможно терпеливо и честно.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2. </w:t>
      </w:r>
      <w:r w:rsidRPr="0081113A">
        <w:rPr>
          <w:rFonts w:ascii="Arial" w:eastAsia="Times New Roman" w:hAnsi="Arial" w:cs="Arial"/>
          <w:color w:val="2F4913"/>
          <w:sz w:val="37"/>
        </w:rPr>
        <w:t> </w:t>
      </w:r>
      <w:r w:rsidRPr="0081113A">
        <w:rPr>
          <w:rFonts w:ascii="Arial" w:eastAsia="Times New Roman" w:hAnsi="Arial" w:cs="Arial"/>
          <w:color w:val="2F4913"/>
          <w:sz w:val="37"/>
          <w:szCs w:val="37"/>
        </w:rPr>
        <w:t>Серьезные вопросы и высказывания ребенка я воспринимаю всерьез.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3. </w:t>
      </w:r>
      <w:r w:rsidRPr="0081113A">
        <w:rPr>
          <w:rFonts w:ascii="Arial" w:eastAsia="Times New Roman" w:hAnsi="Arial" w:cs="Arial"/>
          <w:color w:val="2F4913"/>
          <w:sz w:val="37"/>
        </w:rPr>
        <w:t> </w:t>
      </w:r>
      <w:r w:rsidRPr="0081113A">
        <w:rPr>
          <w:rFonts w:ascii="Arial" w:eastAsia="Times New Roman" w:hAnsi="Arial" w:cs="Arial"/>
          <w:color w:val="2F4913"/>
          <w:sz w:val="37"/>
          <w:szCs w:val="37"/>
        </w:rPr>
        <w:t>Я поставил стенд, на котором ребенок может демонстрировать свои работы.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4. </w:t>
      </w:r>
      <w:r w:rsidRPr="0081113A">
        <w:rPr>
          <w:rFonts w:ascii="Arial" w:eastAsia="Times New Roman" w:hAnsi="Arial" w:cs="Arial"/>
          <w:color w:val="2F4913"/>
          <w:sz w:val="37"/>
        </w:rPr>
        <w:t> </w:t>
      </w:r>
      <w:r w:rsidRPr="0081113A">
        <w:rPr>
          <w:rFonts w:ascii="Arial" w:eastAsia="Times New Roman" w:hAnsi="Arial" w:cs="Arial"/>
          <w:color w:val="2F4913"/>
          <w:sz w:val="37"/>
          <w:szCs w:val="37"/>
        </w:rPr>
        <w:t>Я не ругаю ребенка за беспорядок в его комнате или на столе, если это связано с творческим занятием и работа еще не закончена.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5. </w:t>
      </w:r>
      <w:r w:rsidRPr="0081113A">
        <w:rPr>
          <w:rFonts w:ascii="Arial" w:eastAsia="Times New Roman" w:hAnsi="Arial" w:cs="Arial"/>
          <w:color w:val="2F4913"/>
          <w:sz w:val="37"/>
        </w:rPr>
        <w:t> </w:t>
      </w:r>
      <w:r w:rsidRPr="0081113A">
        <w:rPr>
          <w:rFonts w:ascii="Arial" w:eastAsia="Times New Roman" w:hAnsi="Arial" w:cs="Arial"/>
          <w:color w:val="2F4913"/>
          <w:sz w:val="37"/>
          <w:szCs w:val="37"/>
        </w:rPr>
        <w:t>Я предоставил ребенку комнату или часть комнаты исключительно для его занятий.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6. </w:t>
      </w:r>
      <w:r w:rsidRPr="0081113A">
        <w:rPr>
          <w:rFonts w:ascii="Arial" w:eastAsia="Times New Roman" w:hAnsi="Arial" w:cs="Arial"/>
          <w:color w:val="2F4913"/>
          <w:sz w:val="37"/>
        </w:rPr>
        <w:t> </w:t>
      </w:r>
      <w:r w:rsidRPr="0081113A">
        <w:rPr>
          <w:rFonts w:ascii="Arial" w:eastAsia="Times New Roman" w:hAnsi="Arial" w:cs="Arial"/>
          <w:color w:val="2F4913"/>
          <w:sz w:val="37"/>
          <w:szCs w:val="37"/>
        </w:rPr>
        <w:t>Я показываю ребенку, что он любим таким, какой он есть, а не за его достижения.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7. </w:t>
      </w:r>
      <w:r w:rsidRPr="0081113A">
        <w:rPr>
          <w:rFonts w:ascii="Arial" w:eastAsia="Times New Roman" w:hAnsi="Arial" w:cs="Arial"/>
          <w:color w:val="2F4913"/>
          <w:sz w:val="37"/>
        </w:rPr>
        <w:t> </w:t>
      </w:r>
      <w:r w:rsidRPr="0081113A">
        <w:rPr>
          <w:rFonts w:ascii="Arial" w:eastAsia="Times New Roman" w:hAnsi="Arial" w:cs="Arial"/>
          <w:color w:val="2F4913"/>
          <w:sz w:val="37"/>
          <w:szCs w:val="37"/>
        </w:rPr>
        <w:t>Я поручаю ребенку посильные заботы.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8. </w:t>
      </w:r>
      <w:r w:rsidRPr="0081113A">
        <w:rPr>
          <w:rFonts w:ascii="Arial" w:eastAsia="Times New Roman" w:hAnsi="Arial" w:cs="Arial"/>
          <w:color w:val="2F4913"/>
          <w:sz w:val="37"/>
        </w:rPr>
        <w:t> </w:t>
      </w:r>
      <w:r w:rsidRPr="0081113A">
        <w:rPr>
          <w:rFonts w:ascii="Arial" w:eastAsia="Times New Roman" w:hAnsi="Arial" w:cs="Arial"/>
          <w:color w:val="2F4913"/>
          <w:sz w:val="37"/>
          <w:szCs w:val="37"/>
        </w:rPr>
        <w:t>Я помогаю ребенку строить его собственные планы и принимать решения.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9. </w:t>
      </w:r>
      <w:r w:rsidRPr="0081113A">
        <w:rPr>
          <w:rFonts w:ascii="Arial" w:eastAsia="Times New Roman" w:hAnsi="Arial" w:cs="Arial"/>
          <w:color w:val="2F4913"/>
          <w:sz w:val="37"/>
        </w:rPr>
        <w:t> </w:t>
      </w:r>
      <w:r w:rsidRPr="0081113A">
        <w:rPr>
          <w:rFonts w:ascii="Arial" w:eastAsia="Times New Roman" w:hAnsi="Arial" w:cs="Arial"/>
          <w:color w:val="2F4913"/>
          <w:sz w:val="37"/>
          <w:szCs w:val="37"/>
        </w:rPr>
        <w:t>Я беру ребенка в поездки по интересным местам.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10.Я помогаю ребенку улучшить результат его работы.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11.Я помогаю ребенку нормально общаться с детьми из разных социальных и культурных слоев.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12.Я устанавливаю разумный поведенческий стандарт и слежу, чтобы ребенок ему следовал.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lastRenderedPageBreak/>
        <w:t>13.Я никогда не говорю ребенку, что он хуже других детей.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14.Я никогда не наказываю ребенка унижением.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15.Я снабжаю ребенка книгами и материалами для его любимых занятий.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16.Я приучаю ребенка мыслить самостоятельно.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17.Я регулярно читаю ребенку.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18.Я приучаю ребенка к чтению с малых лет.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19.Я побуждаю ребенка придумывать истории, фантазировать.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20.Я внимательно отношусь к индивидуальным потребностям ребенка.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21.Я нахожу время каждый день, чтобы побыть с ребенком наедине.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22.Я позволяю ребенку принимать участие в планировании семейных дел и путешествий.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23.Я никогда не дразню ребенка за ошибки.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24.Я хвалю ребенка за выученные стихи, рассказы и песни.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 xml:space="preserve">25.Я учу ребенка свободно общаться </w:t>
      </w:r>
      <w:proofErr w:type="gramStart"/>
      <w:r w:rsidRPr="0081113A">
        <w:rPr>
          <w:rFonts w:ascii="Arial" w:eastAsia="Times New Roman" w:hAnsi="Arial" w:cs="Arial"/>
          <w:color w:val="2F4913"/>
          <w:sz w:val="37"/>
          <w:szCs w:val="37"/>
        </w:rPr>
        <w:t>со</w:t>
      </w:r>
      <w:proofErr w:type="gramEnd"/>
      <w:r w:rsidRPr="0081113A">
        <w:rPr>
          <w:rFonts w:ascii="Arial" w:eastAsia="Times New Roman" w:hAnsi="Arial" w:cs="Arial"/>
          <w:color w:val="2F4913"/>
          <w:sz w:val="37"/>
          <w:szCs w:val="37"/>
        </w:rPr>
        <w:t xml:space="preserve"> взрослыми любого возраста.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26.Я   разрабатываю   практические   эксперименты, чтобы помочь ребенку больше узнать.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27.Я побуждаю ребенка находить проблемы и затем решать их.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 xml:space="preserve">28.В занятиях ребенка я нахожу </w:t>
      </w:r>
      <w:proofErr w:type="gramStart"/>
      <w:r w:rsidRPr="0081113A">
        <w:rPr>
          <w:rFonts w:ascii="Arial" w:eastAsia="Times New Roman" w:hAnsi="Arial" w:cs="Arial"/>
          <w:color w:val="2F4913"/>
          <w:sz w:val="37"/>
          <w:szCs w:val="37"/>
        </w:rPr>
        <w:t>достойное</w:t>
      </w:r>
      <w:proofErr w:type="gramEnd"/>
      <w:r w:rsidRPr="0081113A">
        <w:rPr>
          <w:rFonts w:ascii="Arial" w:eastAsia="Times New Roman" w:hAnsi="Arial" w:cs="Arial"/>
          <w:color w:val="2F4913"/>
          <w:sz w:val="37"/>
          <w:szCs w:val="37"/>
        </w:rPr>
        <w:t xml:space="preserve"> похвалы.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29.Я не хвалю его беспредметно и неискренне.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30.Я честен в оценке своих чу</w:t>
      </w:r>
      <w:proofErr w:type="gramStart"/>
      <w:r w:rsidRPr="0081113A">
        <w:rPr>
          <w:rFonts w:ascii="Arial" w:eastAsia="Times New Roman" w:hAnsi="Arial" w:cs="Arial"/>
          <w:color w:val="2F4913"/>
          <w:sz w:val="37"/>
          <w:szCs w:val="37"/>
        </w:rPr>
        <w:t>вств к р</w:t>
      </w:r>
      <w:proofErr w:type="gramEnd"/>
      <w:r w:rsidRPr="0081113A">
        <w:rPr>
          <w:rFonts w:ascii="Arial" w:eastAsia="Times New Roman" w:hAnsi="Arial" w:cs="Arial"/>
          <w:color w:val="2F4913"/>
          <w:sz w:val="37"/>
          <w:szCs w:val="37"/>
        </w:rPr>
        <w:t>ебенку.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31.Не существует тем, которые я совершенно исключаю для обсуждения с ребенком.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32.Я даю ребенку возможность действительно принимать решения,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33.Я помогаю ребенку быть личностью.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lastRenderedPageBreak/>
        <w:t>34.Я помогаю ребенку находить заслуживающие внимания телепрограммы.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35.Я развиваю в ребенке позитивное восприятие его способностей.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36.Я никогда не отмахиваюсь от неудач ребенка, говоря: «Я этого тоже не умею».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37.Я поощряю в ребенке максимальную независимость от взрослых.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 xml:space="preserve">38.Я </w:t>
      </w:r>
      <w:proofErr w:type="gramStart"/>
      <w:r w:rsidRPr="0081113A">
        <w:rPr>
          <w:rFonts w:ascii="Arial" w:eastAsia="Times New Roman" w:hAnsi="Arial" w:cs="Arial"/>
          <w:color w:val="2F4913"/>
          <w:sz w:val="37"/>
          <w:szCs w:val="37"/>
        </w:rPr>
        <w:t>верю</w:t>
      </w:r>
      <w:proofErr w:type="gramEnd"/>
      <w:r w:rsidRPr="0081113A">
        <w:rPr>
          <w:rFonts w:ascii="Arial" w:eastAsia="Times New Roman" w:hAnsi="Arial" w:cs="Arial"/>
          <w:color w:val="2F4913"/>
          <w:sz w:val="37"/>
          <w:szCs w:val="37"/>
        </w:rPr>
        <w:t xml:space="preserve"> в здравый смысл ребенка и доверяю ему.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39.Япредпочитаю, чтобы основную часть работы, за которую взялся ребенок, он выполнял самостоятельно, даже если я не уверен в позитивном конечном результате.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 xml:space="preserve">Я полагаю, родителям полезно познакомиться с этими утверждениями. Если вы согласны с 20% из них, то, вероятно, над остальными стоит еще подумать. Но если они вас устраивают полностью или хотя бы на 90%, пожалуй, вам следует несколько охладить воспитательный пыл и предоставить большую </w:t>
      </w:r>
      <w:proofErr w:type="gramStart"/>
      <w:r w:rsidRPr="0081113A">
        <w:rPr>
          <w:rFonts w:ascii="Arial" w:eastAsia="Times New Roman" w:hAnsi="Arial" w:cs="Arial"/>
          <w:color w:val="2F4913"/>
          <w:sz w:val="37"/>
          <w:szCs w:val="37"/>
        </w:rPr>
        <w:t>свободу</w:t>
      </w:r>
      <w:proofErr w:type="gramEnd"/>
      <w:r w:rsidRPr="0081113A">
        <w:rPr>
          <w:rFonts w:ascii="Arial" w:eastAsia="Times New Roman" w:hAnsi="Arial" w:cs="Arial"/>
          <w:color w:val="2F4913"/>
          <w:sz w:val="37"/>
          <w:szCs w:val="37"/>
        </w:rPr>
        <w:t xml:space="preserve"> как себе, так и ребенку. Нужно видеть разницу между стимулированием здорового развития и парниковым выращиванием. Одаренные дети—прежде всего дети. Я твердо верю, что родители, учителя и дети стремятся к тому, что кажется им лучше. А неудачи продиктованы не плохими намерениями, а отсутствием понимания или опыта.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Чтобы уменьшить ваши родительские тревоги и помочь вам черпать радость в воспитании своих одаренных детей, позвольте дать несколько советов.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Во-первых, не ограничивайте ребенка школьными рамками, а развивайте его интересы и ставьте перед ним новые, увлекательные задачи.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lastRenderedPageBreak/>
        <w:t xml:space="preserve">Во-вторых, вам следует уделить специальное внимание проблеме развития и воспитания и искать </w:t>
      </w:r>
      <w:proofErr w:type="gramStart"/>
      <w:r w:rsidRPr="0081113A">
        <w:rPr>
          <w:rFonts w:ascii="Arial" w:eastAsia="Times New Roman" w:hAnsi="Arial" w:cs="Arial"/>
          <w:color w:val="2F4913"/>
          <w:sz w:val="37"/>
          <w:szCs w:val="37"/>
        </w:rPr>
        <w:t>информацию</w:t>
      </w:r>
      <w:proofErr w:type="gramEnd"/>
      <w:r w:rsidRPr="0081113A">
        <w:rPr>
          <w:rFonts w:ascii="Arial" w:eastAsia="Times New Roman" w:hAnsi="Arial" w:cs="Arial"/>
          <w:color w:val="2F4913"/>
          <w:sz w:val="37"/>
          <w:szCs w:val="37"/>
        </w:rPr>
        <w:t xml:space="preserve"> как в литературе, так и в общении с другими родителями и специалистами.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         В-третьих, постарайтесь посвятить неделю тщательному наблюдению за ребенком, за его интересами и ежедневными занятиями. Это поможет определить направления, в которые лучше всего вкладывать время и силы. Кроме того дневниковые записи позволят определить и перегруженность ребёнка некоторыми видами деятельности, которые не позволяют ребёнку импровизировать и мечтать.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 xml:space="preserve">         В четвёртых, развивая ребёнка, принимаёте во </w:t>
      </w:r>
      <w:proofErr w:type="gramStart"/>
      <w:r w:rsidRPr="0081113A">
        <w:rPr>
          <w:rFonts w:ascii="Arial" w:eastAsia="Times New Roman" w:hAnsi="Arial" w:cs="Arial"/>
          <w:color w:val="2F4913"/>
          <w:sz w:val="37"/>
          <w:szCs w:val="37"/>
        </w:rPr>
        <w:t>внимание—способности</w:t>
      </w:r>
      <w:proofErr w:type="gramEnd"/>
      <w:r w:rsidRPr="0081113A">
        <w:rPr>
          <w:rFonts w:ascii="Arial" w:eastAsia="Times New Roman" w:hAnsi="Arial" w:cs="Arial"/>
          <w:color w:val="2F4913"/>
          <w:sz w:val="37"/>
          <w:szCs w:val="37"/>
        </w:rPr>
        <w:t>, возможности и индивидуальность.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         Способности к острому, живому восприятию, абстрактному и сложному мышлению, речевой или математической лёгкости или к художественному творчеству являются одним из параметров одарённости.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 xml:space="preserve">         Возможности должны включать ранний опыт в той </w:t>
      </w:r>
      <w:proofErr w:type="gramStart"/>
      <w:r w:rsidRPr="0081113A">
        <w:rPr>
          <w:rFonts w:ascii="Arial" w:eastAsia="Times New Roman" w:hAnsi="Arial" w:cs="Arial"/>
          <w:color w:val="2F4913"/>
          <w:sz w:val="37"/>
          <w:szCs w:val="37"/>
        </w:rPr>
        <w:t>области</w:t>
      </w:r>
      <w:proofErr w:type="gramEnd"/>
      <w:r w:rsidRPr="0081113A">
        <w:rPr>
          <w:rFonts w:ascii="Arial" w:eastAsia="Times New Roman" w:hAnsi="Arial" w:cs="Arial"/>
          <w:color w:val="2F4913"/>
          <w:sz w:val="37"/>
          <w:szCs w:val="37"/>
        </w:rPr>
        <w:t xml:space="preserve"> к которой тяготеет ребёнок, чтобы обеспечить заинтересованность и активность.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         Индивидуальность может способствовать или тормозить развитие способностей и активности в их проявлении (</w:t>
      </w:r>
      <w:proofErr w:type="gramStart"/>
      <w:r w:rsidRPr="0081113A">
        <w:rPr>
          <w:rFonts w:ascii="Arial" w:eastAsia="Times New Roman" w:hAnsi="Arial" w:cs="Arial"/>
          <w:color w:val="2F4913"/>
          <w:sz w:val="37"/>
          <w:szCs w:val="37"/>
        </w:rPr>
        <w:t>например</w:t>
      </w:r>
      <w:proofErr w:type="gramEnd"/>
      <w:r w:rsidRPr="0081113A">
        <w:rPr>
          <w:rFonts w:ascii="Arial" w:eastAsia="Times New Roman" w:hAnsi="Arial" w:cs="Arial"/>
          <w:color w:val="2F4913"/>
          <w:sz w:val="37"/>
          <w:szCs w:val="37"/>
        </w:rPr>
        <w:t xml:space="preserve"> флегматики—не слишком контактны и общительны и дополнительные занятия в кружках и секциях могут вместо желаемого удовлетворения причинять им одни страдания, в результате чего они откажутся от проявления и развития своих способностей).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 xml:space="preserve">         Не менее важным является и процесс двухсторонних отношений между родителями и детьми. Общение с ребёнком должно затрагивать </w:t>
      </w:r>
      <w:r w:rsidRPr="0081113A">
        <w:rPr>
          <w:rFonts w:ascii="Arial" w:eastAsia="Times New Roman" w:hAnsi="Arial" w:cs="Arial"/>
          <w:color w:val="2F4913"/>
          <w:sz w:val="37"/>
          <w:szCs w:val="37"/>
        </w:rPr>
        <w:lastRenderedPageBreak/>
        <w:t>все аспекты жизни ребёнка, включая школу, способности и личные проблемы.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 </w:t>
      </w:r>
    </w:p>
    <w:p w:rsid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Одаренные дети. Пер. с англ./ Под общ</w:t>
      </w:r>
      <w:proofErr w:type="gramStart"/>
      <w:r w:rsidRPr="0081113A">
        <w:rPr>
          <w:rFonts w:ascii="Arial" w:eastAsia="Times New Roman" w:hAnsi="Arial" w:cs="Arial"/>
          <w:color w:val="2F4913"/>
          <w:sz w:val="37"/>
          <w:szCs w:val="37"/>
        </w:rPr>
        <w:t>.</w:t>
      </w:r>
      <w:proofErr w:type="gramEnd"/>
      <w:r w:rsidRPr="0081113A">
        <w:rPr>
          <w:rFonts w:ascii="Arial" w:eastAsia="Times New Roman" w:hAnsi="Arial" w:cs="Arial"/>
          <w:color w:val="2F4913"/>
          <w:sz w:val="37"/>
          <w:szCs w:val="37"/>
        </w:rPr>
        <w:t xml:space="preserve"> </w:t>
      </w:r>
      <w:proofErr w:type="gramStart"/>
      <w:r w:rsidRPr="0081113A">
        <w:rPr>
          <w:rFonts w:ascii="Arial" w:eastAsia="Times New Roman" w:hAnsi="Arial" w:cs="Arial"/>
          <w:color w:val="2F4913"/>
          <w:sz w:val="37"/>
          <w:szCs w:val="37"/>
        </w:rPr>
        <w:t>р</w:t>
      </w:r>
      <w:proofErr w:type="gramEnd"/>
      <w:r w:rsidRPr="0081113A">
        <w:rPr>
          <w:rFonts w:ascii="Arial" w:eastAsia="Times New Roman" w:hAnsi="Arial" w:cs="Arial"/>
          <w:color w:val="2F4913"/>
          <w:sz w:val="37"/>
          <w:szCs w:val="37"/>
        </w:rPr>
        <w:t>ед. Бурменской Г.В., Слуцкого В.М. – М., Прогресс, 1991.</w:t>
      </w:r>
    </w:p>
    <w:p w:rsid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</w:p>
    <w:p w:rsid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</w:p>
    <w:p w:rsidR="003D1AAF" w:rsidRDefault="003D1AAF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</w:p>
    <w:p w:rsidR="003D1AAF" w:rsidRDefault="003D1AAF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</w:p>
    <w:p w:rsidR="003D1AAF" w:rsidRDefault="003D1AAF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</w:p>
    <w:p w:rsidR="003D1AAF" w:rsidRDefault="003D1AAF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</w:p>
    <w:p w:rsidR="003D1AAF" w:rsidRDefault="003D1AAF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</w:p>
    <w:p w:rsidR="003D1AAF" w:rsidRDefault="003D1AAF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</w:p>
    <w:p w:rsidR="003D1AAF" w:rsidRDefault="003D1AAF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</w:p>
    <w:p w:rsidR="003D1AAF" w:rsidRDefault="003D1AAF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</w:p>
    <w:p w:rsidR="003D1AAF" w:rsidRDefault="003D1AAF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</w:p>
    <w:p w:rsidR="003D1AAF" w:rsidRDefault="003D1AAF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</w:p>
    <w:p w:rsidR="003D1AAF" w:rsidRDefault="003D1AAF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</w:p>
    <w:p w:rsidR="003D1AAF" w:rsidRDefault="003D1AAF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</w:p>
    <w:p w:rsidR="003D1AAF" w:rsidRDefault="003D1AAF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</w:p>
    <w:p w:rsidR="003D1AAF" w:rsidRDefault="003D1AAF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</w:p>
    <w:p w:rsidR="003D1AAF" w:rsidRDefault="003D1AAF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</w:p>
    <w:p w:rsidR="003D1AAF" w:rsidRDefault="003D1AAF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</w:p>
    <w:p w:rsidR="0081113A" w:rsidRPr="0081113A" w:rsidRDefault="0081113A" w:rsidP="0081113A">
      <w:pPr>
        <w:spacing w:after="0" w:line="420" w:lineRule="atLeast"/>
        <w:jc w:val="both"/>
        <w:rPr>
          <w:rFonts w:ascii="Arial" w:eastAsia="Times New Roman" w:hAnsi="Arial" w:cs="Arial"/>
          <w:color w:val="2F4913"/>
          <w:sz w:val="37"/>
          <w:szCs w:val="37"/>
        </w:rPr>
      </w:pPr>
    </w:p>
    <w:p w:rsidR="0081113A" w:rsidRPr="0081113A" w:rsidRDefault="0081113A" w:rsidP="0081113A">
      <w:pPr>
        <w:spacing w:after="0" w:line="420" w:lineRule="atLeast"/>
        <w:rPr>
          <w:rFonts w:ascii="Arial" w:eastAsia="Times New Roman" w:hAnsi="Arial" w:cs="Arial"/>
          <w:color w:val="2F4913"/>
          <w:sz w:val="37"/>
          <w:szCs w:val="37"/>
        </w:rPr>
      </w:pPr>
      <w:r w:rsidRPr="0081113A">
        <w:rPr>
          <w:rFonts w:ascii="Arial" w:eastAsia="Times New Roman" w:hAnsi="Arial" w:cs="Arial"/>
          <w:color w:val="2F4913"/>
          <w:sz w:val="37"/>
          <w:szCs w:val="37"/>
        </w:rPr>
        <w:t> </w:t>
      </w:r>
    </w:p>
    <w:p w:rsidR="0081113A" w:rsidRPr="0081113A" w:rsidRDefault="0081113A" w:rsidP="0081113A">
      <w:pPr>
        <w:spacing w:after="0" w:line="420" w:lineRule="atLeast"/>
        <w:rPr>
          <w:rFonts w:ascii="Arial" w:eastAsia="Times New Roman" w:hAnsi="Arial" w:cs="Arial"/>
          <w:color w:val="2F4913"/>
          <w:sz w:val="37"/>
          <w:szCs w:val="37"/>
        </w:rPr>
      </w:pPr>
      <w:r>
        <w:rPr>
          <w:rFonts w:ascii="Arial" w:eastAsia="Times New Roman" w:hAnsi="Arial" w:cs="Arial"/>
          <w:noProof/>
          <w:color w:val="2F4913"/>
          <w:sz w:val="37"/>
          <w:szCs w:val="37"/>
        </w:rPr>
        <w:lastRenderedPageBreak/>
        <w:drawing>
          <wp:inline distT="0" distB="0" distL="0" distR="0">
            <wp:extent cx="1995170" cy="2610485"/>
            <wp:effectExtent l="19050" t="0" r="5080" b="0"/>
            <wp:docPr id="2" name="cc-m-textwithimage-image-7445836986" descr="https://image.jimcdn.com/app/cms/image/transf/dimension=210x1024:format=png/path/sa91b99292035fe75/image/i88fc6c15739324b4/version/1370499494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7445836986" descr="https://image.jimcdn.com/app/cms/image/transf/dimension=210x1024:format=png/path/sa91b99292035fe75/image/i88fc6c15739324b4/version/1370499494/imag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261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13A" w:rsidRPr="0081113A" w:rsidRDefault="0081113A" w:rsidP="008111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F4913"/>
          <w:sz w:val="24"/>
          <w:szCs w:val="24"/>
        </w:rPr>
      </w:pPr>
      <w:r w:rsidRPr="0081113A">
        <w:rPr>
          <w:rFonts w:ascii="Times New Roman" w:eastAsia="Times New Roman" w:hAnsi="Times New Roman" w:cs="Times New Roman"/>
          <w:b/>
          <w:bCs/>
          <w:color w:val="2F4913"/>
          <w:sz w:val="20"/>
        </w:rPr>
        <w:t>ВУЧАНЬ НЕ ХОЧА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b/>
          <w:bCs/>
          <w:color w:val="2F4913"/>
          <w:sz w:val="20"/>
          <w:lang w:val="en-US"/>
        </w:rPr>
        <w:t> </w:t>
      </w:r>
      <w:r w:rsidRPr="0081113A">
        <w:rPr>
          <w:rFonts w:ascii="Times New Roman" w:eastAsia="Times New Roman" w:hAnsi="Times New Roman" w:cs="Times New Roman"/>
          <w:b/>
          <w:bCs/>
          <w:color w:val="2F4913"/>
          <w:sz w:val="20"/>
        </w:rPr>
        <w:t>ЧЫТАЦЬ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b/>
          <w:bCs/>
          <w:color w:val="2F4913"/>
          <w:sz w:val="20"/>
        </w:rPr>
        <w:t>.</w:t>
      </w:r>
      <w:proofErr w:type="gramEnd"/>
      <w:r w:rsidRPr="0081113A">
        <w:rPr>
          <w:rFonts w:ascii="Times New Roman" w:eastAsia="Times New Roman" w:hAnsi="Times New Roman" w:cs="Times New Roman"/>
          <w:b/>
          <w:bCs/>
          <w:color w:val="2F4913"/>
          <w:sz w:val="20"/>
        </w:rPr>
        <w:t xml:space="preserve"> . .</w:t>
      </w:r>
    </w:p>
    <w:p w:rsidR="0081113A" w:rsidRPr="0081113A" w:rsidRDefault="0081113A" w:rsidP="008111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F4913"/>
          <w:sz w:val="24"/>
          <w:szCs w:val="24"/>
        </w:rPr>
      </w:pPr>
      <w:r w:rsidRPr="0081113A">
        <w:rPr>
          <w:rFonts w:ascii="Times New Roman" w:eastAsia="Times New Roman" w:hAnsi="Times New Roman" w:cs="Times New Roman"/>
          <w:b/>
          <w:bCs/>
          <w:color w:val="2F4913"/>
          <w:sz w:val="20"/>
        </w:rPr>
        <w:t>ПЕДАГАГІЧНЫЯ КАМПРАМІСЫ</w:t>
      </w:r>
    </w:p>
    <w:p w:rsidR="0081113A" w:rsidRPr="0081113A" w:rsidRDefault="0081113A" w:rsidP="0081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4913"/>
          <w:sz w:val="24"/>
          <w:szCs w:val="24"/>
        </w:rPr>
      </w:pP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Што ж рабіць,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калі вучань не чытае,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не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хоча чытаць?</w:t>
      </w:r>
    </w:p>
    <w:p w:rsidR="0081113A" w:rsidRPr="0081113A" w:rsidRDefault="0081113A" w:rsidP="0081113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2F4913"/>
          <w:sz w:val="24"/>
          <w:szCs w:val="24"/>
        </w:rPr>
      </w:pP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 xml:space="preserve">Дзеці робяць 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тое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што і дарослыя.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Адкажыце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сумленна,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колькі і якіх кні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г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 xml:space="preserve"> вы прачыталі самі,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што чыталі апошнім часам і якую кнігу чытаеце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сёння.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Пачніце чытаць.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Выберыце той твор,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які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вам блізкі.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няхай сабе ён будзе невялікі,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няхай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 xml:space="preserve">не ўваходзіць у 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школьную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 xml:space="preserve"> праграму.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Галоўнае —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ён павінен быць інтрыгай для вас.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Навучыцеся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чытаць яго ўголас.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 xml:space="preserve">Паспрабуйце 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розную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 xml:space="preserve"> інтанацыю,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уявіце,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што вы чытаеце гэты твор розным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слухачам,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можаце запісаць свой голас на магнітафон. I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толькі потым прачытайце яго вучням.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У кожным класе — першым ці адзінаццатым —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вучню хочацца чагосьці незвычайнага,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нестандартнага.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Падумайце,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як падаць гэты твор,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да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якой гульні далучыць не толькі слухачоў,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але і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гледачоў: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спектакля,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віктарыны,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аўкцыёна.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Якую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мэту вы ставіце перад сабой,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чаго хочаце дамагчыся тро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х-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або дзесяціхвіліннай дзеяй: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слёз,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захаплення,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перажывання страху,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адчування таямніцы?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Прадумайце ўсё да дробязяў: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пытанні,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асвятленне,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музыку,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дэкор інтэр'ера і вашага адзення.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Гэта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стварае цэласны вобраз твора,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вашага прадмета,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вас як асобы і педагога.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Бацькі ж могуць вучыцца чытаць разам з дзіцем,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далучаць яго да гэтага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працэсу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,р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абіць дзіця сваім вучнем.</w:t>
      </w:r>
    </w:p>
    <w:p w:rsidR="0081113A" w:rsidRPr="0081113A" w:rsidRDefault="0081113A" w:rsidP="0081113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2F4913"/>
          <w:sz w:val="24"/>
          <w:szCs w:val="24"/>
        </w:rPr>
      </w:pP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Чытанне ўголас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(лепш на памяць)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толькі ўзмацняе значнасць школьнага прадмета,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прывучае да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правільнага маўлення і педагога,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і вучняў.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Адзін з бар'ераў для педагога — гэта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"агіда"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да твора,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бо ён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 xml:space="preserve"> чытаны-перачытаны.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Сам настаўнік сумняваецца ў праўдзівасці,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актуальнасці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аповесці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(апавядання),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змянілася яго стаўленне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да герояў,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да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 xml:space="preserve"> аўтара.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Я памятаю,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як злавіла сябе на думцы,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штоадразу пасля універсітэта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"сімпатызавала"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Раскольнікаву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(акцэнтавала ўвагу вучняў на гэтым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героі).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Праз год гаварыла: "Раскольнікаў?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Ды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ён жа мазахі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ст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!"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Яшчэ праз год: "Толькі жоўты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Пецярбург!"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Праз два гады: "Нас цікавіць толькі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Дастаеўскі!" I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раптам зразумела,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што вучні —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кожны год пятнаццацігадовыя,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 я змяняюся,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 xml:space="preserve">змяняецца 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мае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 xml:space="preserve"> ўспрыманне свету,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і гэтае успрыманне я ўкладваю ў пятнаццацігадовых.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 калі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мне не падабаецца як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і-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небудзь аўтар,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але мне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трэба пра яго гаварыць?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Што тады?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Тады вучань ніколі не даведаецца праўды пра боль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ісьменніка,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тады назаўсёды будзе страчана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магчымасць ведаць адказ,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якога раптам не дасць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жыццё. 3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аднаго боку — нядбайнасць,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нявыхаванасць,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непрывучанасць НЕ сваіх вучняў,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з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другога — праца. I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даводзіцца ісці на кампраміс.</w:t>
      </w:r>
    </w:p>
    <w:p w:rsidR="0081113A" w:rsidRPr="0081113A" w:rsidRDefault="0081113A" w:rsidP="0081113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2F4913"/>
          <w:sz w:val="24"/>
          <w:szCs w:val="24"/>
        </w:rPr>
      </w:pPr>
      <w:r w:rsidRPr="0081113A">
        <w:rPr>
          <w:rFonts w:ascii="Times New Roman" w:eastAsia="Times New Roman" w:hAnsi="Times New Roman" w:cs="Times New Roman"/>
          <w:b/>
          <w:bCs/>
          <w:color w:val="2F4913"/>
          <w:sz w:val="20"/>
        </w:rPr>
        <w:t>Кампраміс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b/>
          <w:bCs/>
          <w:color w:val="2F4913"/>
          <w:sz w:val="20"/>
          <w:lang w:val="en-US"/>
        </w:rPr>
        <w:t> </w:t>
      </w:r>
      <w:r w:rsidRPr="0081113A">
        <w:rPr>
          <w:rFonts w:ascii="Times New Roman" w:eastAsia="Times New Roman" w:hAnsi="Times New Roman" w:cs="Times New Roman"/>
          <w:b/>
          <w:bCs/>
          <w:color w:val="2F4913"/>
          <w:sz w:val="20"/>
        </w:rPr>
        <w:t>матываў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Не заў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сёды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 xml:space="preserve"> вучань хоча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рабіць тое,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што задае яму настаўнік.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Таму матывы чытання,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вывучэння твора не супадаюць.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Настаўнік можа пайсці на маленькую хітрасць: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сказаць вучням,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што чытаць гэтага паэта не трэба,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трэба толькі зрабіць малюнак да любога яго верша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.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І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в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учань у пошуках самага простага верша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перагартае ўвесь зборнік.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 назаўтра можна гаварыць з класам пра колер і гукапіс у творчасці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паэта.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Замацаваныя поспехі вучняў спараджаюць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 xml:space="preserve">упэўненасць у 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сваіх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 xml:space="preserve"> сілах —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"я магу",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імкненне да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новага спазнання —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"я хачу і буду ведаць". I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балы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тады выконваюць самую малую ролю.</w:t>
      </w:r>
    </w:p>
    <w:p w:rsidR="0081113A" w:rsidRPr="0081113A" w:rsidRDefault="0081113A" w:rsidP="0081113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2F4913"/>
          <w:sz w:val="24"/>
          <w:szCs w:val="24"/>
        </w:rPr>
      </w:pPr>
      <w:r w:rsidRPr="0081113A">
        <w:rPr>
          <w:rFonts w:ascii="Times New Roman" w:eastAsia="Times New Roman" w:hAnsi="Times New Roman" w:cs="Times New Roman"/>
          <w:b/>
          <w:bCs/>
          <w:color w:val="2F4913"/>
          <w:sz w:val="20"/>
        </w:rPr>
        <w:t>Кампраміс інтарэсаў.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Часта вучні кажуць,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што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твор нецікавы,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несучасны,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 xml:space="preserve">што 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да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ўно няма тых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ідэалаў і каштоўнасцяў,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якія апісаны аўтарам,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штоцяпер іншы час.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Тады настаўнік можа пайсці ад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інтарэсаў моладзі і прапанаваць: "Уявіце,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што гэты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раман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(аповесць,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апавяданне)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чытаюць рэперы,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хіпі,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байкеры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.Р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аскажыце ад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ix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імя..."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Або можна прапанаваць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"зняць"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 xml:space="preserve">фільм паводле гэтага 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lastRenderedPageBreak/>
        <w:t>твора.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Фільм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можа быць у выглядзе сачынення,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асобных аплікацыйных кадраў(калаж,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аплікацыя з каляровай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паперы),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можа быць распісаны па кадрах.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Можна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 xml:space="preserve">ўвесці ў твор 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новых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 xml:space="preserve"> герояў: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сябе,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аднакласнікаў,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бацькоў,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настаўнікаў.</w:t>
      </w:r>
    </w:p>
    <w:p w:rsidR="0081113A" w:rsidRPr="0081113A" w:rsidRDefault="0081113A" w:rsidP="0081113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2F4913"/>
          <w:sz w:val="24"/>
          <w:szCs w:val="24"/>
        </w:rPr>
      </w:pPr>
      <w:r w:rsidRPr="0081113A">
        <w:rPr>
          <w:rFonts w:ascii="Times New Roman" w:eastAsia="Times New Roman" w:hAnsi="Times New Roman" w:cs="Times New Roman"/>
          <w:b/>
          <w:bCs/>
          <w:color w:val="2F4913"/>
          <w:sz w:val="20"/>
        </w:rPr>
        <w:t>Кампраміс гульні.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Адзін з варыянтаў.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Вы прыносіце ў клас настольныя гульні: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шашкі,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шахматы,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даміно,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карты,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лато.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Для кожнай гульні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свае правілы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.Н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апрыклад для картаў: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выберы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карту,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якая адпавядае герою твора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(а героем можа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быць нават прадмет адзення,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інтэр'ер,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аб'ект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прыроды),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і ад яго імя раскажы пра пачуцці,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думкі героя.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У адказе павінен гучаць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(або ўгадвацца)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тэкст твора. "Я,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сямёрка чырваў,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я сукенка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(называецца персанаж)..."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Або: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 xml:space="preserve">запісваецца прозвішча 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ісьменніка,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героя і на кожную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літару падбіраецца слова,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якое характарызуе яго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маўленне,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падзеі жыцця і да т.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Або пачатковыя літары становяцца пачаткам радкоў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(акраверш),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і мы ствараем оду,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санет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(радкі,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якіх не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хапае,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або лішнія радкі атрымліваюцца ад унесеных зменаў,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што таксама — творчасць),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і гэтыя ода ці санет павінны раскрываць фабулу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рамана,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пачуцці паэта.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Калі складана прыдумаць штосьці самім,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то можна ўзяць зборнікі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гульняў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(настольных,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рухавых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,н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ародных)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і перакласці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ix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на мову урока,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г.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зн.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Напоўніць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іншым зместам.</w:t>
      </w:r>
    </w:p>
    <w:p w:rsidR="0081113A" w:rsidRPr="0081113A" w:rsidRDefault="0081113A" w:rsidP="0081113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2F4913"/>
          <w:sz w:val="24"/>
          <w:szCs w:val="24"/>
        </w:rPr>
      </w:pPr>
      <w:r w:rsidRPr="0081113A">
        <w:rPr>
          <w:rFonts w:ascii="Times New Roman" w:eastAsia="Times New Roman" w:hAnsi="Times New Roman" w:cs="Times New Roman"/>
          <w:b/>
          <w:bCs/>
          <w:color w:val="2F4913"/>
          <w:sz w:val="20"/>
        </w:rPr>
        <w:t>Кампраміс пачуццяў.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Як сумна,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калі урок пачынаецца словамі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"Добры дзень,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сядайце,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тэма урока... "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або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"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З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ірніце на гэты партрэт...".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Пачніце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ўрок з віктарыны,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 па пытаннях і адказах вучні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няхай сфармулююць тэму ўрока.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Прынясіце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"чорную" ("чароўную")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скрынку з рэчамі,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якія належаць героям.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Па алісанні трэба здагадацца,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чые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яны.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Ц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і падабраць да кожнай рэчы апісанне з тэксту.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Або знайсці ў тэксце сцэны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(уявіць,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калі яны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не напісаныя),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дзе згадваецца той або іншы прадмет.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 xml:space="preserve">Выявіце ў біяграфіі 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ісьменніка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"любімую рэч"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(шаль,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ручку,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капялюш,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карціну,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карабель),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і няхай гэта будзе сімвалам урока.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Прысвяціце ўроктолькі адной старонцы рамана.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Разгледзьце яе,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няхай вучні ўявяць лёсы герояў,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паразважаюць,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чаму твор пачынаецца менавіта з гэтых радкоў,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дапіпгуць яго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,с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кладуць пытанні,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на якія пры чытанні знойдуць адказы.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Гэта будзе своеасаблівым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прадчуваннем рамана.</w:t>
      </w:r>
    </w:p>
    <w:p w:rsidR="0081113A" w:rsidRPr="0081113A" w:rsidRDefault="0081113A" w:rsidP="0081113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2F4913"/>
          <w:sz w:val="24"/>
          <w:szCs w:val="24"/>
        </w:rPr>
      </w:pPr>
      <w:r w:rsidRPr="0081113A">
        <w:rPr>
          <w:rFonts w:ascii="Times New Roman" w:eastAsia="Times New Roman" w:hAnsi="Times New Roman" w:cs="Times New Roman"/>
          <w:b/>
          <w:bCs/>
          <w:color w:val="2F4913"/>
          <w:sz w:val="20"/>
        </w:rPr>
        <w:t>Кампраміс дыялогу.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Гаварыце з вучнямі пра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тыя праблемы,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якія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ix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хвалююць: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пра любоў,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каханне,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сяброўства...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Хочацца пайсці ад твора да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жыцця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,а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ле гэта атрымліваецца не заўсёды.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Тады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ідзіце ад жыцця да твора.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 xml:space="preserve">Каб зразумець 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пачуцц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і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аўтара або героя,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трэба заглыбіцца ў падобнае,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трэба навучыцца адчуваць.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Прапануйце вучням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 xml:space="preserve">узяцца 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за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 xml:space="preserve"> 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рук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і,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адчуць руку суседа,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яго характар,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яго свет.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 xml:space="preserve">Калі не хапае слоў 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для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 xml:space="preserve"> алісання,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падкажыце,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напісаўшы на дошцы,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на картцы.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Няхай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школьні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к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і параўнаюць адчуванні,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уяўленні пра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жыццё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"рукі"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з якім-небудзь прадметам.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Не пагадзіцеся з крытыкамі,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надайце станоўчаму героюадмоўныя рысы і наадварот — апраўдайце адмоўнага.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Дайце волю разважанням,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спрэчцы.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Раздайце маленькія аркушыкі паперы,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якія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нагадваюць школьныя цыдулкі,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і прапануйце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вучням задаць вам пытанне,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тэму для абмеркавання ў класе.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Па-першае,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вы здымеце цікаўнасць да вас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(настаўнік таксама чалавек),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па-другое,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вы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даведаецеся,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чым жывуць школьнікі,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што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ix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хвалюе.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Не трэба шкадаваць,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што ад урока ўгэтых цыдулках можа нічога не быць.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Але ў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ix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будзе само жыццё,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перажыванні прататыпаў і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персанажаў. I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нават добра,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калі вы не будзеце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ведаць адказу.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Сумесны пошук адказу пакажа,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што вы не адзін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(адна),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што з вамі вашы вучні.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Ваша фантазія падкажа вам заданні і практыкаванні.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Важна,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што мы актывізуем у сабе і ў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вучнях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i/>
          <w:iCs/>
          <w:color w:val="2F4913"/>
          <w:sz w:val="20"/>
        </w:rPr>
        <w:t>Дзіця, здолънае гуляцъ.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Калі мы дазваляем гуляць і сабе,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вучань бачыць,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што ён на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роўных з настаўнікам,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што настаўнік стаў яго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партнёрам.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 значыць,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разважанні пра жыццё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 xml:space="preserve">пры дапамозе прачытанага будуць 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у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 xml:space="preserve"> пазіцыі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i/>
          <w:iCs/>
          <w:color w:val="2F4913"/>
          <w:sz w:val="20"/>
        </w:rPr>
        <w:t>Дарослага.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Калі вучні спраекцыянуюць свае думкі,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пачуцці,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адчуванні,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то хутчэй зразумеюць тэму,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кампазіцыю,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засвояць мастацкія сродкі твора,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агалоўнае — адкрыюць для сябе свет,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які дапаможа ў цяжкую хвіліну.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Асаблівасць чытання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(і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пра яе трэба гаварыць з вучнямі)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у тым,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што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чалавек перажывае ўсю гаму пачуццяў,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ён можа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паўтарыць фразу,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загарнуць кнігу,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адгарнуць яе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зноў, "змяніць"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хуткасць падзей.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Дзяўчынка і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хлопчык гадуюць у сабе жанчыну і мужчыну,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якія адчуваюцъ,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якія думаюць.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Чытанне фармуе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самасвядомасць.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Гатовыя ж карцінкі вучаць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штампам,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праграмуюць на пэўныя падзеі,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скарачаюць свабоду выбару.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Усе вялі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к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ія людзі з дзяцінства слухалі казкі,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потым самі чыталі мастацкую і навуковую літаратуру.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Чытанне дае магчымасць паспрачацца з аўтарам,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змяніць свае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погляды на жыццё,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займець сілу духу Марціна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Ідэна,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чалавечнасць Маленькага Прынца,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пражыць жыццё Эсмеральды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 xml:space="preserve"> і Д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'Артаньяна.</w:t>
      </w:r>
    </w:p>
    <w:p w:rsidR="0081113A" w:rsidRPr="0081113A" w:rsidRDefault="0081113A" w:rsidP="0081113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2F4913"/>
          <w:sz w:val="24"/>
          <w:szCs w:val="24"/>
        </w:rPr>
      </w:pP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Яшчэ адной праблемай робяцца зносіны дзяцей з бацькамі.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Мы ўсе разумеем,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што чытаць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трэба разам з дзецьмі.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Дзіця бачыць,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хто ў сям'і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чытае і што ён чытае.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Добра,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калі дома ёсць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кні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г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і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(праверце,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якія,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звярніце ўвагу на сваё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стаўленне да кніг).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Абмяркоўвайце разам у сям'і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газетныя і часопісныя артыкулы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,п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рачытаныя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творы,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дзяліцеся пачуццямі і думкамі з дзецьмі.</w:t>
      </w:r>
    </w:p>
    <w:p w:rsidR="0081113A" w:rsidRPr="0081113A" w:rsidRDefault="0081113A" w:rsidP="0081113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2F4913"/>
          <w:sz w:val="24"/>
          <w:szCs w:val="24"/>
        </w:rPr>
      </w:pP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lastRenderedPageBreak/>
        <w:t>Чытаць можна ўсё.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Але лепш пачынаць з класікі,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г.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зн.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з узораў.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Кожны ўзрост аддае нечаму перавагу.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Так,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падлеткам нецікавыя апісанні прыроды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,ш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матслоўныя разважанні і павучанні.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Вы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можаце пачуць ад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ix,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што гэта неактуальна,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што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цяпер іншы час.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Але калі прыгадаць старажытны папірус,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на якім было напісана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i/>
          <w:iCs/>
          <w:color w:val="2F4913"/>
          <w:sz w:val="20"/>
        </w:rPr>
        <w:t>"Час цяпер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i/>
          <w:iCs/>
          <w:color w:val="2F4913"/>
          <w:sz w:val="20"/>
        </w:rPr>
        <w:t>іншы: дзеці не слухаюцца бацькоў, і кожны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i/>
          <w:iCs/>
          <w:color w:val="2F4913"/>
          <w:sz w:val="20"/>
        </w:rPr>
        <w:t>імкнецца напісаць кнігу",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то легка зразумець,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што дзіця ва ўсе часы застаецца дзіцем.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Яно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якраз і не мяняецца.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Мяняемся мы,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дарослыя,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бацькі і педагогі.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Мяняюцца нашы ўяўленні пра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жыццё,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пра каштоўнасці.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І пра ГЭТА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  <w:lang w:val="en-US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мы чытаем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ці расказваем нашым вучням.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Памылковае ўяўленне,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што дзецям чытаць нецікава,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што ім не-патрэбныя кнігі. "Яму гэта нецікава",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— кажам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мы.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Яму нецікавыя навязаная думка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,п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атрабаванні,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загады,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тое,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што дэманструе ўладу дарослага.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Просьбы і ўгаворы таксама нецікавыя,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гэта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прымушае яго яшчэ больш капрызіць і пярэчыць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.П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атрэбныя толькі ўласны прыклад і размова на роўных,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інакш дзіця чытаць не будзе.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Чым вы можаце дапамагчы дзіцяці,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у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 xml:space="preserve"> сям'і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якога не выконваюцца гэтыя ўмовы?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Падарыце вучню кнігу.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Арганізуйце абмен кнігамі ў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класе.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У кожнага павінна быць свая кні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га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хоць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бы адна.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Гэта ён запомнить на ўсё жыццё.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Вучыцца ніколі не позна,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вучыцца ніколі не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сорамна.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Звяртайцеся да педагога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ў-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наватараў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па парады,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да канкрэтных прыкладаў з жыцця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тых,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хто змог каго-небудзь навучыць чытанню.</w:t>
      </w:r>
    </w:p>
    <w:p w:rsidR="0081113A" w:rsidRPr="0081113A" w:rsidRDefault="0081113A" w:rsidP="0081113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2F4913"/>
          <w:sz w:val="24"/>
          <w:szCs w:val="24"/>
        </w:rPr>
      </w:pP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Калісьці я сутыкнулася з гэтай праблемай і пачала з таго,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што стала чытаць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"Чаму ў Ільіна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чытаюць усе"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і шукаць свае прыёмы і метады.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Не бойцеся эксперыментаваць!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 xml:space="preserve">Выкарыстоўвайце ў навучальным і выхаваўчым працэсе 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розную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 xml:space="preserve"> літаратуру,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вучыцеся і вучыце чытаць і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расказваць седзячы і стоячы на крэсле,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ад першай і трэцяй асобы.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 xml:space="preserve">Чытаць могуць </w:t>
      </w:r>
      <w:proofErr w:type="gramStart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усе</w:t>
      </w:r>
      <w:proofErr w:type="gramEnd"/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але не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ўсе ўмеюць чытаць.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Як добра,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што мы вучымся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пераадольваць цяжкасці,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умацоўваючы жаданне навучыць кагосьці нечаму такому,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што мы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самі ўмеем,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бо ў нас ёсць усё,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каб адбыцца ў</w:t>
      </w:r>
      <w:r w:rsidRPr="0081113A">
        <w:rPr>
          <w:rFonts w:ascii="Times New Roman" w:eastAsia="Times New Roman" w:hAnsi="Times New Roman" w:cs="Times New Roman"/>
          <w:color w:val="2F4913"/>
          <w:sz w:val="24"/>
          <w:szCs w:val="24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прафесіі,</w:t>
      </w:r>
      <w:r w:rsidRPr="0081113A">
        <w:rPr>
          <w:rFonts w:ascii="Times New Roman" w:eastAsia="Times New Roman" w:hAnsi="Times New Roman" w:cs="Times New Roman"/>
          <w:color w:val="2F4913"/>
          <w:sz w:val="20"/>
        </w:rPr>
        <w:t> </w:t>
      </w: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каб быць пачутымі.</w:t>
      </w:r>
    </w:p>
    <w:p w:rsidR="0081113A" w:rsidRPr="0081113A" w:rsidRDefault="0081113A" w:rsidP="0081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4913"/>
          <w:sz w:val="24"/>
          <w:szCs w:val="24"/>
        </w:rPr>
      </w:pP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 </w:t>
      </w:r>
    </w:p>
    <w:p w:rsidR="0081113A" w:rsidRPr="0081113A" w:rsidRDefault="0081113A" w:rsidP="0081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4913"/>
          <w:sz w:val="24"/>
          <w:szCs w:val="24"/>
        </w:rPr>
      </w:pP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Надзея АНЦІПАВА,</w:t>
      </w:r>
    </w:p>
    <w:p w:rsidR="0081113A" w:rsidRPr="0081113A" w:rsidRDefault="0081113A" w:rsidP="0081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4913"/>
          <w:sz w:val="24"/>
          <w:szCs w:val="24"/>
        </w:rPr>
      </w:pP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кандыдат псіхалагічных навук.</w:t>
      </w:r>
    </w:p>
    <w:p w:rsidR="0081113A" w:rsidRPr="0081113A" w:rsidRDefault="0081113A" w:rsidP="0081113A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F4913"/>
          <w:sz w:val="24"/>
          <w:szCs w:val="24"/>
        </w:rPr>
      </w:pPr>
      <w:r w:rsidRPr="0081113A">
        <w:rPr>
          <w:rFonts w:ascii="Times New Roman" w:eastAsia="Times New Roman" w:hAnsi="Times New Roman" w:cs="Times New Roman"/>
          <w:color w:val="2F4913"/>
          <w:sz w:val="20"/>
          <w:szCs w:val="20"/>
        </w:rPr>
        <w:t> </w:t>
      </w:r>
    </w:p>
    <w:p w:rsidR="005977F6" w:rsidRDefault="005977F6"/>
    <w:p w:rsidR="005977F6" w:rsidRDefault="005977F6"/>
    <w:sectPr w:rsidR="005977F6" w:rsidSect="002343E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B57" w:rsidRDefault="00B43B57" w:rsidP="00224FC5">
      <w:pPr>
        <w:spacing w:after="0" w:line="240" w:lineRule="auto"/>
      </w:pPr>
      <w:r>
        <w:separator/>
      </w:r>
    </w:p>
  </w:endnote>
  <w:endnote w:type="continuationSeparator" w:id="0">
    <w:p w:rsidR="00B43B57" w:rsidRDefault="00B43B57" w:rsidP="0022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C5" w:rsidRDefault="00224FC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C5" w:rsidRDefault="00224FC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C5" w:rsidRDefault="00224F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B57" w:rsidRDefault="00B43B57" w:rsidP="00224FC5">
      <w:pPr>
        <w:spacing w:after="0" w:line="240" w:lineRule="auto"/>
      </w:pPr>
      <w:r>
        <w:separator/>
      </w:r>
    </w:p>
  </w:footnote>
  <w:footnote w:type="continuationSeparator" w:id="0">
    <w:p w:rsidR="00B43B57" w:rsidRDefault="00B43B57" w:rsidP="00224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C5" w:rsidRDefault="00224FC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C5" w:rsidRDefault="00224FC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C5" w:rsidRDefault="00224F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3D85"/>
    <w:multiLevelType w:val="multilevel"/>
    <w:tmpl w:val="BD981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0F6A98"/>
    <w:multiLevelType w:val="multilevel"/>
    <w:tmpl w:val="3B0A47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5A7265"/>
    <w:multiLevelType w:val="multilevel"/>
    <w:tmpl w:val="AFA60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isplayBackgroundShape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A7"/>
    <w:rsid w:val="001B3C9B"/>
    <w:rsid w:val="00224FC5"/>
    <w:rsid w:val="002343E6"/>
    <w:rsid w:val="003D1AAF"/>
    <w:rsid w:val="005653C3"/>
    <w:rsid w:val="005977F6"/>
    <w:rsid w:val="005F4826"/>
    <w:rsid w:val="0081113A"/>
    <w:rsid w:val="008E02F4"/>
    <w:rsid w:val="00A64DBF"/>
    <w:rsid w:val="00B0443B"/>
    <w:rsid w:val="00B43B57"/>
    <w:rsid w:val="00B87831"/>
    <w:rsid w:val="00C513A7"/>
    <w:rsid w:val="00D04AB6"/>
    <w:rsid w:val="00D60DCD"/>
    <w:rsid w:val="00DE0AA2"/>
    <w:rsid w:val="00D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13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5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3C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24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24FC5"/>
  </w:style>
  <w:style w:type="paragraph" w:styleId="a9">
    <w:name w:val="footer"/>
    <w:basedOn w:val="a"/>
    <w:link w:val="aa"/>
    <w:uiPriority w:val="99"/>
    <w:semiHidden/>
    <w:unhideWhenUsed/>
    <w:rsid w:val="00224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24FC5"/>
  </w:style>
  <w:style w:type="character" w:customStyle="1" w:styleId="apple-converted-space">
    <w:name w:val="apple-converted-space"/>
    <w:basedOn w:val="a0"/>
    <w:rsid w:val="0081113A"/>
  </w:style>
  <w:style w:type="paragraph" w:customStyle="1" w:styleId="1">
    <w:name w:val="Обычный1"/>
    <w:basedOn w:val="a"/>
    <w:rsid w:val="00811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8111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13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5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3C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24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24FC5"/>
  </w:style>
  <w:style w:type="paragraph" w:styleId="a9">
    <w:name w:val="footer"/>
    <w:basedOn w:val="a"/>
    <w:link w:val="aa"/>
    <w:uiPriority w:val="99"/>
    <w:semiHidden/>
    <w:unhideWhenUsed/>
    <w:rsid w:val="00224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24FC5"/>
  </w:style>
  <w:style w:type="character" w:customStyle="1" w:styleId="apple-converted-space">
    <w:name w:val="apple-converted-space"/>
    <w:basedOn w:val="a0"/>
    <w:rsid w:val="0081113A"/>
  </w:style>
  <w:style w:type="paragraph" w:customStyle="1" w:styleId="1">
    <w:name w:val="Обычный1"/>
    <w:basedOn w:val="a"/>
    <w:rsid w:val="00811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8111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ihi.com/" TargetMode="Externa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gi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hankyou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books.google.com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lib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2508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2</cp:revision>
  <dcterms:created xsi:type="dcterms:W3CDTF">2021-03-10T13:52:00Z</dcterms:created>
  <dcterms:modified xsi:type="dcterms:W3CDTF">2021-03-10T13:52:00Z</dcterms:modified>
</cp:coreProperties>
</file>