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Default="002B1E74" w:rsidP="002B1E74">
      <w:pPr>
        <w:spacing w:line="280" w:lineRule="exact"/>
        <w:ind w:right="4109"/>
        <w:jc w:val="both"/>
        <w:rPr>
          <w:sz w:val="30"/>
          <w:szCs w:val="30"/>
        </w:rPr>
      </w:pPr>
    </w:p>
    <w:p w:rsidR="002B1E74" w:rsidRPr="00CD1B04" w:rsidRDefault="002B1E74" w:rsidP="00E56C83">
      <w:pPr>
        <w:spacing w:line="280" w:lineRule="exact"/>
        <w:ind w:right="3968"/>
        <w:jc w:val="both"/>
        <w:rPr>
          <w:sz w:val="30"/>
          <w:szCs w:val="30"/>
        </w:rPr>
      </w:pPr>
      <w:r w:rsidRPr="00CD1B04">
        <w:rPr>
          <w:sz w:val="30"/>
          <w:szCs w:val="30"/>
        </w:rPr>
        <w:t xml:space="preserve">Об утверждении изменений в Устав </w:t>
      </w:r>
      <w:r>
        <w:rPr>
          <w:sz w:val="30"/>
          <w:szCs w:val="30"/>
        </w:rPr>
        <w:t>г</w:t>
      </w:r>
      <w:r w:rsidRPr="00096F73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="00E56C83">
        <w:rPr>
          <w:sz w:val="30"/>
          <w:szCs w:val="30"/>
        </w:rPr>
        <w:t xml:space="preserve"> </w:t>
      </w:r>
      <w:r>
        <w:rPr>
          <w:sz w:val="30"/>
          <w:szCs w:val="30"/>
        </w:rPr>
        <w:t>учреждения образования</w:t>
      </w:r>
      <w:r w:rsidR="00E56C83">
        <w:rPr>
          <w:sz w:val="30"/>
          <w:szCs w:val="30"/>
        </w:rPr>
        <w:t xml:space="preserve"> </w:t>
      </w:r>
      <w:r w:rsidRPr="00FE752C">
        <w:rPr>
          <w:sz w:val="30"/>
          <w:szCs w:val="30"/>
        </w:rPr>
        <w:t>«</w:t>
      </w:r>
      <w:proofErr w:type="spellStart"/>
      <w:r w:rsidR="00FE752C">
        <w:rPr>
          <w:sz w:val="30"/>
        </w:rPr>
        <w:t>Лельчицкий</w:t>
      </w:r>
      <w:proofErr w:type="spellEnd"/>
      <w:r w:rsidR="00FE752C">
        <w:rPr>
          <w:sz w:val="30"/>
        </w:rPr>
        <w:t xml:space="preserve"> ясли-сад № 4</w:t>
      </w:r>
      <w:r w:rsidRPr="00FE752C">
        <w:rPr>
          <w:sz w:val="30"/>
          <w:szCs w:val="30"/>
        </w:rPr>
        <w:t>»</w:t>
      </w:r>
    </w:p>
    <w:p w:rsidR="002B1E74" w:rsidRPr="00CD1B04" w:rsidRDefault="002B1E74" w:rsidP="002B1E74">
      <w:pPr>
        <w:spacing w:line="280" w:lineRule="exact"/>
        <w:jc w:val="both"/>
        <w:rPr>
          <w:sz w:val="30"/>
          <w:szCs w:val="30"/>
        </w:rPr>
      </w:pPr>
    </w:p>
    <w:p w:rsidR="002B1E74" w:rsidRPr="00CD1B04" w:rsidRDefault="002B1E74" w:rsidP="002B1E74">
      <w:pPr>
        <w:ind w:firstLine="709"/>
        <w:jc w:val="both"/>
        <w:rPr>
          <w:sz w:val="30"/>
          <w:szCs w:val="30"/>
        </w:rPr>
      </w:pPr>
      <w:r w:rsidRPr="00CD1B04">
        <w:rPr>
          <w:sz w:val="30"/>
          <w:szCs w:val="30"/>
        </w:rPr>
        <w:t xml:space="preserve">На основании Гражданского кодекса Республики Беларусь </w:t>
      </w:r>
      <w:proofErr w:type="spellStart"/>
      <w:r w:rsidRPr="00FE752C">
        <w:rPr>
          <w:sz w:val="30"/>
          <w:szCs w:val="30"/>
        </w:rPr>
        <w:t>Лельчицкий</w:t>
      </w:r>
      <w:proofErr w:type="spellEnd"/>
      <w:r w:rsidRPr="00FE752C">
        <w:rPr>
          <w:sz w:val="30"/>
          <w:szCs w:val="30"/>
        </w:rPr>
        <w:t xml:space="preserve"> районный исполнительный комитет РЕШИЛ:</w:t>
      </w:r>
    </w:p>
    <w:p w:rsidR="002B1E74" w:rsidRPr="00CD1B04" w:rsidRDefault="002B1E74" w:rsidP="002B1E74">
      <w:pPr>
        <w:ind w:firstLine="709"/>
        <w:jc w:val="both"/>
        <w:rPr>
          <w:sz w:val="30"/>
          <w:szCs w:val="30"/>
        </w:rPr>
      </w:pPr>
      <w:r w:rsidRPr="00CD1B04">
        <w:rPr>
          <w:sz w:val="30"/>
          <w:szCs w:val="30"/>
        </w:rPr>
        <w:t xml:space="preserve">1. Утвердить изменения в Устав государственного </w:t>
      </w:r>
      <w:r>
        <w:rPr>
          <w:sz w:val="30"/>
          <w:szCs w:val="30"/>
        </w:rPr>
        <w:t xml:space="preserve">учреждения образования </w:t>
      </w:r>
      <w:r w:rsidRPr="00FE752C">
        <w:rPr>
          <w:sz w:val="30"/>
          <w:szCs w:val="30"/>
        </w:rPr>
        <w:t>«</w:t>
      </w:r>
      <w:proofErr w:type="spellStart"/>
      <w:r w:rsidR="00FE752C">
        <w:rPr>
          <w:sz w:val="30"/>
        </w:rPr>
        <w:t>Лельчицкий</w:t>
      </w:r>
      <w:proofErr w:type="spellEnd"/>
      <w:r w:rsidR="00FE752C">
        <w:rPr>
          <w:sz w:val="30"/>
        </w:rPr>
        <w:t xml:space="preserve"> ясли-сад № 4</w:t>
      </w:r>
      <w:r w:rsidRPr="00FE752C">
        <w:rPr>
          <w:sz w:val="30"/>
          <w:szCs w:val="30"/>
        </w:rPr>
        <w:t>»,</w:t>
      </w:r>
      <w:r w:rsidR="00E56C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переименованный в государственное учреждение образования 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>«</w:t>
      </w:r>
      <w:proofErr w:type="spellStart"/>
      <w:r w:rsidR="00FE752C">
        <w:rPr>
          <w:rFonts w:eastAsia="Calibri" w:cs="Times New Roman"/>
          <w:sz w:val="30"/>
          <w:szCs w:val="30"/>
          <w:shd w:val="clear" w:color="auto" w:fill="FFFFFF"/>
        </w:rPr>
        <w:t>Лельчицкий</w:t>
      </w:r>
      <w:proofErr w:type="spellEnd"/>
      <w:r w:rsidR="00FE752C">
        <w:rPr>
          <w:rFonts w:eastAsia="Calibri" w:cs="Times New Roman"/>
          <w:sz w:val="30"/>
          <w:szCs w:val="30"/>
          <w:shd w:val="clear" w:color="auto" w:fill="FFFFFF"/>
        </w:rPr>
        <w:t xml:space="preserve"> детский сад № 4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>»</w:t>
      </w:r>
      <w:r>
        <w:rPr>
          <w:rFonts w:eastAsia="Calibri" w:cs="Times New Roman"/>
          <w:sz w:val="30"/>
          <w:szCs w:val="30"/>
          <w:shd w:val="clear" w:color="auto" w:fill="FFFFFF"/>
        </w:rPr>
        <w:t>,</w:t>
      </w:r>
      <w:r w:rsidR="00E56C83"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>утвержденный</w:t>
      </w:r>
      <w:r w:rsidRPr="00CD1B04">
        <w:rPr>
          <w:sz w:val="30"/>
          <w:szCs w:val="30"/>
        </w:rPr>
        <w:t xml:space="preserve"> решением </w:t>
      </w:r>
      <w:proofErr w:type="spellStart"/>
      <w:r w:rsidRPr="00CD1B04">
        <w:rPr>
          <w:sz w:val="30"/>
          <w:szCs w:val="30"/>
        </w:rPr>
        <w:t>Лельчицкого</w:t>
      </w:r>
      <w:proofErr w:type="spellEnd"/>
      <w:r w:rsidRPr="00CD1B04">
        <w:rPr>
          <w:sz w:val="30"/>
          <w:szCs w:val="30"/>
        </w:rPr>
        <w:t xml:space="preserve"> районного исполнительного комитета от </w:t>
      </w:r>
      <w:r w:rsidR="005067BD" w:rsidRPr="005067BD">
        <w:rPr>
          <w:sz w:val="30"/>
          <w:szCs w:val="30"/>
        </w:rPr>
        <w:t>15 августа</w:t>
      </w:r>
      <w:r w:rsidR="005067BD">
        <w:rPr>
          <w:sz w:val="30"/>
          <w:szCs w:val="30"/>
        </w:rPr>
        <w:t xml:space="preserve"> 2022г. № 812</w:t>
      </w:r>
      <w:r w:rsidRPr="00CD1B04">
        <w:rPr>
          <w:sz w:val="30"/>
          <w:szCs w:val="30"/>
        </w:rPr>
        <w:t>,</w:t>
      </w:r>
      <w:r w:rsidR="00E56C83">
        <w:rPr>
          <w:sz w:val="30"/>
          <w:szCs w:val="30"/>
        </w:rPr>
        <w:t xml:space="preserve"> </w:t>
      </w:r>
      <w:r w:rsidRPr="00CD1B04">
        <w:rPr>
          <w:sz w:val="30"/>
          <w:szCs w:val="30"/>
        </w:rPr>
        <w:t>изложив его в</w:t>
      </w:r>
      <w:r w:rsidR="00E56C83">
        <w:rPr>
          <w:sz w:val="30"/>
          <w:szCs w:val="30"/>
        </w:rPr>
        <w:t xml:space="preserve"> </w:t>
      </w:r>
      <w:r w:rsidRPr="00CD1B04">
        <w:rPr>
          <w:sz w:val="30"/>
          <w:szCs w:val="30"/>
        </w:rPr>
        <w:t>новой редакции (прилагается).</w:t>
      </w:r>
    </w:p>
    <w:p w:rsidR="002B1E74" w:rsidRPr="00CD1B04" w:rsidRDefault="002B1E74" w:rsidP="002B1E74">
      <w:pPr>
        <w:ind w:firstLine="709"/>
        <w:jc w:val="both"/>
        <w:rPr>
          <w:sz w:val="30"/>
          <w:szCs w:val="30"/>
        </w:rPr>
      </w:pPr>
      <w:r w:rsidRPr="00CD1B04">
        <w:rPr>
          <w:sz w:val="30"/>
          <w:szCs w:val="30"/>
        </w:rPr>
        <w:t>2. </w:t>
      </w:r>
      <w:r>
        <w:rPr>
          <w:sz w:val="30"/>
          <w:szCs w:val="30"/>
        </w:rPr>
        <w:t>Заведующему</w:t>
      </w:r>
      <w:r w:rsidRPr="00CD1B04">
        <w:rPr>
          <w:sz w:val="30"/>
          <w:szCs w:val="30"/>
        </w:rPr>
        <w:t xml:space="preserve"> государственн</w:t>
      </w:r>
      <w:r>
        <w:rPr>
          <w:sz w:val="30"/>
          <w:szCs w:val="30"/>
        </w:rPr>
        <w:t>ым</w:t>
      </w:r>
      <w:r w:rsidR="00E56C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Учреждением </w:t>
      </w:r>
      <w:r w:rsidRPr="00FE752C">
        <w:rPr>
          <w:sz w:val="30"/>
          <w:szCs w:val="30"/>
        </w:rPr>
        <w:t>«</w:t>
      </w:r>
      <w:proofErr w:type="spellStart"/>
      <w:r w:rsidR="00FE752C">
        <w:rPr>
          <w:rFonts w:eastAsia="Calibri" w:cs="Times New Roman"/>
          <w:sz w:val="30"/>
          <w:szCs w:val="30"/>
          <w:shd w:val="clear" w:color="auto" w:fill="FFFFFF"/>
        </w:rPr>
        <w:t>Лельчицкий</w:t>
      </w:r>
      <w:proofErr w:type="spellEnd"/>
      <w:r w:rsidR="00FE752C">
        <w:rPr>
          <w:rFonts w:eastAsia="Calibri" w:cs="Times New Roman"/>
          <w:sz w:val="30"/>
          <w:szCs w:val="30"/>
          <w:shd w:val="clear" w:color="auto" w:fill="FFFFFF"/>
        </w:rPr>
        <w:t xml:space="preserve"> детский сад № 4</w:t>
      </w:r>
      <w:r w:rsidRPr="00FE752C">
        <w:rPr>
          <w:sz w:val="30"/>
          <w:szCs w:val="30"/>
        </w:rPr>
        <w:t xml:space="preserve">» </w:t>
      </w:r>
      <w:r w:rsidR="00FE752C">
        <w:rPr>
          <w:sz w:val="30"/>
          <w:szCs w:val="30"/>
        </w:rPr>
        <w:t>Трошко Л.Ф</w:t>
      </w:r>
      <w:r w:rsidRPr="00FE752C">
        <w:rPr>
          <w:sz w:val="30"/>
          <w:szCs w:val="30"/>
        </w:rPr>
        <w:t>. зарегистрировать в установленном</w:t>
      </w:r>
      <w:r w:rsidRPr="00CD1B04">
        <w:rPr>
          <w:sz w:val="30"/>
          <w:szCs w:val="30"/>
        </w:rPr>
        <w:t xml:space="preserve"> порядке Устав и в десятидневный срок с момента регистрации представить его копию в отдел </w:t>
      </w:r>
      <w:r>
        <w:rPr>
          <w:sz w:val="30"/>
          <w:szCs w:val="30"/>
        </w:rPr>
        <w:t>образования, спорта и туризма</w:t>
      </w:r>
      <w:r w:rsidR="00E56C83">
        <w:rPr>
          <w:sz w:val="30"/>
          <w:szCs w:val="30"/>
        </w:rPr>
        <w:t xml:space="preserve"> </w:t>
      </w:r>
      <w:proofErr w:type="spellStart"/>
      <w:r w:rsidRPr="00CD1B04">
        <w:rPr>
          <w:sz w:val="30"/>
          <w:szCs w:val="30"/>
        </w:rPr>
        <w:t>Лельчицкого</w:t>
      </w:r>
      <w:proofErr w:type="spellEnd"/>
      <w:r w:rsidRPr="00CD1B04">
        <w:rPr>
          <w:sz w:val="30"/>
          <w:szCs w:val="30"/>
        </w:rPr>
        <w:t xml:space="preserve"> районного исполнительного комитета.</w:t>
      </w:r>
    </w:p>
    <w:p w:rsidR="002B1E74" w:rsidRPr="00CD1B04" w:rsidRDefault="002B1E74" w:rsidP="002B1E74">
      <w:pPr>
        <w:ind w:firstLine="709"/>
        <w:jc w:val="both"/>
        <w:rPr>
          <w:sz w:val="30"/>
          <w:szCs w:val="30"/>
        </w:rPr>
      </w:pPr>
      <w:r w:rsidRPr="00CD1B04">
        <w:rPr>
          <w:sz w:val="30"/>
          <w:szCs w:val="30"/>
        </w:rPr>
        <w:t xml:space="preserve">3. Контроль за исполнением настоящего решения возложить на начальника отдела </w:t>
      </w:r>
      <w:r>
        <w:rPr>
          <w:sz w:val="30"/>
          <w:szCs w:val="30"/>
        </w:rPr>
        <w:t>образования, спорта и туризма</w:t>
      </w:r>
      <w:r w:rsidR="00E56C83">
        <w:rPr>
          <w:sz w:val="30"/>
          <w:szCs w:val="30"/>
        </w:rPr>
        <w:t xml:space="preserve"> </w:t>
      </w:r>
      <w:proofErr w:type="spellStart"/>
      <w:r w:rsidRPr="00CD1B04">
        <w:rPr>
          <w:sz w:val="30"/>
          <w:szCs w:val="30"/>
        </w:rPr>
        <w:t>Лельчицкого</w:t>
      </w:r>
      <w:proofErr w:type="spellEnd"/>
      <w:r w:rsidRPr="00CD1B04">
        <w:rPr>
          <w:sz w:val="30"/>
          <w:szCs w:val="30"/>
        </w:rPr>
        <w:t xml:space="preserve"> районного исполнительного комитета </w:t>
      </w:r>
      <w:r>
        <w:rPr>
          <w:sz w:val="30"/>
          <w:szCs w:val="30"/>
        </w:rPr>
        <w:t>Гриба В.А.</w:t>
      </w:r>
    </w:p>
    <w:p w:rsidR="002B1E74" w:rsidRPr="00CD1B04" w:rsidRDefault="002B1E74" w:rsidP="002B1E74">
      <w:pPr>
        <w:rPr>
          <w:sz w:val="30"/>
          <w:szCs w:val="30"/>
        </w:rPr>
      </w:pPr>
    </w:p>
    <w:p w:rsidR="002B1E74" w:rsidRPr="00CD1B04" w:rsidRDefault="002B1E74" w:rsidP="002B1E74">
      <w:pPr>
        <w:rPr>
          <w:sz w:val="30"/>
          <w:szCs w:val="30"/>
        </w:rPr>
      </w:pPr>
    </w:p>
    <w:p w:rsidR="002B1E74" w:rsidRPr="00CD1B04" w:rsidRDefault="002B1E74" w:rsidP="002B1E74">
      <w:pPr>
        <w:tabs>
          <w:tab w:val="left" w:pos="6804"/>
        </w:tabs>
        <w:spacing w:line="360" w:lineRule="auto"/>
        <w:rPr>
          <w:sz w:val="30"/>
          <w:szCs w:val="30"/>
        </w:rPr>
      </w:pPr>
      <w:r w:rsidRPr="00CD1B04">
        <w:rPr>
          <w:sz w:val="30"/>
          <w:szCs w:val="30"/>
        </w:rPr>
        <w:t>Председатель</w:t>
      </w:r>
      <w:r w:rsidRPr="00CD1B04">
        <w:rPr>
          <w:sz w:val="30"/>
          <w:szCs w:val="30"/>
        </w:rPr>
        <w:tab/>
      </w:r>
      <w:proofErr w:type="spellStart"/>
      <w:r w:rsidRPr="00CD1B04">
        <w:rPr>
          <w:sz w:val="30"/>
          <w:szCs w:val="30"/>
        </w:rPr>
        <w:t>С.М.Косинский</w:t>
      </w:r>
      <w:proofErr w:type="spellEnd"/>
    </w:p>
    <w:p w:rsidR="002B1E74" w:rsidRPr="00CD1B04" w:rsidRDefault="002B1E74" w:rsidP="002B1E74">
      <w:pPr>
        <w:tabs>
          <w:tab w:val="left" w:pos="6804"/>
        </w:tabs>
        <w:rPr>
          <w:sz w:val="30"/>
          <w:szCs w:val="30"/>
        </w:rPr>
      </w:pPr>
      <w:r w:rsidRPr="00CD1B04">
        <w:rPr>
          <w:sz w:val="30"/>
          <w:szCs w:val="30"/>
        </w:rPr>
        <w:t xml:space="preserve">Управляющий делами </w:t>
      </w:r>
      <w:r w:rsidRPr="00CD1B04">
        <w:rPr>
          <w:sz w:val="30"/>
          <w:szCs w:val="30"/>
        </w:rPr>
        <w:tab/>
      </w:r>
      <w:proofErr w:type="spellStart"/>
      <w:r w:rsidRPr="00CD1B04">
        <w:rPr>
          <w:sz w:val="30"/>
          <w:szCs w:val="30"/>
        </w:rPr>
        <w:t>А.В.Мохорева</w:t>
      </w:r>
      <w:proofErr w:type="spellEnd"/>
    </w:p>
    <w:p w:rsidR="002B1E74" w:rsidRPr="00CD1B04" w:rsidRDefault="002B1E74" w:rsidP="002B1E74">
      <w:pPr>
        <w:tabs>
          <w:tab w:val="left" w:pos="6804"/>
        </w:tabs>
        <w:rPr>
          <w:sz w:val="30"/>
          <w:szCs w:val="30"/>
        </w:rPr>
      </w:pPr>
    </w:p>
    <w:p w:rsidR="002B1E74" w:rsidRPr="00CD1B04" w:rsidRDefault="002B1E74" w:rsidP="002B1E74">
      <w:pPr>
        <w:rPr>
          <w:sz w:val="30"/>
          <w:szCs w:val="30"/>
        </w:rPr>
        <w:sectPr w:rsidR="002B1E74" w:rsidRPr="00CD1B04">
          <w:pgSz w:w="11906" w:h="16838"/>
          <w:pgMar w:top="1134" w:right="567" w:bottom="1134" w:left="1701" w:header="709" w:footer="709" w:gutter="0"/>
          <w:cols w:space="720"/>
        </w:sectPr>
      </w:pPr>
    </w:p>
    <w:p w:rsidR="002B1E74" w:rsidRPr="00CD1B04" w:rsidRDefault="002B1E74" w:rsidP="002B1E74">
      <w:pPr>
        <w:rPr>
          <w:sz w:val="30"/>
          <w:szCs w:val="30"/>
        </w:rPr>
      </w:pPr>
      <w:bookmarkStart w:id="0" w:name="Заг_Утв_1"/>
      <w:bookmarkStart w:id="1" w:name="Утв_1"/>
      <w:bookmarkEnd w:id="0"/>
      <w:bookmarkEnd w:id="1"/>
      <w:r w:rsidRPr="00CD1B04">
        <w:rPr>
          <w:sz w:val="30"/>
          <w:szCs w:val="30"/>
        </w:rPr>
        <w:lastRenderedPageBreak/>
        <w:t>Готовил:</w:t>
      </w:r>
    </w:p>
    <w:p w:rsidR="002B1E74" w:rsidRDefault="002B1E74" w:rsidP="002B1E74">
      <w:pPr>
        <w:rPr>
          <w:sz w:val="30"/>
          <w:szCs w:val="30"/>
        </w:rPr>
      </w:pPr>
      <w:r w:rsidRPr="00CD1B04">
        <w:rPr>
          <w:sz w:val="30"/>
          <w:szCs w:val="30"/>
        </w:rPr>
        <w:t xml:space="preserve">Начальник отдела </w:t>
      </w:r>
      <w:r>
        <w:rPr>
          <w:sz w:val="30"/>
          <w:szCs w:val="30"/>
        </w:rPr>
        <w:t xml:space="preserve">образования, спорта и </w:t>
      </w:r>
    </w:p>
    <w:p w:rsidR="002B1E74" w:rsidRPr="00CD1B04" w:rsidRDefault="002B1E74" w:rsidP="002B1E74">
      <w:pPr>
        <w:rPr>
          <w:sz w:val="30"/>
          <w:szCs w:val="30"/>
        </w:rPr>
      </w:pPr>
      <w:r>
        <w:rPr>
          <w:sz w:val="30"/>
          <w:szCs w:val="30"/>
        </w:rPr>
        <w:t>туризма</w:t>
      </w:r>
      <w:r w:rsidRPr="00CD1B04">
        <w:rPr>
          <w:sz w:val="30"/>
          <w:szCs w:val="30"/>
        </w:rPr>
        <w:t xml:space="preserve"> райисполкома </w:t>
      </w:r>
    </w:p>
    <w:p w:rsidR="002B1E74" w:rsidRPr="00CD1B04" w:rsidRDefault="002B1E74" w:rsidP="002B1E74">
      <w:pPr>
        <w:tabs>
          <w:tab w:val="left" w:pos="3402"/>
        </w:tabs>
        <w:rPr>
          <w:sz w:val="30"/>
          <w:szCs w:val="30"/>
        </w:rPr>
      </w:pPr>
      <w:r w:rsidRPr="00CD1B04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В.А.Гриб</w:t>
      </w:r>
      <w:proofErr w:type="spellEnd"/>
    </w:p>
    <w:p w:rsidR="002B1E74" w:rsidRPr="00CD1B04" w:rsidRDefault="00BA0C59" w:rsidP="002B1E74">
      <w:pPr>
        <w:spacing w:after="160" w:line="252" w:lineRule="auto"/>
        <w:rPr>
          <w:sz w:val="30"/>
          <w:szCs w:val="30"/>
        </w:rPr>
      </w:pPr>
      <w:r>
        <w:rPr>
          <w:rFonts w:ascii="Calibri" w:hAnsi="Calibri"/>
          <w:sz w:val="30"/>
          <w:szCs w:val="30"/>
        </w:rPr>
        <w:t>19</w:t>
      </w:r>
      <w:r w:rsidR="002B1E74" w:rsidRPr="00CD1B04">
        <w:rPr>
          <w:sz w:val="30"/>
          <w:szCs w:val="30"/>
        </w:rPr>
        <w:t>.</w:t>
      </w:r>
      <w:r w:rsidR="002B1E74">
        <w:rPr>
          <w:sz w:val="30"/>
          <w:szCs w:val="30"/>
        </w:rPr>
        <w:t>08</w:t>
      </w:r>
      <w:r w:rsidR="002B1E74" w:rsidRPr="00CD1B04">
        <w:rPr>
          <w:sz w:val="30"/>
          <w:szCs w:val="30"/>
        </w:rPr>
        <w:t>.202</w:t>
      </w:r>
      <w:r w:rsidR="002B1E74">
        <w:rPr>
          <w:sz w:val="30"/>
          <w:szCs w:val="30"/>
        </w:rPr>
        <w:t>2</w:t>
      </w:r>
    </w:p>
    <w:p w:rsidR="002B1E74" w:rsidRDefault="002B1E74" w:rsidP="002B1E74">
      <w:pPr>
        <w:rPr>
          <w:sz w:val="30"/>
          <w:szCs w:val="30"/>
        </w:rPr>
      </w:pPr>
    </w:p>
    <w:p w:rsidR="002B1E74" w:rsidRPr="00CD1B04" w:rsidRDefault="002B1E74" w:rsidP="002B1E74">
      <w:pPr>
        <w:rPr>
          <w:sz w:val="30"/>
          <w:szCs w:val="30"/>
        </w:rPr>
      </w:pPr>
      <w:r w:rsidRPr="00CD1B04">
        <w:rPr>
          <w:sz w:val="30"/>
          <w:szCs w:val="30"/>
        </w:rPr>
        <w:t>Проверил на соответствие законодательству</w:t>
      </w:r>
    </w:p>
    <w:p w:rsidR="002B1E74" w:rsidRPr="00CD1B04" w:rsidRDefault="002B1E74" w:rsidP="002B1E74">
      <w:pPr>
        <w:rPr>
          <w:sz w:val="30"/>
          <w:szCs w:val="30"/>
        </w:rPr>
      </w:pPr>
      <w:r w:rsidRPr="00CD1B04">
        <w:rPr>
          <w:sz w:val="30"/>
          <w:szCs w:val="30"/>
        </w:rPr>
        <w:t>Республики Беларусь:</w:t>
      </w:r>
    </w:p>
    <w:p w:rsidR="002B1E74" w:rsidRPr="00CD1B04" w:rsidRDefault="002B1E74" w:rsidP="002B1E74">
      <w:pPr>
        <w:rPr>
          <w:sz w:val="30"/>
          <w:szCs w:val="30"/>
        </w:rPr>
      </w:pPr>
      <w:r w:rsidRPr="00CD1B04">
        <w:rPr>
          <w:sz w:val="30"/>
          <w:szCs w:val="30"/>
        </w:rPr>
        <w:t>Заведующий юридическим сектором райисполкома</w:t>
      </w:r>
    </w:p>
    <w:p w:rsidR="002B1E74" w:rsidRPr="00CD1B04" w:rsidRDefault="002B1E74" w:rsidP="002B1E74">
      <w:pPr>
        <w:tabs>
          <w:tab w:val="left" w:pos="3402"/>
        </w:tabs>
        <w:rPr>
          <w:sz w:val="30"/>
          <w:szCs w:val="30"/>
        </w:rPr>
      </w:pPr>
      <w:r w:rsidRPr="00CD1B04">
        <w:rPr>
          <w:sz w:val="30"/>
          <w:szCs w:val="30"/>
        </w:rPr>
        <w:tab/>
      </w:r>
      <w:proofErr w:type="spellStart"/>
      <w:r w:rsidRPr="00CD1B04">
        <w:rPr>
          <w:sz w:val="30"/>
          <w:szCs w:val="30"/>
        </w:rPr>
        <w:t>Е.А.Матвеенко</w:t>
      </w:r>
      <w:proofErr w:type="spellEnd"/>
    </w:p>
    <w:p w:rsidR="002B1E74" w:rsidRPr="00CD1B04" w:rsidRDefault="00BA0C59" w:rsidP="002B1E74">
      <w:pPr>
        <w:spacing w:after="160" w:line="252" w:lineRule="auto"/>
        <w:rPr>
          <w:sz w:val="30"/>
          <w:szCs w:val="30"/>
        </w:rPr>
      </w:pPr>
      <w:r>
        <w:rPr>
          <w:rFonts w:ascii="Calibri" w:hAnsi="Calibri"/>
          <w:sz w:val="30"/>
          <w:szCs w:val="30"/>
        </w:rPr>
        <w:t>19</w:t>
      </w:r>
      <w:r w:rsidR="002B1E74" w:rsidRPr="00CD1B04">
        <w:rPr>
          <w:sz w:val="30"/>
          <w:szCs w:val="30"/>
        </w:rPr>
        <w:t>.</w:t>
      </w:r>
      <w:r w:rsidR="002B1E74">
        <w:rPr>
          <w:sz w:val="30"/>
          <w:szCs w:val="30"/>
        </w:rPr>
        <w:t>08</w:t>
      </w:r>
      <w:r w:rsidR="002B1E74" w:rsidRPr="00CD1B04">
        <w:rPr>
          <w:sz w:val="30"/>
          <w:szCs w:val="30"/>
        </w:rPr>
        <w:t>.202</w:t>
      </w:r>
      <w:r w:rsidR="002B1E74">
        <w:rPr>
          <w:sz w:val="30"/>
          <w:szCs w:val="30"/>
        </w:rPr>
        <w:t>2</w:t>
      </w:r>
    </w:p>
    <w:p w:rsidR="002B1E74" w:rsidRPr="00CD1B04" w:rsidRDefault="002B1E74" w:rsidP="002B1E74">
      <w:pPr>
        <w:rPr>
          <w:sz w:val="30"/>
          <w:szCs w:val="30"/>
        </w:rPr>
      </w:pPr>
      <w:r w:rsidRPr="00CD1B04">
        <w:rPr>
          <w:sz w:val="30"/>
          <w:szCs w:val="30"/>
        </w:rPr>
        <w:t>Члены исполкома:</w:t>
      </w:r>
    </w:p>
    <w:p w:rsidR="002B1E74" w:rsidRPr="00CD1B04" w:rsidRDefault="002B1E74" w:rsidP="002B1E74">
      <w:pPr>
        <w:rPr>
          <w:sz w:val="30"/>
          <w:szCs w:val="30"/>
        </w:rPr>
      </w:pPr>
    </w:p>
    <w:p w:rsidR="002B1E74" w:rsidRPr="00CD1B04" w:rsidRDefault="002B1E74" w:rsidP="002B1E74">
      <w:pPr>
        <w:spacing w:line="360" w:lineRule="auto"/>
        <w:ind w:left="567"/>
        <w:rPr>
          <w:sz w:val="30"/>
          <w:szCs w:val="30"/>
        </w:rPr>
      </w:pPr>
      <w:proofErr w:type="spellStart"/>
      <w:r w:rsidRPr="00CD1B04">
        <w:rPr>
          <w:sz w:val="30"/>
          <w:szCs w:val="30"/>
        </w:rPr>
        <w:t>Гавриловец</w:t>
      </w:r>
      <w:proofErr w:type="spellEnd"/>
      <w:r w:rsidRPr="00CD1B04">
        <w:rPr>
          <w:sz w:val="30"/>
          <w:szCs w:val="30"/>
        </w:rPr>
        <w:t xml:space="preserve"> Н.И., первый заместитель председателя райисполкома</w:t>
      </w:r>
    </w:p>
    <w:p w:rsidR="002B1E74" w:rsidRPr="00CD1B04" w:rsidRDefault="002B1E74" w:rsidP="002B1E74">
      <w:pPr>
        <w:spacing w:line="360" w:lineRule="auto"/>
        <w:ind w:left="567"/>
        <w:rPr>
          <w:sz w:val="30"/>
          <w:szCs w:val="30"/>
        </w:rPr>
      </w:pPr>
      <w:proofErr w:type="spellStart"/>
      <w:r w:rsidRPr="00CD1B04">
        <w:rPr>
          <w:sz w:val="30"/>
          <w:szCs w:val="30"/>
        </w:rPr>
        <w:t>Быстренко</w:t>
      </w:r>
      <w:proofErr w:type="spellEnd"/>
      <w:r w:rsidRPr="00CD1B04">
        <w:rPr>
          <w:sz w:val="30"/>
          <w:szCs w:val="30"/>
        </w:rPr>
        <w:t xml:space="preserve"> В.А., заместитель председателя райисполкома</w:t>
      </w:r>
    </w:p>
    <w:p w:rsidR="002B1E74" w:rsidRPr="00CD1B04" w:rsidRDefault="002B1E74" w:rsidP="002B1E74">
      <w:pPr>
        <w:spacing w:line="360" w:lineRule="auto"/>
        <w:ind w:left="567"/>
        <w:rPr>
          <w:sz w:val="30"/>
          <w:szCs w:val="30"/>
        </w:rPr>
      </w:pPr>
      <w:proofErr w:type="spellStart"/>
      <w:r w:rsidRPr="00CD1B04">
        <w:rPr>
          <w:sz w:val="30"/>
          <w:szCs w:val="30"/>
        </w:rPr>
        <w:t>Дриневская</w:t>
      </w:r>
      <w:proofErr w:type="spellEnd"/>
      <w:r w:rsidRPr="00CD1B04">
        <w:rPr>
          <w:sz w:val="30"/>
          <w:szCs w:val="30"/>
        </w:rPr>
        <w:t xml:space="preserve"> О.Г., заместитель председателя райисполкома</w:t>
      </w:r>
    </w:p>
    <w:p w:rsidR="002B1E74" w:rsidRPr="00CD1B04" w:rsidRDefault="002B1E74" w:rsidP="002B1E74">
      <w:pPr>
        <w:spacing w:line="360" w:lineRule="auto"/>
        <w:ind w:left="567"/>
        <w:rPr>
          <w:sz w:val="30"/>
          <w:szCs w:val="30"/>
        </w:rPr>
      </w:pPr>
      <w:proofErr w:type="spellStart"/>
      <w:r w:rsidRPr="00CD1B04">
        <w:rPr>
          <w:sz w:val="30"/>
          <w:szCs w:val="30"/>
        </w:rPr>
        <w:t>Шишканова</w:t>
      </w:r>
      <w:proofErr w:type="spellEnd"/>
      <w:r w:rsidRPr="00CD1B04">
        <w:rPr>
          <w:sz w:val="30"/>
          <w:szCs w:val="30"/>
        </w:rPr>
        <w:t xml:space="preserve"> Н.Ф., заместитель председателя райисполкома  </w:t>
      </w:r>
    </w:p>
    <w:p w:rsidR="002B1E74" w:rsidRPr="00CD1B04" w:rsidRDefault="002B1E74" w:rsidP="002B1E74">
      <w:pPr>
        <w:spacing w:line="360" w:lineRule="auto"/>
        <w:ind w:left="567"/>
        <w:rPr>
          <w:sz w:val="30"/>
          <w:szCs w:val="30"/>
        </w:rPr>
      </w:pPr>
      <w:r w:rsidRPr="00CD1B04">
        <w:rPr>
          <w:sz w:val="30"/>
          <w:szCs w:val="30"/>
        </w:rPr>
        <w:t xml:space="preserve">Полуянова Н.М., начальник финансового </w:t>
      </w:r>
      <w:proofErr w:type="spellStart"/>
      <w:r w:rsidRPr="00CD1B04">
        <w:rPr>
          <w:sz w:val="30"/>
          <w:szCs w:val="30"/>
        </w:rPr>
        <w:t>отделарайисполкома</w:t>
      </w:r>
      <w:proofErr w:type="spellEnd"/>
    </w:p>
    <w:p w:rsidR="002B1E74" w:rsidRPr="00CD1B04" w:rsidRDefault="002B1E74" w:rsidP="002B1E74">
      <w:pPr>
        <w:ind w:left="567"/>
        <w:rPr>
          <w:sz w:val="30"/>
          <w:szCs w:val="30"/>
        </w:rPr>
      </w:pPr>
      <w:proofErr w:type="spellStart"/>
      <w:r w:rsidRPr="00CD1B04">
        <w:rPr>
          <w:sz w:val="30"/>
          <w:szCs w:val="30"/>
        </w:rPr>
        <w:t>Москалевич</w:t>
      </w:r>
      <w:proofErr w:type="spellEnd"/>
      <w:r w:rsidRPr="00CD1B04">
        <w:rPr>
          <w:sz w:val="30"/>
          <w:szCs w:val="30"/>
        </w:rPr>
        <w:t xml:space="preserve"> Т.П., председатель </w:t>
      </w:r>
      <w:proofErr w:type="spellStart"/>
      <w:r w:rsidRPr="00CD1B04">
        <w:rPr>
          <w:sz w:val="30"/>
          <w:szCs w:val="30"/>
        </w:rPr>
        <w:t>Лельчицкого</w:t>
      </w:r>
      <w:proofErr w:type="spellEnd"/>
      <w:r w:rsidRPr="00CD1B04">
        <w:rPr>
          <w:sz w:val="30"/>
          <w:szCs w:val="30"/>
        </w:rPr>
        <w:t xml:space="preserve"> районного    </w:t>
      </w:r>
    </w:p>
    <w:p w:rsidR="002B1E74" w:rsidRPr="00CD1B04" w:rsidRDefault="002B1E74" w:rsidP="002B1E74">
      <w:pPr>
        <w:ind w:left="567"/>
        <w:rPr>
          <w:sz w:val="30"/>
          <w:szCs w:val="30"/>
        </w:rPr>
      </w:pPr>
      <w:r w:rsidRPr="00CD1B04">
        <w:rPr>
          <w:sz w:val="30"/>
          <w:szCs w:val="30"/>
        </w:rPr>
        <w:t xml:space="preserve">                               объединения   организаций профсоюзов</w:t>
      </w:r>
    </w:p>
    <w:p w:rsidR="002B1E74" w:rsidRPr="00CD1B04" w:rsidRDefault="002B1E74" w:rsidP="002B1E74">
      <w:pPr>
        <w:spacing w:line="360" w:lineRule="auto"/>
        <w:ind w:left="567"/>
        <w:rPr>
          <w:sz w:val="30"/>
          <w:szCs w:val="30"/>
        </w:rPr>
      </w:pPr>
      <w:proofErr w:type="spellStart"/>
      <w:r w:rsidRPr="00CD1B04">
        <w:rPr>
          <w:sz w:val="30"/>
          <w:szCs w:val="30"/>
        </w:rPr>
        <w:t>Себик</w:t>
      </w:r>
      <w:proofErr w:type="spellEnd"/>
      <w:r w:rsidRPr="00CD1B04">
        <w:rPr>
          <w:sz w:val="30"/>
          <w:szCs w:val="30"/>
        </w:rPr>
        <w:t xml:space="preserve"> А.В.,           начальник ОВД</w:t>
      </w:r>
    </w:p>
    <w:p w:rsidR="002B1E74" w:rsidRPr="00CD1B04" w:rsidRDefault="002B1E74" w:rsidP="002B1E74">
      <w:pPr>
        <w:rPr>
          <w:sz w:val="30"/>
          <w:szCs w:val="30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8021"/>
      </w:tblGrid>
      <w:tr w:rsidR="002B1E74" w:rsidRPr="00CD1B04" w:rsidTr="005D0E14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E74" w:rsidRPr="00CD1B04" w:rsidRDefault="002B1E74" w:rsidP="005D0E14">
            <w:pPr>
              <w:spacing w:line="276" w:lineRule="auto"/>
              <w:rPr>
                <w:sz w:val="30"/>
                <w:szCs w:val="30"/>
              </w:rPr>
            </w:pPr>
            <w:r w:rsidRPr="00CD1B04">
              <w:rPr>
                <w:sz w:val="30"/>
                <w:szCs w:val="30"/>
              </w:rPr>
              <w:t>Решение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E74" w:rsidRPr="00FE752C" w:rsidRDefault="002B1E74" w:rsidP="005D0E14">
            <w:pPr>
              <w:jc w:val="both"/>
              <w:rPr>
                <w:sz w:val="30"/>
                <w:szCs w:val="30"/>
              </w:rPr>
            </w:pPr>
            <w:r w:rsidRPr="00FE752C">
              <w:rPr>
                <w:sz w:val="30"/>
                <w:szCs w:val="30"/>
              </w:rPr>
              <w:t>Об утверждении изменений в Устав государственного учреждения образования «</w:t>
            </w:r>
            <w:proofErr w:type="spellStart"/>
            <w:r w:rsidR="00FE752C">
              <w:rPr>
                <w:sz w:val="30"/>
              </w:rPr>
              <w:t>Лельчицкий</w:t>
            </w:r>
            <w:proofErr w:type="spellEnd"/>
            <w:r w:rsidR="00FE752C">
              <w:rPr>
                <w:sz w:val="30"/>
              </w:rPr>
              <w:t xml:space="preserve"> ясли-сад № 4</w:t>
            </w:r>
            <w:r w:rsidRPr="00FE752C">
              <w:rPr>
                <w:sz w:val="30"/>
                <w:szCs w:val="30"/>
              </w:rPr>
              <w:t>»</w:t>
            </w:r>
          </w:p>
        </w:tc>
      </w:tr>
      <w:tr w:rsidR="002B1E74" w:rsidRPr="00CD1B04" w:rsidTr="005D0E14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E74" w:rsidRPr="00CD1B04" w:rsidRDefault="002B1E74" w:rsidP="005D0E14">
            <w:pPr>
              <w:rPr>
                <w:sz w:val="30"/>
                <w:szCs w:val="30"/>
              </w:rPr>
            </w:pPr>
            <w:r w:rsidRPr="00CD1B04">
              <w:rPr>
                <w:sz w:val="30"/>
                <w:szCs w:val="30"/>
              </w:rPr>
              <w:t>Адресат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E74" w:rsidRPr="00CD1B04" w:rsidRDefault="002B1E74" w:rsidP="005D0E14">
            <w:pPr>
              <w:jc w:val="both"/>
              <w:rPr>
                <w:sz w:val="30"/>
                <w:szCs w:val="30"/>
              </w:rPr>
            </w:pPr>
            <w:r w:rsidRPr="00CD1B04">
              <w:rPr>
                <w:sz w:val="30"/>
                <w:szCs w:val="30"/>
              </w:rPr>
              <w:t xml:space="preserve">Заместителю председателя </w:t>
            </w:r>
            <w:proofErr w:type="spellStart"/>
            <w:r w:rsidRPr="00CD1B04">
              <w:rPr>
                <w:sz w:val="30"/>
                <w:szCs w:val="30"/>
              </w:rPr>
              <w:t>Шишкановой</w:t>
            </w:r>
            <w:proofErr w:type="spellEnd"/>
            <w:r w:rsidRPr="00CD1B04">
              <w:rPr>
                <w:sz w:val="30"/>
                <w:szCs w:val="30"/>
              </w:rPr>
              <w:t xml:space="preserve"> Н.Ф. – 1, отдел </w:t>
            </w:r>
            <w:r>
              <w:rPr>
                <w:sz w:val="30"/>
                <w:szCs w:val="30"/>
              </w:rPr>
              <w:t>образования, спорта и туризма</w:t>
            </w:r>
            <w:r w:rsidRPr="00CD1B04">
              <w:rPr>
                <w:sz w:val="30"/>
                <w:szCs w:val="30"/>
              </w:rPr>
              <w:t xml:space="preserve"> – 2,</w:t>
            </w:r>
            <w:r>
              <w:rPr>
                <w:sz w:val="30"/>
                <w:szCs w:val="30"/>
              </w:rPr>
              <w:t xml:space="preserve"> юридический сектор – 1,</w:t>
            </w:r>
            <w:r w:rsidRPr="00CD1B04">
              <w:rPr>
                <w:sz w:val="30"/>
                <w:szCs w:val="30"/>
              </w:rPr>
              <w:t xml:space="preserve"> ГУ</w:t>
            </w:r>
            <w:r>
              <w:rPr>
                <w:sz w:val="30"/>
                <w:szCs w:val="30"/>
              </w:rPr>
              <w:t>О</w:t>
            </w:r>
            <w:r w:rsidRPr="00CD1B04">
              <w:rPr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eastAsia="Calibri" w:cs="Times New Roman"/>
                <w:sz w:val="30"/>
                <w:szCs w:val="30"/>
                <w:shd w:val="clear" w:color="auto" w:fill="FFFFFF"/>
              </w:rPr>
              <w:t>Лельчицкий</w:t>
            </w:r>
            <w:proofErr w:type="spellEnd"/>
            <w:r w:rsidR="00FE752C">
              <w:rPr>
                <w:rFonts w:eastAsia="Calibri" w:cs="Times New Roman"/>
                <w:sz w:val="30"/>
                <w:szCs w:val="30"/>
                <w:shd w:val="clear" w:color="auto" w:fill="FFFFFF"/>
              </w:rPr>
              <w:t xml:space="preserve"> детский сад № 4</w:t>
            </w:r>
            <w:r w:rsidRPr="00CD1B04">
              <w:rPr>
                <w:sz w:val="30"/>
                <w:szCs w:val="30"/>
              </w:rPr>
              <w:t>» – 1</w:t>
            </w:r>
          </w:p>
        </w:tc>
      </w:tr>
    </w:tbl>
    <w:p w:rsidR="002B1E74" w:rsidRPr="00CD1B04" w:rsidRDefault="002B1E74" w:rsidP="002B1E74">
      <w:pPr>
        <w:rPr>
          <w:sz w:val="30"/>
          <w:szCs w:val="30"/>
        </w:rPr>
      </w:pPr>
    </w:p>
    <w:p w:rsidR="002B1E74" w:rsidRPr="00CD1B04" w:rsidRDefault="002B1E74" w:rsidP="002B1E74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</w:rPr>
        <w:sectPr w:rsidR="002B1E74" w:rsidRPr="00CD1B04" w:rsidSect="007F36E5">
          <w:headerReference w:type="even" r:id="rId7"/>
          <w:headerReference w:type="default" r:id="rId8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2B1E74" w:rsidRPr="00C379E6" w:rsidRDefault="002B1E74" w:rsidP="002B1E74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 w:rsidRPr="00C379E6">
        <w:rPr>
          <w:bCs/>
          <w:color w:val="000000"/>
          <w:spacing w:val="2"/>
          <w:sz w:val="30"/>
          <w:szCs w:val="30"/>
          <w:lang w:val="be-BY"/>
        </w:rPr>
        <w:lastRenderedPageBreak/>
        <w:t>УТВЕРЖДЕНО</w:t>
      </w:r>
    </w:p>
    <w:p w:rsidR="002B1E74" w:rsidRDefault="002B1E74" w:rsidP="002B1E74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 w:rsidRPr="00C379E6">
        <w:rPr>
          <w:bCs/>
          <w:color w:val="000000"/>
          <w:spacing w:val="2"/>
          <w:sz w:val="30"/>
          <w:szCs w:val="30"/>
          <w:lang w:val="be-BY"/>
        </w:rPr>
        <w:t>Р</w:t>
      </w:r>
      <w:r>
        <w:rPr>
          <w:bCs/>
          <w:color w:val="000000"/>
          <w:spacing w:val="2"/>
          <w:sz w:val="30"/>
          <w:szCs w:val="30"/>
          <w:lang w:val="be-BY"/>
        </w:rPr>
        <w:t>ешение</w:t>
      </w:r>
    </w:p>
    <w:p w:rsidR="002B1E74" w:rsidRPr="00C379E6" w:rsidRDefault="002B1E74" w:rsidP="002B1E74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 w:rsidRPr="00C379E6">
        <w:rPr>
          <w:bCs/>
          <w:color w:val="000000"/>
          <w:spacing w:val="2"/>
          <w:sz w:val="30"/>
          <w:szCs w:val="30"/>
          <w:lang w:val="be-BY"/>
        </w:rPr>
        <w:t xml:space="preserve">Лельчицкого районного исполнительного комитета </w:t>
      </w:r>
    </w:p>
    <w:p w:rsidR="002B1E74" w:rsidRPr="00682C5E" w:rsidRDefault="00BA0C59" w:rsidP="002B1E74">
      <w:pPr>
        <w:shd w:val="clear" w:color="auto" w:fill="FFFFFF"/>
        <w:ind w:left="5670"/>
        <w:rPr>
          <w:bCs/>
          <w:color w:val="000000"/>
          <w:spacing w:val="2"/>
          <w:sz w:val="30"/>
          <w:szCs w:val="30"/>
          <w:lang w:val="be-BY"/>
        </w:rPr>
      </w:pPr>
      <w:r>
        <w:rPr>
          <w:bCs/>
          <w:color w:val="000000"/>
          <w:spacing w:val="2"/>
          <w:sz w:val="30"/>
          <w:szCs w:val="30"/>
          <w:lang w:val="be-BY"/>
        </w:rPr>
        <w:t>22</w:t>
      </w:r>
      <w:r w:rsidR="002B1E74">
        <w:rPr>
          <w:bCs/>
          <w:color w:val="000000"/>
          <w:spacing w:val="2"/>
          <w:sz w:val="30"/>
          <w:szCs w:val="30"/>
          <w:lang w:val="be-BY"/>
        </w:rPr>
        <w:t xml:space="preserve">.08.2022 № </w:t>
      </w: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Pr="00682C5E" w:rsidRDefault="002B1E74" w:rsidP="002B1E74">
      <w:pPr>
        <w:shd w:val="clear" w:color="auto" w:fill="FFFFFF"/>
        <w:rPr>
          <w:bCs/>
          <w:color w:val="000000"/>
          <w:spacing w:val="2"/>
          <w:sz w:val="30"/>
          <w:szCs w:val="30"/>
          <w:lang w:val="be-BY"/>
        </w:rPr>
      </w:pP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bCs/>
          <w:spacing w:val="-11"/>
          <w:sz w:val="30"/>
          <w:szCs w:val="30"/>
          <w:lang w:eastAsia="ru-RU"/>
        </w:rPr>
      </w:pPr>
      <w:r w:rsidRPr="00911C8E">
        <w:rPr>
          <w:rFonts w:eastAsia="Times New Roman" w:cs="Times New Roman"/>
          <w:b/>
          <w:bCs/>
          <w:spacing w:val="-11"/>
          <w:sz w:val="30"/>
          <w:szCs w:val="30"/>
          <w:lang w:eastAsia="ru-RU"/>
        </w:rPr>
        <w:t>УСТАВ</w:t>
      </w: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eastAsia="ru-RU"/>
        </w:rPr>
      </w:pPr>
      <w:r w:rsidRPr="00911C8E">
        <w:rPr>
          <w:rFonts w:eastAsia="Times New Roman" w:cs="Times New Roman"/>
          <w:spacing w:val="-11"/>
          <w:sz w:val="30"/>
          <w:szCs w:val="30"/>
          <w:lang w:eastAsia="ru-RU"/>
        </w:rPr>
        <w:t xml:space="preserve">Государственного </w:t>
      </w:r>
      <w:r>
        <w:rPr>
          <w:rFonts w:eastAsia="Times New Roman" w:cs="Times New Roman"/>
          <w:spacing w:val="-11"/>
          <w:sz w:val="30"/>
          <w:szCs w:val="30"/>
          <w:lang w:eastAsia="ru-RU"/>
        </w:rPr>
        <w:t>учреждения образования</w:t>
      </w: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eastAsia="ru-RU"/>
        </w:rPr>
      </w:pPr>
      <w:r w:rsidRPr="00911C8E">
        <w:rPr>
          <w:rFonts w:eastAsia="Times New Roman" w:cs="Times New Roman"/>
          <w:spacing w:val="-11"/>
          <w:sz w:val="30"/>
          <w:szCs w:val="30"/>
          <w:lang w:eastAsia="ru-RU"/>
        </w:rPr>
        <w:t>«</w:t>
      </w:r>
      <w:proofErr w:type="spellStart"/>
      <w:r>
        <w:rPr>
          <w:sz w:val="30"/>
        </w:rPr>
        <w:t>Лельчицкий</w:t>
      </w:r>
      <w:proofErr w:type="spellEnd"/>
      <w:r>
        <w:rPr>
          <w:sz w:val="30"/>
        </w:rPr>
        <w:t xml:space="preserve"> детский сад № 4</w:t>
      </w:r>
      <w:r w:rsidRPr="00911C8E">
        <w:rPr>
          <w:rFonts w:eastAsia="Times New Roman" w:cs="Times New Roman"/>
          <w:spacing w:val="-11"/>
          <w:sz w:val="30"/>
          <w:szCs w:val="30"/>
          <w:lang w:eastAsia="ru-RU"/>
        </w:rPr>
        <w:t>»</w:t>
      </w:r>
    </w:p>
    <w:p w:rsidR="002B1E74" w:rsidRPr="00911C8E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eastAsia="ru-RU"/>
        </w:rPr>
      </w:pPr>
    </w:p>
    <w:p w:rsidR="002B1E74" w:rsidRPr="00911C8E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eastAsia="ru-RU"/>
        </w:rPr>
      </w:pP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val="be-BY" w:eastAsia="ru-RU"/>
        </w:rPr>
      </w:pPr>
      <w:r w:rsidRPr="00911C8E">
        <w:rPr>
          <w:rFonts w:eastAsia="Times New Roman" w:cs="Times New Roman"/>
          <w:b/>
          <w:spacing w:val="-11"/>
          <w:sz w:val="30"/>
          <w:szCs w:val="30"/>
          <w:lang w:val="be-BY" w:eastAsia="ru-RU"/>
        </w:rPr>
        <w:t>СТАТУТ</w:t>
      </w: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val="be-BY" w:eastAsia="ru-RU"/>
        </w:rPr>
      </w:pPr>
      <w:r>
        <w:rPr>
          <w:rFonts w:eastAsia="Times New Roman" w:cs="Times New Roman"/>
          <w:spacing w:val="-11"/>
          <w:sz w:val="30"/>
          <w:szCs w:val="30"/>
          <w:lang w:val="be-BY" w:eastAsia="ru-RU"/>
        </w:rPr>
        <w:t xml:space="preserve">Дзяржаўнай </w:t>
      </w:r>
      <w:r w:rsidRPr="00911C8E">
        <w:rPr>
          <w:rFonts w:eastAsia="Times New Roman" w:cs="Times New Roman"/>
          <w:spacing w:val="-11"/>
          <w:sz w:val="30"/>
          <w:szCs w:val="30"/>
          <w:lang w:val="be-BY" w:eastAsia="ru-RU"/>
        </w:rPr>
        <w:t>установы адукацыі</w:t>
      </w:r>
    </w:p>
    <w:p w:rsidR="002B1E74" w:rsidRPr="00EA6EA4" w:rsidRDefault="002B1E74" w:rsidP="002B1E74">
      <w:pPr>
        <w:jc w:val="center"/>
        <w:rPr>
          <w:sz w:val="30"/>
          <w:szCs w:val="30"/>
          <w:lang w:val="be-BY"/>
        </w:rPr>
      </w:pPr>
      <w:r w:rsidRPr="00EA6EA4">
        <w:rPr>
          <w:sz w:val="30"/>
          <w:szCs w:val="30"/>
          <w:lang w:val="be-BY"/>
        </w:rPr>
        <w:t xml:space="preserve">«Лельчыцкі </w:t>
      </w:r>
      <w:r>
        <w:rPr>
          <w:sz w:val="30"/>
          <w:szCs w:val="30"/>
          <w:lang w:val="be-BY"/>
        </w:rPr>
        <w:t>дзіцячы сад № 4</w:t>
      </w:r>
      <w:r w:rsidRPr="00EA6EA4">
        <w:rPr>
          <w:sz w:val="30"/>
          <w:szCs w:val="30"/>
          <w:lang w:val="be-BY"/>
        </w:rPr>
        <w:t>»</w:t>
      </w: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</w:pP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spacing w:val="-11"/>
          <w:sz w:val="30"/>
          <w:szCs w:val="30"/>
          <w:lang w:val="be-BY" w:eastAsia="ru-RU"/>
        </w:rPr>
      </w:pPr>
      <w:r w:rsidRPr="004F2261">
        <w:rPr>
          <w:rFonts w:eastAsia="Times New Roman" w:cs="Times New Roman"/>
          <w:spacing w:val="-11"/>
          <w:sz w:val="30"/>
          <w:szCs w:val="30"/>
          <w:lang w:val="be-BY" w:eastAsia="ru-RU"/>
        </w:rPr>
        <w:t>г.</w:t>
      </w:r>
      <w:r>
        <w:rPr>
          <w:rFonts w:eastAsia="Times New Roman" w:cs="Times New Roman"/>
          <w:spacing w:val="-11"/>
          <w:sz w:val="30"/>
          <w:szCs w:val="30"/>
          <w:lang w:val="be-BY" w:eastAsia="ru-RU"/>
        </w:rPr>
        <w:t>п.Лельчицы, 2022</w:t>
      </w:r>
    </w:p>
    <w:p w:rsidR="002B1E74" w:rsidRDefault="002B1E74" w:rsidP="002B1E74">
      <w:pPr>
        <w:shd w:val="clear" w:color="auto" w:fill="FFFFFF"/>
        <w:rPr>
          <w:rFonts w:eastAsia="Times New Roman" w:cs="Times New Roman"/>
          <w:spacing w:val="-11"/>
          <w:sz w:val="30"/>
          <w:szCs w:val="30"/>
          <w:lang w:val="be-BY" w:eastAsia="ru-RU"/>
        </w:rPr>
        <w:sectPr w:rsidR="002B1E74" w:rsidSect="004F2261"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B1E74" w:rsidRDefault="002B1E74" w:rsidP="002B1E74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bookmarkStart w:id="2" w:name="_GoBack"/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ГЛАВА 1</w:t>
      </w:r>
    </w:p>
    <w:p w:rsidR="002B1E74" w:rsidRDefault="002B1E74" w:rsidP="002B1E74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ОБЩИЕ ПОЛОЖЕНИЯ</w:t>
      </w:r>
    </w:p>
    <w:p w:rsidR="002B1E74" w:rsidRPr="00911C8E" w:rsidRDefault="002B1E74" w:rsidP="002B1E74">
      <w:pPr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Times New Roman" w:cs="Times New Roman"/>
          <w:color w:val="000000"/>
          <w:sz w:val="30"/>
          <w:szCs w:val="30"/>
          <w:lang w:val="be-BY" w:eastAsia="ru-RU"/>
        </w:rPr>
        <w:t>1. 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Государственное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учреждение образования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eastAsia="Calibri" w:cs="Times New Roman"/>
          <w:sz w:val="30"/>
          <w:szCs w:val="30"/>
          <w:shd w:val="clear" w:color="auto" w:fill="FFFFFF"/>
        </w:rPr>
        <w:t>Лельчицкий</w:t>
      </w:r>
      <w:proofErr w:type="spellEnd"/>
      <w:r>
        <w:rPr>
          <w:rFonts w:eastAsia="Calibri" w:cs="Times New Roman"/>
          <w:sz w:val="30"/>
          <w:szCs w:val="30"/>
          <w:shd w:val="clear" w:color="auto" w:fill="FFFFFF"/>
        </w:rPr>
        <w:t xml:space="preserve"> детский сад № 4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» переименовано из государственного 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учреждения </w:t>
      </w:r>
      <w:proofErr w:type="spellStart"/>
      <w:proofErr w:type="gramStart"/>
      <w:r>
        <w:rPr>
          <w:rFonts w:eastAsia="Calibri" w:cs="Times New Roman"/>
          <w:sz w:val="30"/>
          <w:szCs w:val="30"/>
          <w:shd w:val="clear" w:color="auto" w:fill="FFFFFF"/>
        </w:rPr>
        <w:t>образования</w:t>
      </w:r>
      <w:r>
        <w:rPr>
          <w:sz w:val="30"/>
        </w:rPr>
        <w:t>«</w:t>
      </w:r>
      <w:proofErr w:type="gramEnd"/>
      <w:r>
        <w:rPr>
          <w:sz w:val="30"/>
        </w:rPr>
        <w:t>Лельчицкий</w:t>
      </w:r>
      <w:proofErr w:type="spellEnd"/>
      <w:r>
        <w:rPr>
          <w:sz w:val="30"/>
        </w:rPr>
        <w:t xml:space="preserve"> ясли-сад № 4»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>, зарегистрированного</w:t>
      </w:r>
      <w:r w:rsidR="00FE752C">
        <w:rPr>
          <w:rFonts w:eastAsia="Calibri" w:cs="Times New Roman"/>
          <w:sz w:val="30"/>
          <w:szCs w:val="30"/>
          <w:shd w:val="clear" w:color="auto" w:fill="FFFFFF"/>
        </w:rPr>
        <w:t xml:space="preserve"> 19.10.2009</w:t>
      </w:r>
      <w:r w:rsidRPr="00E6783A">
        <w:rPr>
          <w:rFonts w:eastAsia="Calibri" w:cs="Times New Roman"/>
          <w:sz w:val="30"/>
          <w:szCs w:val="30"/>
          <w:shd w:val="clear" w:color="auto" w:fill="FFFFFF"/>
        </w:rPr>
        <w:t>года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 в Едином государственном реестре юридических лиц и индивидуальных предпринимателей за № </w:t>
      </w:r>
      <w:r w:rsidR="00FE752C">
        <w:rPr>
          <w:color w:val="000000"/>
          <w:sz w:val="30"/>
          <w:szCs w:val="30"/>
        </w:rPr>
        <w:t>490701116</w:t>
      </w:r>
      <w:r w:rsidRPr="00842C1E">
        <w:rPr>
          <w:rFonts w:eastAsia="Calibri" w:cs="Times New Roman"/>
          <w:sz w:val="30"/>
          <w:szCs w:val="30"/>
          <w:shd w:val="clear" w:color="auto" w:fill="FFFFFF"/>
        </w:rPr>
        <w:t>.</w:t>
      </w:r>
    </w:p>
    <w:p w:rsidR="00D65BCD" w:rsidRDefault="003117D6" w:rsidP="00D65BCD">
      <w:pPr>
        <w:ind w:firstLine="709"/>
        <w:contextualSpacing/>
        <w:jc w:val="both"/>
        <w:rPr>
          <w:color w:val="000000"/>
          <w:spacing w:val="-5"/>
          <w:sz w:val="30"/>
          <w:szCs w:val="30"/>
        </w:rPr>
      </w:pPr>
      <w:r w:rsidRPr="003117D6">
        <w:rPr>
          <w:rFonts w:eastAsia="Calibri" w:cs="Times New Roman"/>
          <w:color w:val="000000" w:themeColor="text1"/>
          <w:sz w:val="30"/>
          <w:szCs w:val="30"/>
          <w:shd w:val="clear" w:color="auto" w:fill="FFFFFF"/>
        </w:rPr>
        <w:t>2</w:t>
      </w:r>
      <w:r w:rsidR="002B1E74" w:rsidRPr="003117D6">
        <w:rPr>
          <w:rFonts w:eastAsia="Calibri" w:cs="Times New Roman"/>
          <w:color w:val="000000" w:themeColor="text1"/>
          <w:sz w:val="30"/>
          <w:szCs w:val="30"/>
          <w:shd w:val="clear" w:color="auto" w:fill="FFFFFF"/>
        </w:rPr>
        <w:t>.</w:t>
      </w:r>
      <w:r w:rsidR="001B7742" w:rsidRPr="00F7764F">
        <w:rPr>
          <w:color w:val="000000"/>
          <w:spacing w:val="11"/>
          <w:sz w:val="30"/>
          <w:szCs w:val="30"/>
        </w:rPr>
        <w:t xml:space="preserve"> </w:t>
      </w:r>
      <w:r w:rsidR="00D65BCD" w:rsidRPr="00F7764F">
        <w:rPr>
          <w:color w:val="000000"/>
          <w:spacing w:val="11"/>
          <w:sz w:val="30"/>
          <w:szCs w:val="30"/>
        </w:rPr>
        <w:t xml:space="preserve">Учреждение создано и функционирует в соответствии с </w:t>
      </w:r>
      <w:r w:rsidR="00D65BCD" w:rsidRPr="00F7764F">
        <w:rPr>
          <w:color w:val="000000"/>
          <w:spacing w:val="2"/>
          <w:sz w:val="30"/>
          <w:szCs w:val="30"/>
        </w:rPr>
        <w:t xml:space="preserve">Конституцией Республики Беларусь, </w:t>
      </w:r>
      <w:r w:rsidR="00D65BCD">
        <w:rPr>
          <w:color w:val="000000"/>
          <w:spacing w:val="2"/>
          <w:sz w:val="30"/>
          <w:szCs w:val="30"/>
        </w:rPr>
        <w:t>К</w:t>
      </w:r>
      <w:r w:rsidR="00D65BCD" w:rsidRPr="00F7764F">
        <w:rPr>
          <w:color w:val="000000"/>
          <w:spacing w:val="2"/>
          <w:sz w:val="30"/>
          <w:szCs w:val="30"/>
        </w:rPr>
        <w:t xml:space="preserve">одексом Республики Беларусь об образовании (далее – Кодекс), </w:t>
      </w:r>
      <w:r w:rsidR="00D65BCD" w:rsidRPr="00F7764F">
        <w:rPr>
          <w:color w:val="000000"/>
          <w:spacing w:val="-5"/>
          <w:sz w:val="30"/>
          <w:szCs w:val="30"/>
        </w:rPr>
        <w:t>иными актами законодательства</w:t>
      </w:r>
      <w:r w:rsidR="00D65BCD">
        <w:rPr>
          <w:color w:val="000000"/>
          <w:spacing w:val="-5"/>
          <w:sz w:val="30"/>
          <w:szCs w:val="30"/>
        </w:rPr>
        <w:t xml:space="preserve"> и </w:t>
      </w:r>
      <w:r w:rsidR="00D65BCD" w:rsidRPr="00F7764F">
        <w:rPr>
          <w:color w:val="000000"/>
          <w:spacing w:val="1"/>
          <w:sz w:val="30"/>
          <w:szCs w:val="30"/>
        </w:rPr>
        <w:t xml:space="preserve">настоящим </w:t>
      </w:r>
      <w:r w:rsidR="00D65BCD">
        <w:rPr>
          <w:color w:val="000000"/>
          <w:spacing w:val="-5"/>
          <w:sz w:val="30"/>
          <w:szCs w:val="30"/>
        </w:rPr>
        <w:t>Уставом</w:t>
      </w:r>
      <w:r w:rsidR="00D65BCD" w:rsidRPr="00F7764F">
        <w:rPr>
          <w:color w:val="000000"/>
          <w:spacing w:val="-5"/>
          <w:sz w:val="30"/>
          <w:szCs w:val="30"/>
        </w:rPr>
        <w:t xml:space="preserve">. </w:t>
      </w:r>
    </w:p>
    <w:p w:rsidR="00D65BCD" w:rsidRDefault="00D65BCD" w:rsidP="00D65BCD">
      <w:pPr>
        <w:ind w:firstLine="709"/>
        <w:contextualSpacing/>
        <w:jc w:val="both"/>
        <w:rPr>
          <w:color w:val="000000"/>
          <w:spacing w:val="-5"/>
          <w:sz w:val="30"/>
          <w:szCs w:val="30"/>
        </w:rPr>
      </w:pPr>
      <w:r w:rsidRPr="00F7764F">
        <w:rPr>
          <w:color w:val="000000"/>
          <w:spacing w:val="4"/>
          <w:sz w:val="30"/>
          <w:szCs w:val="30"/>
        </w:rPr>
        <w:t xml:space="preserve">Изменения и дополнения в Устав Учреждения вносятся после их </w:t>
      </w:r>
      <w:r w:rsidRPr="00F7764F">
        <w:rPr>
          <w:color w:val="000000"/>
          <w:spacing w:val="1"/>
          <w:sz w:val="30"/>
          <w:szCs w:val="30"/>
        </w:rPr>
        <w:t xml:space="preserve">утверждения </w:t>
      </w:r>
      <w:proofErr w:type="spellStart"/>
      <w:r w:rsidRPr="00F7764F">
        <w:rPr>
          <w:color w:val="000000"/>
          <w:spacing w:val="2"/>
          <w:sz w:val="30"/>
          <w:szCs w:val="30"/>
        </w:rPr>
        <w:t>Лельчицким</w:t>
      </w:r>
      <w:proofErr w:type="spellEnd"/>
      <w:r w:rsidRPr="00F7764F">
        <w:rPr>
          <w:color w:val="000000"/>
          <w:spacing w:val="2"/>
          <w:sz w:val="30"/>
          <w:szCs w:val="30"/>
        </w:rPr>
        <w:t xml:space="preserve"> районным </w:t>
      </w:r>
      <w:r w:rsidRPr="00F7764F">
        <w:rPr>
          <w:color w:val="000000"/>
          <w:spacing w:val="6"/>
          <w:sz w:val="30"/>
          <w:szCs w:val="30"/>
        </w:rPr>
        <w:t>исполнительным комитетом (далее –</w:t>
      </w:r>
      <w:r>
        <w:rPr>
          <w:color w:val="000000"/>
          <w:spacing w:val="6"/>
          <w:sz w:val="30"/>
          <w:szCs w:val="30"/>
        </w:rPr>
        <w:t xml:space="preserve"> </w:t>
      </w:r>
      <w:proofErr w:type="spellStart"/>
      <w:r w:rsidRPr="00F7764F">
        <w:rPr>
          <w:color w:val="000000"/>
          <w:spacing w:val="6"/>
          <w:sz w:val="30"/>
          <w:szCs w:val="30"/>
        </w:rPr>
        <w:t>Лельчицкий</w:t>
      </w:r>
      <w:proofErr w:type="spellEnd"/>
      <w:r w:rsidRPr="00F7764F">
        <w:rPr>
          <w:color w:val="000000"/>
          <w:spacing w:val="6"/>
          <w:sz w:val="30"/>
          <w:szCs w:val="30"/>
        </w:rPr>
        <w:t xml:space="preserve"> райисполком) </w:t>
      </w:r>
      <w:r w:rsidRPr="00F7764F">
        <w:rPr>
          <w:color w:val="000000"/>
          <w:spacing w:val="1"/>
          <w:sz w:val="30"/>
          <w:szCs w:val="30"/>
        </w:rPr>
        <w:t xml:space="preserve">в порядке, установленном </w:t>
      </w:r>
      <w:r w:rsidRPr="00F7764F">
        <w:rPr>
          <w:color w:val="000000"/>
          <w:sz w:val="30"/>
          <w:szCs w:val="30"/>
        </w:rPr>
        <w:t>законодательством.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Настоящий Устав утверждается в новой редакции в связи с изменением вида и переименованием 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государственного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учреждения</w:t>
      </w:r>
      <w:r w:rsidR="0030076F">
        <w:rPr>
          <w:rFonts w:eastAsia="Calibri" w:cs="Times New Roman"/>
          <w:sz w:val="30"/>
          <w:szCs w:val="30"/>
          <w:shd w:val="clear" w:color="auto" w:fill="FFFFFF"/>
        </w:rPr>
        <w:t xml:space="preserve"> </w:t>
      </w:r>
      <w:r>
        <w:rPr>
          <w:rFonts w:eastAsia="Calibri" w:cs="Times New Roman"/>
          <w:sz w:val="30"/>
          <w:szCs w:val="30"/>
          <w:shd w:val="clear" w:color="auto" w:fill="FFFFFF"/>
        </w:rPr>
        <w:t xml:space="preserve">образования </w:t>
      </w:r>
      <w:r>
        <w:rPr>
          <w:sz w:val="30"/>
        </w:rPr>
        <w:t>«</w:t>
      </w:r>
      <w:proofErr w:type="spellStart"/>
      <w:r>
        <w:rPr>
          <w:sz w:val="30"/>
        </w:rPr>
        <w:t>Лельчицкий</w:t>
      </w:r>
      <w:proofErr w:type="spellEnd"/>
      <w:r>
        <w:rPr>
          <w:sz w:val="30"/>
        </w:rPr>
        <w:t xml:space="preserve"> ясли-сад № 4»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</w:t>
      </w:r>
      <w:r>
        <w:rPr>
          <w:rFonts w:eastAsia="Calibri" w:cs="Times New Roman"/>
          <w:sz w:val="30"/>
          <w:szCs w:val="30"/>
          <w:shd w:val="clear" w:color="auto" w:fill="FFFFFF"/>
        </w:rPr>
        <w:t>г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осударственное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учреждение образования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 «</w:t>
      </w:r>
      <w:proofErr w:type="spellStart"/>
      <w:r>
        <w:rPr>
          <w:rFonts w:eastAsia="Calibri" w:cs="Times New Roman"/>
          <w:sz w:val="30"/>
          <w:szCs w:val="30"/>
          <w:shd w:val="clear" w:color="auto" w:fill="FFFFFF"/>
        </w:rPr>
        <w:t>Лельчицкий</w:t>
      </w:r>
      <w:proofErr w:type="spellEnd"/>
      <w:r>
        <w:rPr>
          <w:rFonts w:eastAsia="Calibri" w:cs="Times New Roman"/>
          <w:sz w:val="30"/>
          <w:szCs w:val="30"/>
          <w:shd w:val="clear" w:color="auto" w:fill="FFFFFF"/>
        </w:rPr>
        <w:t xml:space="preserve"> детский сад № </w:t>
      </w:r>
      <w:proofErr w:type="gramStart"/>
      <w:r>
        <w:rPr>
          <w:rFonts w:eastAsia="Calibri" w:cs="Times New Roman"/>
          <w:sz w:val="30"/>
          <w:szCs w:val="30"/>
          <w:shd w:val="clear" w:color="auto" w:fill="FFFFFF"/>
        </w:rPr>
        <w:t>4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>»(</w:t>
      </w:r>
      <w:proofErr w:type="gramEnd"/>
      <w:r w:rsidRPr="00911C8E">
        <w:rPr>
          <w:rFonts w:eastAsia="Calibri" w:cs="Times New Roman"/>
          <w:sz w:val="30"/>
          <w:szCs w:val="30"/>
          <w:shd w:val="clear" w:color="auto" w:fill="FFFFFF"/>
        </w:rPr>
        <w:t xml:space="preserve">далее – </w:t>
      </w:r>
      <w:r>
        <w:rPr>
          <w:rFonts w:eastAsia="Calibri" w:cs="Times New Roman"/>
          <w:sz w:val="30"/>
          <w:szCs w:val="30"/>
          <w:shd w:val="clear" w:color="auto" w:fill="FFFFFF"/>
        </w:rPr>
        <w:t>Учреждение</w:t>
      </w:r>
      <w:r w:rsidRPr="00911C8E">
        <w:rPr>
          <w:rFonts w:eastAsia="Calibri" w:cs="Times New Roman"/>
          <w:sz w:val="30"/>
          <w:szCs w:val="30"/>
          <w:shd w:val="clear" w:color="auto" w:fill="FFFFFF"/>
        </w:rPr>
        <w:t>)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а также с целью приведения его норм в соответствие с законодательством. 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4.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свою деятельность в соответствии с Кодексом Республики Беларусь об образовании, Положением об учреждении дошкольного образования, иными актами законодательства, решениями Учредителя и настоящим Уставом.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5.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является юридическим лицом в организационно-правовой форме учреждения, имеет в оперативном управлении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имеет печать с изображением Государственного герба Республики Беларусь, штампы, фирменные бланки со своим наименованием и иными реквизитами.</w:t>
      </w:r>
    </w:p>
    <w:p w:rsidR="002B1E74" w:rsidRPr="00D57D77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Calibri" w:cs="Times New Roman"/>
          <w:sz w:val="30"/>
          <w:szCs w:val="30"/>
          <w:shd w:val="clear" w:color="auto" w:fill="FFFFFF"/>
        </w:rPr>
        <w:t>6. 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Тип Учреждения </w:t>
      </w:r>
      <w:r>
        <w:rPr>
          <w:rFonts w:eastAsia="Times New Roman" w:cs="Times New Roman"/>
          <w:bCs/>
          <w:sz w:val="30"/>
          <w:szCs w:val="30"/>
          <w:lang w:eastAsia="ru-RU"/>
        </w:rPr>
        <w:t>– учреждение</w:t>
      </w:r>
      <w:r w:rsidR="0030076F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Cs/>
          <w:sz w:val="30"/>
          <w:szCs w:val="30"/>
          <w:lang w:eastAsia="ru-RU"/>
        </w:rPr>
        <w:t>дошкольного образования. 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обеспечивает получение дошкольного образования.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Вид Учреждения – детский </w:t>
      </w:r>
      <w:proofErr w:type="spellStart"/>
      <w:proofErr w:type="gram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сад.Вид</w:t>
      </w:r>
      <w:proofErr w:type="spellEnd"/>
      <w:proofErr w:type="gram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Учреждения может быть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изменен.Решение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 изменении вида Учреждения принимается Учредителем по собственной инициативе или по инициативе Учреждения</w:t>
      </w:r>
      <w:r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D57D77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Наименование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на русском языке:</w:t>
      </w:r>
    </w:p>
    <w:p w:rsidR="002B1E74" w:rsidRPr="00911C8E" w:rsidRDefault="002B1E74" w:rsidP="00E56C8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полное наименование – </w:t>
      </w:r>
      <w:r>
        <w:rPr>
          <w:rFonts w:eastAsia="Times New Roman" w:cs="Times New Roman"/>
          <w:bCs/>
          <w:sz w:val="30"/>
          <w:szCs w:val="30"/>
          <w:lang w:eastAsia="ru-RU"/>
        </w:rPr>
        <w:t>г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осударственное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 образования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«</w:t>
      </w:r>
      <w:proofErr w:type="spellStart"/>
      <w:r>
        <w:rPr>
          <w:rFonts w:eastAsia="Times New Roman" w:cs="Times New Roman"/>
          <w:bCs/>
          <w:sz w:val="30"/>
          <w:szCs w:val="30"/>
          <w:lang w:eastAsia="ru-RU"/>
        </w:rPr>
        <w:t>Лельчицкий</w:t>
      </w:r>
      <w:proofErr w:type="spellEnd"/>
      <w:r>
        <w:rPr>
          <w:rFonts w:eastAsia="Times New Roman" w:cs="Times New Roman"/>
          <w:bCs/>
          <w:sz w:val="30"/>
          <w:szCs w:val="30"/>
          <w:lang w:eastAsia="ru-RU"/>
        </w:rPr>
        <w:t xml:space="preserve"> детский сад № 4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»;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 xml:space="preserve">сокращенное наименование –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Лельчицкий</w:t>
      </w:r>
      <w:proofErr w:type="spellEnd"/>
      <w:r>
        <w:rPr>
          <w:rFonts w:eastAsia="Times New Roman" w:cs="Times New Roman"/>
          <w:bCs/>
          <w:sz w:val="30"/>
          <w:szCs w:val="30"/>
          <w:lang w:eastAsia="ru-RU"/>
        </w:rPr>
        <w:t xml:space="preserve"> детский сад № 4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E56C83" w:rsidRDefault="002B1E74" w:rsidP="00E56C83">
      <w:pPr>
        <w:shd w:val="clear" w:color="auto" w:fill="FFFFFF"/>
        <w:spacing w:after="240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на белорусском языке:</w:t>
      </w:r>
      <w:r w:rsidR="00E56C83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полное наименование – 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>дзяржаўная</w:t>
      </w:r>
      <w:r>
        <w:rPr>
          <w:rFonts w:eastAsia="Calibri" w:cs="Times New Roman"/>
          <w:sz w:val="30"/>
          <w:szCs w:val="30"/>
          <w:shd w:val="clear" w:color="auto" w:fill="FFFFFF"/>
          <w:lang w:val="be-BY"/>
        </w:rPr>
        <w:t>ў</w:t>
      </w:r>
      <w:r w:rsidR="00E56C83">
        <w:rPr>
          <w:rFonts w:eastAsia="Calibri" w:cs="Times New Roman"/>
          <w:sz w:val="30"/>
          <w:szCs w:val="30"/>
          <w:shd w:val="clear" w:color="auto" w:fill="FFFFFF"/>
          <w:lang w:val="be-BY"/>
        </w:rPr>
        <w:t xml:space="preserve"> </w:t>
      </w:r>
      <w:proofErr w:type="gramStart"/>
      <w:r>
        <w:rPr>
          <w:rFonts w:eastAsia="Calibri" w:cs="Times New Roman"/>
          <w:sz w:val="30"/>
          <w:szCs w:val="30"/>
          <w:shd w:val="clear" w:color="auto" w:fill="FFFFFF"/>
          <w:lang w:val="be-BY"/>
        </w:rPr>
        <w:t>становаадукацыі</w:t>
      </w:r>
      <w:r w:rsidRPr="00911C8E">
        <w:rPr>
          <w:sz w:val="30"/>
          <w:szCs w:val="30"/>
        </w:rPr>
        <w:t>«</w:t>
      </w:r>
      <w:proofErr w:type="spellStart"/>
      <w:proofErr w:type="gramEnd"/>
      <w:r w:rsidRPr="00911C8E">
        <w:rPr>
          <w:sz w:val="30"/>
          <w:szCs w:val="30"/>
        </w:rPr>
        <w:t>Лельчыцкі</w:t>
      </w:r>
      <w:proofErr w:type="spellEnd"/>
      <w:r w:rsidR="00E56C83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дзіцячы </w:t>
      </w:r>
      <w:r>
        <w:rPr>
          <w:sz w:val="30"/>
          <w:szCs w:val="30"/>
        </w:rPr>
        <w:t>сад № 4</w:t>
      </w:r>
      <w:r w:rsidRPr="00911C8E">
        <w:rPr>
          <w:sz w:val="30"/>
          <w:szCs w:val="30"/>
        </w:rPr>
        <w:t>»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  <w:r w:rsidR="00E56C83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</w:p>
    <w:p w:rsidR="002B1E74" w:rsidRDefault="002B1E74" w:rsidP="00E56C8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сокращенное наименование – </w:t>
      </w:r>
      <w:proofErr w:type="spellStart"/>
      <w:r w:rsidRPr="00911C8E">
        <w:rPr>
          <w:sz w:val="30"/>
          <w:szCs w:val="30"/>
        </w:rPr>
        <w:t>Лельчыцкі</w:t>
      </w:r>
      <w:proofErr w:type="spellEnd"/>
      <w:r w:rsidR="001B7742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дзіцячы </w:t>
      </w:r>
      <w:r>
        <w:rPr>
          <w:sz w:val="30"/>
          <w:szCs w:val="30"/>
        </w:rPr>
        <w:t>сад № 4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val="be-BY" w:eastAsia="ru-RU"/>
        </w:rPr>
        <w:t>9. 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Место нахождения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: 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>247841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Республика Беларусь</w:t>
      </w:r>
      <w:r>
        <w:rPr>
          <w:rFonts w:eastAsia="Times New Roman" w:cs="Times New Roman"/>
          <w:bCs/>
          <w:sz w:val="30"/>
          <w:szCs w:val="30"/>
          <w:lang w:val="be-BY" w:eastAsia="ru-RU"/>
        </w:rPr>
        <w:t xml:space="preserve">,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Гомельская </w:t>
      </w:r>
      <w:proofErr w:type="spellStart"/>
      <w:proofErr w:type="gram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область,</w:t>
      </w:r>
      <w:r>
        <w:rPr>
          <w:rFonts w:eastAsia="Times New Roman" w:cs="Times New Roman"/>
          <w:bCs/>
          <w:sz w:val="30"/>
          <w:szCs w:val="30"/>
          <w:lang w:eastAsia="ru-RU"/>
        </w:rPr>
        <w:t>городской</w:t>
      </w:r>
      <w:proofErr w:type="spellEnd"/>
      <w:proofErr w:type="gramEnd"/>
      <w:r>
        <w:rPr>
          <w:rFonts w:eastAsia="Times New Roman" w:cs="Times New Roman"/>
          <w:bCs/>
          <w:sz w:val="30"/>
          <w:szCs w:val="30"/>
          <w:lang w:eastAsia="ru-RU"/>
        </w:rPr>
        <w:t xml:space="preserve"> поселок Лельчицы,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улица </w:t>
      </w:r>
      <w:r w:rsidR="00FE752C">
        <w:rPr>
          <w:rFonts w:eastAsia="Times New Roman" w:cs="Times New Roman"/>
          <w:bCs/>
          <w:sz w:val="30"/>
          <w:szCs w:val="30"/>
          <w:lang w:eastAsia="ru-RU"/>
        </w:rPr>
        <w:t>Ленина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дом </w:t>
      </w:r>
      <w:r w:rsidR="00FE752C">
        <w:rPr>
          <w:rFonts w:eastAsia="Times New Roman" w:cs="Times New Roman"/>
          <w:bCs/>
          <w:sz w:val="30"/>
          <w:szCs w:val="30"/>
          <w:lang w:eastAsia="ru-RU"/>
        </w:rPr>
        <w:t>32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Default="002B1E74" w:rsidP="002B1E74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E37DD2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E37DD2">
        <w:rPr>
          <w:sz w:val="30"/>
          <w:szCs w:val="30"/>
        </w:rPr>
        <w:t xml:space="preserve">Имущество Учреждения, распоряжение которым в соответствии с законодательством осуществляет </w:t>
      </w:r>
      <w:proofErr w:type="spellStart"/>
      <w:r w:rsidRPr="00E37DD2">
        <w:rPr>
          <w:sz w:val="30"/>
          <w:szCs w:val="30"/>
        </w:rPr>
        <w:t>Лельчицкий</w:t>
      </w:r>
      <w:proofErr w:type="spellEnd"/>
      <w:r w:rsidRPr="00E37DD2">
        <w:rPr>
          <w:sz w:val="30"/>
          <w:szCs w:val="30"/>
        </w:rPr>
        <w:t xml:space="preserve"> районный Совет депутатов (далее– Собственник), принадлежит на праве собственности </w:t>
      </w:r>
      <w:proofErr w:type="spellStart"/>
      <w:r>
        <w:rPr>
          <w:sz w:val="30"/>
          <w:szCs w:val="30"/>
        </w:rPr>
        <w:t>Лельчицкому</w:t>
      </w:r>
      <w:proofErr w:type="spellEnd"/>
      <w:r>
        <w:rPr>
          <w:sz w:val="30"/>
          <w:szCs w:val="30"/>
        </w:rPr>
        <w:t xml:space="preserve"> району</w:t>
      </w:r>
      <w:r w:rsidRPr="00E37DD2">
        <w:rPr>
          <w:sz w:val="30"/>
          <w:szCs w:val="30"/>
        </w:rPr>
        <w:t xml:space="preserve"> и закрепляется за Учреждением на праве оперативного управления.</w:t>
      </w:r>
    </w:p>
    <w:p w:rsidR="002B1E74" w:rsidRPr="004F2261" w:rsidRDefault="002B1E74" w:rsidP="002B1E74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sz w:val="30"/>
          <w:szCs w:val="30"/>
        </w:rPr>
        <w:t>11</w:t>
      </w:r>
      <w:r w:rsidRPr="00E37DD2">
        <w:rPr>
          <w:sz w:val="30"/>
          <w:szCs w:val="30"/>
        </w:rPr>
        <w:t xml:space="preserve">. Учредителем Учреждения является </w:t>
      </w:r>
      <w:proofErr w:type="spellStart"/>
      <w:r w:rsidRPr="00E37DD2">
        <w:rPr>
          <w:sz w:val="30"/>
          <w:szCs w:val="30"/>
        </w:rPr>
        <w:t>Лельчицкий</w:t>
      </w:r>
      <w:proofErr w:type="spellEnd"/>
      <w:r w:rsidRPr="00E37DD2">
        <w:rPr>
          <w:sz w:val="30"/>
          <w:szCs w:val="30"/>
        </w:rPr>
        <w:t xml:space="preserve"> районный исполнительный комитет (далее – Учредитель).</w:t>
      </w:r>
    </w:p>
    <w:p w:rsidR="002B1E74" w:rsidRDefault="002B1E74" w:rsidP="002B1E74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12</w:t>
      </w:r>
      <w:r w:rsidRPr="009470DB">
        <w:rPr>
          <w:sz w:val="30"/>
          <w:szCs w:val="30"/>
        </w:rPr>
        <w:t xml:space="preserve">. Органом государственного управления Учреждением является </w:t>
      </w:r>
      <w:r w:rsidRPr="00F7764F">
        <w:rPr>
          <w:color w:val="000000"/>
          <w:spacing w:val="2"/>
          <w:sz w:val="30"/>
          <w:szCs w:val="30"/>
        </w:rPr>
        <w:t xml:space="preserve">отдел </w:t>
      </w:r>
      <w:r w:rsidRPr="00F7764F">
        <w:rPr>
          <w:color w:val="000000"/>
          <w:spacing w:val="10"/>
          <w:sz w:val="30"/>
          <w:szCs w:val="30"/>
        </w:rPr>
        <w:t xml:space="preserve">образования, спорта и туризма </w:t>
      </w:r>
      <w:proofErr w:type="spellStart"/>
      <w:r w:rsidRPr="00F7764F">
        <w:rPr>
          <w:color w:val="000000"/>
          <w:spacing w:val="10"/>
          <w:sz w:val="30"/>
          <w:szCs w:val="30"/>
        </w:rPr>
        <w:t>Лельчицкого</w:t>
      </w:r>
      <w:proofErr w:type="spellEnd"/>
      <w:r w:rsidRPr="00F7764F">
        <w:rPr>
          <w:color w:val="000000"/>
          <w:spacing w:val="10"/>
          <w:sz w:val="30"/>
          <w:szCs w:val="30"/>
        </w:rPr>
        <w:t xml:space="preserve"> райисполкома (далее – </w:t>
      </w:r>
      <w:r w:rsidRPr="009470DB">
        <w:rPr>
          <w:sz w:val="30"/>
          <w:szCs w:val="30"/>
        </w:rPr>
        <w:t>далее – Уполномоченный орган</w:t>
      </w:r>
      <w:r w:rsidRPr="00F7764F">
        <w:rPr>
          <w:color w:val="000000"/>
          <w:spacing w:val="10"/>
          <w:sz w:val="30"/>
          <w:szCs w:val="30"/>
        </w:rPr>
        <w:t xml:space="preserve">). </w:t>
      </w:r>
      <w:r w:rsidRPr="00F7764F">
        <w:rPr>
          <w:color w:val="000000"/>
          <w:spacing w:val="2"/>
          <w:sz w:val="30"/>
          <w:szCs w:val="30"/>
        </w:rPr>
        <w:t xml:space="preserve">Учреждение отвечает по своим обязательствам, находящимися в его распоряжении денежными </w:t>
      </w:r>
      <w:proofErr w:type="spellStart"/>
      <w:proofErr w:type="gramStart"/>
      <w:r w:rsidRPr="00F7764F">
        <w:rPr>
          <w:color w:val="000000"/>
          <w:spacing w:val="2"/>
          <w:sz w:val="30"/>
          <w:szCs w:val="30"/>
        </w:rPr>
        <w:t>средствами</w:t>
      </w:r>
      <w:r w:rsidRPr="009470DB">
        <w:rPr>
          <w:sz w:val="30"/>
          <w:szCs w:val="30"/>
        </w:rPr>
        <w:t>.</w:t>
      </w:r>
      <w:r w:rsidRPr="00756E88">
        <w:rPr>
          <w:sz w:val="30"/>
          <w:szCs w:val="30"/>
        </w:rPr>
        <w:t>Владение</w:t>
      </w:r>
      <w:proofErr w:type="spellEnd"/>
      <w:proofErr w:type="gramEnd"/>
      <w:r w:rsidRPr="00756E88">
        <w:rPr>
          <w:sz w:val="30"/>
          <w:szCs w:val="30"/>
        </w:rPr>
        <w:t>, пользование и распоряжение имуществом осуществляется в соответствии с законодательством на основании решений Собственника, Учредителя и заданий Уполномоченного органа.</w:t>
      </w:r>
    </w:p>
    <w:p w:rsidR="002B1E74" w:rsidRDefault="002B1E74" w:rsidP="002B1E74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13. 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Собственник.</w:t>
      </w:r>
    </w:p>
    <w:p w:rsidR="002B1E74" w:rsidRDefault="002B1E74" w:rsidP="002B1E74">
      <w:pPr>
        <w:ind w:firstLine="709"/>
        <w:contextualSpacing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color w:val="000000"/>
          <w:sz w:val="30"/>
          <w:szCs w:val="30"/>
        </w:rPr>
        <w:t>14. 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не допускается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деяте</w:t>
      </w:r>
      <w:r>
        <w:rPr>
          <w:rFonts w:eastAsia="Times New Roman" w:cs="Times New Roman"/>
          <w:bCs/>
          <w:sz w:val="30"/>
          <w:szCs w:val="30"/>
          <w:lang w:eastAsia="ru-RU"/>
        </w:rPr>
        <w:t>льность религиозных организаций.</w:t>
      </w:r>
    </w:p>
    <w:p w:rsidR="002B1E74" w:rsidRDefault="002B1E74" w:rsidP="002B1E74">
      <w:pPr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15.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вопросах воспитания на основании письменных заявлений законных представителей несовершеннолетних воспитанников может взаимодействовать с зарегистрированными религиозными организациями с учетом их влияния на формирование духовных, культурных и государственных традиций белорусского народа.</w:t>
      </w:r>
    </w:p>
    <w:p w:rsidR="002B1E74" w:rsidRDefault="002B1E74" w:rsidP="002B1E74">
      <w:pPr>
        <w:ind w:firstLine="709"/>
        <w:contextualSpacing/>
        <w:jc w:val="both"/>
        <w:rPr>
          <w:color w:val="000000"/>
          <w:sz w:val="30"/>
          <w:szCs w:val="30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Порядок, условия, содержание и формы такого взаимодействия определяются Правительством Республики Беларусь по согласованию с Президентом Республики Беларусь.</w:t>
      </w:r>
    </w:p>
    <w:p w:rsidR="002B1E74" w:rsidRDefault="002B1E74" w:rsidP="002B1E74">
      <w:pPr>
        <w:ind w:firstLine="709"/>
        <w:contextualSpacing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color w:val="000000"/>
          <w:sz w:val="30"/>
          <w:szCs w:val="30"/>
        </w:rPr>
        <w:t>16. 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может быть ограничено в правах лишь в случаях и порядке, предусмотренных </w:t>
      </w:r>
      <w:r>
        <w:rPr>
          <w:rFonts w:eastAsia="Times New Roman" w:cs="Times New Roman"/>
          <w:bCs/>
          <w:sz w:val="30"/>
          <w:szCs w:val="30"/>
          <w:lang w:eastAsia="ru-RU"/>
        </w:rPr>
        <w:t>актами законодательства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Default="002B1E74" w:rsidP="002B1E74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</w:t>
      </w:r>
      <w:r w:rsidRPr="00D024A5">
        <w:rPr>
          <w:color w:val="000000"/>
          <w:sz w:val="30"/>
          <w:szCs w:val="30"/>
        </w:rPr>
        <w:t xml:space="preserve">. Согласно Указу Президента Республики Беларусь от 23 декабря 2019 г. № 475 «Об обеспечении деятельности бюджетных организаций», постановлению Совета Министров Республики Беларусь от 31 декабря </w:t>
      </w:r>
      <w:r w:rsidRPr="00D024A5">
        <w:rPr>
          <w:color w:val="000000"/>
          <w:sz w:val="30"/>
          <w:szCs w:val="30"/>
        </w:rPr>
        <w:lastRenderedPageBreak/>
        <w:t xml:space="preserve">2019 г. № 948 «О реализации Указа Президента Республики Беларусь от 23 декабря 2019 г. № 475» исполнение обязательств в объемах, определенных договором «Об оказании услуг для обеспечения деятельности бюджетной организации», заключенным между Учреждением и государственным учреждением «Центр по обеспечению деятельности бюджетных организаций </w:t>
      </w:r>
      <w:proofErr w:type="spellStart"/>
      <w:r w:rsidRPr="00D024A5">
        <w:rPr>
          <w:color w:val="000000"/>
          <w:sz w:val="30"/>
          <w:szCs w:val="30"/>
        </w:rPr>
        <w:t>Лельчицкого</w:t>
      </w:r>
      <w:proofErr w:type="spellEnd"/>
      <w:r w:rsidRPr="00D024A5">
        <w:rPr>
          <w:color w:val="000000"/>
          <w:sz w:val="30"/>
          <w:szCs w:val="30"/>
        </w:rPr>
        <w:t xml:space="preserve"> района»,</w:t>
      </w:r>
      <w:r>
        <w:rPr>
          <w:color w:val="000000"/>
          <w:sz w:val="30"/>
          <w:szCs w:val="30"/>
        </w:rPr>
        <w:t xml:space="preserve"> передаются от Учреждения </w:t>
      </w:r>
      <w:r w:rsidRPr="00D024A5">
        <w:rPr>
          <w:bCs/>
          <w:sz w:val="30"/>
          <w:szCs w:val="30"/>
        </w:rPr>
        <w:t>государственн</w:t>
      </w:r>
      <w:r>
        <w:rPr>
          <w:bCs/>
          <w:sz w:val="30"/>
          <w:szCs w:val="30"/>
        </w:rPr>
        <w:t>ому</w:t>
      </w:r>
      <w:r w:rsidRPr="00D024A5">
        <w:rPr>
          <w:bCs/>
          <w:sz w:val="30"/>
          <w:szCs w:val="30"/>
        </w:rPr>
        <w:t xml:space="preserve"> учреждени</w:t>
      </w:r>
      <w:r>
        <w:rPr>
          <w:bCs/>
          <w:sz w:val="30"/>
          <w:szCs w:val="30"/>
        </w:rPr>
        <w:t>ю</w:t>
      </w:r>
      <w:r w:rsidRPr="00D024A5">
        <w:rPr>
          <w:bCs/>
          <w:sz w:val="30"/>
          <w:szCs w:val="30"/>
        </w:rPr>
        <w:t xml:space="preserve"> «Центр по обеспечению деятельности бюджетных организаций </w:t>
      </w:r>
      <w:proofErr w:type="spellStart"/>
      <w:r>
        <w:rPr>
          <w:bCs/>
          <w:sz w:val="30"/>
          <w:szCs w:val="30"/>
        </w:rPr>
        <w:t>Лельчицкого</w:t>
      </w:r>
      <w:proofErr w:type="spellEnd"/>
      <w:r w:rsidRPr="00D024A5">
        <w:rPr>
          <w:bCs/>
          <w:sz w:val="30"/>
          <w:szCs w:val="30"/>
        </w:rPr>
        <w:t xml:space="preserve"> района»</w:t>
      </w:r>
      <w:r w:rsidRPr="00D024A5">
        <w:rPr>
          <w:color w:val="000000"/>
          <w:sz w:val="30"/>
          <w:szCs w:val="30"/>
        </w:rPr>
        <w:t>.</w:t>
      </w:r>
    </w:p>
    <w:p w:rsidR="002B1E74" w:rsidRPr="00D024A5" w:rsidRDefault="002B1E74" w:rsidP="002B1E74">
      <w:pPr>
        <w:shd w:val="clear" w:color="auto" w:fill="FFFFFF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18. </w:t>
      </w:r>
      <w:r w:rsidRPr="00D024A5">
        <w:rPr>
          <w:bCs/>
          <w:sz w:val="30"/>
          <w:szCs w:val="30"/>
        </w:rPr>
        <w:t>Обес</w:t>
      </w:r>
      <w:r>
        <w:rPr>
          <w:bCs/>
          <w:sz w:val="30"/>
          <w:szCs w:val="30"/>
        </w:rPr>
        <w:t xml:space="preserve">печение деятельности Учреждения </w:t>
      </w:r>
      <w:r w:rsidRPr="00D024A5">
        <w:rPr>
          <w:bCs/>
          <w:sz w:val="30"/>
          <w:szCs w:val="30"/>
        </w:rPr>
        <w:t xml:space="preserve">осуществляется государственным учреждением «Центр по обеспечению деятельности бюджетных организаций </w:t>
      </w:r>
      <w:proofErr w:type="spellStart"/>
      <w:r>
        <w:rPr>
          <w:bCs/>
          <w:sz w:val="30"/>
          <w:szCs w:val="30"/>
        </w:rPr>
        <w:t>Лельчицкого</w:t>
      </w:r>
      <w:proofErr w:type="spellEnd"/>
      <w:r w:rsidRPr="00D024A5">
        <w:rPr>
          <w:bCs/>
          <w:sz w:val="30"/>
          <w:szCs w:val="30"/>
        </w:rPr>
        <w:t xml:space="preserve"> района» на основании договора об оказании услуг.  </w:t>
      </w:r>
    </w:p>
    <w:p w:rsidR="002B1E74" w:rsidRPr="00D024A5" w:rsidRDefault="002B1E74" w:rsidP="002B1E74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19</w:t>
      </w:r>
      <w:r w:rsidRPr="00D024A5">
        <w:rPr>
          <w:color w:val="000000"/>
          <w:sz w:val="30"/>
          <w:szCs w:val="30"/>
        </w:rPr>
        <w:t>. </w:t>
      </w:r>
      <w:r w:rsidRPr="00D024A5">
        <w:rPr>
          <w:sz w:val="30"/>
          <w:szCs w:val="30"/>
        </w:rPr>
        <w:t xml:space="preserve">Учет исполнения сметы расходов на содержание Учреждения, а также доходов от хозяйственной деятельности осуществляется </w:t>
      </w:r>
      <w:r w:rsidRPr="00D024A5">
        <w:rPr>
          <w:bCs/>
          <w:sz w:val="30"/>
          <w:szCs w:val="30"/>
        </w:rPr>
        <w:t xml:space="preserve">государственным учреждением «Центр по обеспечению деятельности бюджетных организаций </w:t>
      </w:r>
      <w:proofErr w:type="spellStart"/>
      <w:r>
        <w:rPr>
          <w:bCs/>
          <w:sz w:val="30"/>
          <w:szCs w:val="30"/>
        </w:rPr>
        <w:t>Лельчицкого</w:t>
      </w:r>
      <w:proofErr w:type="spellEnd"/>
      <w:r w:rsidRPr="00D024A5">
        <w:rPr>
          <w:bCs/>
          <w:sz w:val="30"/>
          <w:szCs w:val="30"/>
        </w:rPr>
        <w:t xml:space="preserve"> района» </w:t>
      </w:r>
      <w:r w:rsidRPr="00D024A5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актами законодательства</w:t>
      </w:r>
      <w:r w:rsidRPr="00D024A5">
        <w:rPr>
          <w:sz w:val="30"/>
          <w:szCs w:val="30"/>
        </w:rPr>
        <w:t xml:space="preserve"> и договором «Об оказании услуг для обеспечения деятельности бюджетной организации», заключенным между Учреждением и </w:t>
      </w:r>
      <w:r w:rsidRPr="00D024A5">
        <w:rPr>
          <w:bCs/>
          <w:sz w:val="30"/>
          <w:szCs w:val="30"/>
        </w:rPr>
        <w:t xml:space="preserve">государственным учреждением «Центр по обеспечению деятельности бюджетных организаций </w:t>
      </w:r>
      <w:proofErr w:type="spellStart"/>
      <w:r>
        <w:rPr>
          <w:bCs/>
          <w:sz w:val="30"/>
          <w:szCs w:val="30"/>
        </w:rPr>
        <w:t>Лельчицкого</w:t>
      </w:r>
      <w:proofErr w:type="spellEnd"/>
      <w:r w:rsidRPr="00D024A5">
        <w:rPr>
          <w:bCs/>
          <w:sz w:val="30"/>
          <w:szCs w:val="30"/>
        </w:rPr>
        <w:t xml:space="preserve"> района»</w:t>
      </w:r>
      <w:r w:rsidRPr="00D024A5">
        <w:rPr>
          <w:sz w:val="30"/>
          <w:szCs w:val="30"/>
        </w:rPr>
        <w:t>.</w:t>
      </w:r>
    </w:p>
    <w:p w:rsidR="002B1E74" w:rsidRPr="004F2261" w:rsidRDefault="002B1E74" w:rsidP="002B1E74">
      <w:pPr>
        <w:contextualSpacing/>
        <w:jc w:val="both"/>
        <w:rPr>
          <w:color w:val="000000"/>
          <w:sz w:val="30"/>
          <w:szCs w:val="30"/>
        </w:rPr>
      </w:pPr>
    </w:p>
    <w:p w:rsidR="002B1E74" w:rsidRPr="00F50E9B" w:rsidRDefault="002B1E74" w:rsidP="002B1E74">
      <w:pPr>
        <w:jc w:val="center"/>
        <w:rPr>
          <w:rFonts w:eastAsia="Times New Roman" w:cs="Times New Roman"/>
          <w:bCs/>
          <w:sz w:val="30"/>
          <w:szCs w:val="30"/>
        </w:rPr>
      </w:pPr>
      <w:r w:rsidRPr="00F50E9B">
        <w:rPr>
          <w:rFonts w:eastAsia="Times New Roman" w:cs="Times New Roman"/>
          <w:bCs/>
          <w:sz w:val="30"/>
          <w:szCs w:val="30"/>
        </w:rPr>
        <w:t>ГЛАВА 2</w:t>
      </w:r>
    </w:p>
    <w:p w:rsidR="002B1E74" w:rsidRDefault="002B1E74" w:rsidP="002B1E74">
      <w:pPr>
        <w:jc w:val="center"/>
        <w:rPr>
          <w:rFonts w:eastAsia="Times New Roman" w:cs="Times New Roman"/>
          <w:bCs/>
          <w:sz w:val="30"/>
          <w:szCs w:val="30"/>
        </w:rPr>
      </w:pPr>
      <w:r w:rsidRPr="00F50E9B">
        <w:rPr>
          <w:rFonts w:eastAsia="Times New Roman" w:cs="Times New Roman"/>
          <w:bCs/>
          <w:sz w:val="30"/>
          <w:szCs w:val="30"/>
        </w:rPr>
        <w:t>ПРЕДМЕТ, ЦЕЛИ И ЗАДАЧИ, ДЕЯТЕЛЬНОСТИ УЧРЕЖДЕНИЯ</w:t>
      </w:r>
    </w:p>
    <w:p w:rsidR="002B1E74" w:rsidRPr="00911C8E" w:rsidRDefault="002B1E74" w:rsidP="002B1E74">
      <w:pPr>
        <w:rPr>
          <w:rFonts w:eastAsia="Times New Roman" w:cs="Times New Roman"/>
          <w:bCs/>
          <w:sz w:val="30"/>
          <w:szCs w:val="30"/>
        </w:rPr>
      </w:pP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20. 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Предметом деятельности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является осуществляемая в соответствии с законодательством образовательная деятельность, которая включает в себя организацию проведения учебной, воспи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тательной и методической работы.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21. 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Целями деятельности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являются: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формирование у воспитанников необходимых знаний, умений, навыков и компетенций;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интеллектуальное, нравственное, творческое и физическое развитие личности воспитанника;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формирование у воспитанников гражданственности и патриотизма;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регулирование общественных отношений в сфере образования, государственных образовательных стандартов;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проведение исследований в области образования, мет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одики преподавания и воспитания;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Calibri" w:cs="Times New Roman"/>
          <w:color w:val="000000" w:themeColor="text1"/>
          <w:sz w:val="30"/>
          <w:szCs w:val="30"/>
          <w:shd w:val="clear" w:color="auto" w:fill="FFFFFF"/>
        </w:rPr>
        <w:t>реализация государственного образовательного стандарта дошкольного образования;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Calibri" w:cs="Times New Roman"/>
          <w:color w:val="000000" w:themeColor="text1"/>
          <w:sz w:val="30"/>
          <w:szCs w:val="30"/>
          <w:shd w:val="clear" w:color="auto" w:fill="FFFFFF"/>
        </w:rPr>
        <w:t>привитие навыков здорового образа жизни.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22. 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Для выполнения целей деятельности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реализует следующие задачи: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развитие личности воспитанников, их способностей и склонностей; 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создание условий, необходимых и достаточных для реализации творческого потенциала личности воспитанников;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проведение научно-методической работы, направленной на совершенствование образовательного процесса;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организация образовательного и воспитательного процессов с использованием современных научно-технических средств;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формирование у воспитанников высоких духовно-нравственных ценностей, здорового образа жизни, гражданственности, патриотизма, ответственности, трудолюбия;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формирование эстетической и экологической культуры;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проведение работы по взаимодействию с другими учреждениями образования, в том числе зарубежными, с целью использования накопленного прогрессивного опыта организации процессов обучения и воспитания;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оказание содействия воспитанникам в овладении ценностями и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навыками здорового образа жизни;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создание условий для саморазвития личности воспитанников; 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нравственное воспитание, направленное на приобщение воспитанников к общечеловеческим и национальным ценностям;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издание учебных и учебно-методических пособий.</w:t>
      </w:r>
    </w:p>
    <w:p w:rsidR="002B1E74" w:rsidRDefault="002B1E74" w:rsidP="002B1E74">
      <w:pPr>
        <w:pStyle w:val="chapter"/>
        <w:spacing w:before="0" w:after="0"/>
        <w:ind w:firstLine="708"/>
        <w:jc w:val="both"/>
        <w:rPr>
          <w:b w:val="0"/>
          <w:caps w:val="0"/>
          <w:sz w:val="30"/>
          <w:szCs w:val="30"/>
        </w:rPr>
      </w:pP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>23. </w:t>
      </w:r>
      <w:r>
        <w:rPr>
          <w:b w:val="0"/>
          <w:bCs w:val="0"/>
          <w:caps w:val="0"/>
          <w:color w:val="000000" w:themeColor="text1"/>
          <w:sz w:val="30"/>
          <w:szCs w:val="30"/>
        </w:rPr>
        <w:t>В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иды деятельности, которые вправе осуществлять учреждение, предусмотрены государственным классификатором </w:t>
      </w:r>
      <w:r>
        <w:rPr>
          <w:b w:val="0"/>
          <w:caps w:val="0"/>
          <w:color w:val="000000" w:themeColor="text1"/>
          <w:sz w:val="30"/>
          <w:szCs w:val="30"/>
        </w:rPr>
        <w:t>Р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еспублики </w:t>
      </w:r>
      <w:r>
        <w:rPr>
          <w:b w:val="0"/>
          <w:caps w:val="0"/>
          <w:color w:val="000000" w:themeColor="text1"/>
          <w:sz w:val="30"/>
          <w:szCs w:val="30"/>
        </w:rPr>
        <w:t>Б</w:t>
      </w:r>
      <w:r w:rsidRPr="003B1953">
        <w:rPr>
          <w:b w:val="0"/>
          <w:caps w:val="0"/>
          <w:color w:val="000000" w:themeColor="text1"/>
          <w:sz w:val="30"/>
          <w:szCs w:val="30"/>
        </w:rPr>
        <w:t>еларусь ОКРБ 005-20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>11</w:t>
      </w:r>
      <w:r>
        <w:rPr>
          <w:b w:val="0"/>
          <w:caps w:val="0"/>
          <w:color w:val="000000" w:themeColor="text1"/>
          <w:sz w:val="30"/>
          <w:szCs w:val="30"/>
        </w:rPr>
        <w:t xml:space="preserve"> «В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иды экономической деятельности», утвержденного постановлением </w:t>
      </w:r>
      <w:r>
        <w:rPr>
          <w:rFonts w:eastAsia="Calibri"/>
          <w:b w:val="0"/>
          <w:caps w:val="0"/>
          <w:color w:val="000000" w:themeColor="text1"/>
          <w:sz w:val="30"/>
          <w:szCs w:val="30"/>
        </w:rPr>
        <w:t>Н</w:t>
      </w:r>
      <w:r w:rsidRPr="003B1953">
        <w:rPr>
          <w:rFonts w:eastAsia="Calibri"/>
          <w:b w:val="0"/>
          <w:caps w:val="0"/>
          <w:color w:val="000000" w:themeColor="text1"/>
          <w:sz w:val="30"/>
          <w:szCs w:val="30"/>
        </w:rPr>
        <w:t xml:space="preserve">ационального статистического комитета </w:t>
      </w:r>
      <w:r>
        <w:rPr>
          <w:rFonts w:eastAsia="Calibri"/>
          <w:b w:val="0"/>
          <w:caps w:val="0"/>
          <w:color w:val="000000" w:themeColor="text1"/>
          <w:sz w:val="30"/>
          <w:szCs w:val="30"/>
        </w:rPr>
        <w:t>Р</w:t>
      </w:r>
      <w:r w:rsidRPr="003B1953">
        <w:rPr>
          <w:rFonts w:eastAsia="Calibri"/>
          <w:b w:val="0"/>
          <w:caps w:val="0"/>
          <w:color w:val="000000" w:themeColor="text1"/>
          <w:sz w:val="30"/>
          <w:szCs w:val="30"/>
        </w:rPr>
        <w:t xml:space="preserve">еспублики </w:t>
      </w:r>
      <w:r>
        <w:rPr>
          <w:rFonts w:eastAsia="Calibri"/>
          <w:b w:val="0"/>
          <w:caps w:val="0"/>
          <w:color w:val="000000" w:themeColor="text1"/>
          <w:sz w:val="30"/>
          <w:szCs w:val="30"/>
        </w:rPr>
        <w:t>Б</w:t>
      </w:r>
      <w:r w:rsidRPr="003B1953">
        <w:rPr>
          <w:rFonts w:eastAsia="Calibri"/>
          <w:b w:val="0"/>
          <w:caps w:val="0"/>
          <w:color w:val="000000" w:themeColor="text1"/>
          <w:sz w:val="30"/>
          <w:szCs w:val="30"/>
        </w:rPr>
        <w:t>еларусь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 xml:space="preserve"> от 29 октября </w:t>
      </w:r>
      <w:r w:rsidRPr="003B1953">
        <w:rPr>
          <w:b w:val="0"/>
          <w:caps w:val="0"/>
          <w:color w:val="000000" w:themeColor="text1"/>
          <w:sz w:val="30"/>
          <w:szCs w:val="30"/>
        </w:rPr>
        <w:t>2021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 xml:space="preserve"> г.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 №99</w:t>
      </w:r>
      <w:r w:rsidRPr="003B1953">
        <w:rPr>
          <w:b w:val="0"/>
          <w:bCs w:val="0"/>
          <w:caps w:val="0"/>
          <w:color w:val="000000" w:themeColor="text1"/>
          <w:sz w:val="30"/>
          <w:szCs w:val="30"/>
        </w:rPr>
        <w:t>,</w:t>
      </w:r>
      <w:r w:rsidRPr="003B1953">
        <w:rPr>
          <w:b w:val="0"/>
          <w:caps w:val="0"/>
          <w:color w:val="000000" w:themeColor="text1"/>
          <w:sz w:val="30"/>
          <w:szCs w:val="30"/>
        </w:rPr>
        <w:t xml:space="preserve"> </w:t>
      </w:r>
      <w:proofErr w:type="spellStart"/>
      <w:r w:rsidRPr="003B1953">
        <w:rPr>
          <w:b w:val="0"/>
          <w:caps w:val="0"/>
          <w:color w:val="000000" w:themeColor="text1"/>
          <w:sz w:val="30"/>
          <w:szCs w:val="30"/>
        </w:rPr>
        <w:t>и</w:t>
      </w:r>
      <w:r>
        <w:rPr>
          <w:b w:val="0"/>
          <w:caps w:val="0"/>
          <w:sz w:val="30"/>
          <w:szCs w:val="30"/>
        </w:rPr>
        <w:t>п</w:t>
      </w:r>
      <w:r w:rsidRPr="00466EC0">
        <w:rPr>
          <w:b w:val="0"/>
          <w:caps w:val="0"/>
          <w:sz w:val="30"/>
          <w:szCs w:val="30"/>
        </w:rPr>
        <w:t>еречнем</w:t>
      </w:r>
      <w:proofErr w:type="spellEnd"/>
      <w:r w:rsidRPr="00466EC0">
        <w:rPr>
          <w:b w:val="0"/>
          <w:caps w:val="0"/>
          <w:sz w:val="30"/>
          <w:szCs w:val="30"/>
        </w:rPr>
        <w:t xml:space="preserve"> видов деятельности, </w:t>
      </w:r>
      <w:r w:rsidRPr="00787986">
        <w:rPr>
          <w:b w:val="0"/>
          <w:bCs w:val="0"/>
          <w:caps w:val="0"/>
          <w:color w:val="000000"/>
          <w:sz w:val="30"/>
          <w:szCs w:val="30"/>
          <w:shd w:val="clear" w:color="auto" w:fill="FFFFFF"/>
        </w:rPr>
        <w:t>на осуществление которых требуются специальные разрешения (лицензии), и уполномоченных на их выдачу государственных органов и государственных организаций</w:t>
      </w:r>
      <w:r w:rsidRPr="00466EC0">
        <w:rPr>
          <w:b w:val="0"/>
          <w:caps w:val="0"/>
          <w:sz w:val="30"/>
          <w:szCs w:val="30"/>
        </w:rPr>
        <w:t xml:space="preserve">, </w:t>
      </w:r>
      <w:r>
        <w:rPr>
          <w:b w:val="0"/>
          <w:caps w:val="0"/>
          <w:sz w:val="30"/>
          <w:szCs w:val="30"/>
        </w:rPr>
        <w:t>определенным</w:t>
      </w:r>
      <w:r w:rsidRPr="00466EC0">
        <w:rPr>
          <w:b w:val="0"/>
          <w:caps w:val="0"/>
          <w:sz w:val="30"/>
          <w:szCs w:val="30"/>
        </w:rPr>
        <w:t xml:space="preserve"> Указом Президента Республики Беларусь от 1 сентября 2010</w:t>
      </w:r>
      <w:r>
        <w:rPr>
          <w:b w:val="0"/>
          <w:caps w:val="0"/>
          <w:sz w:val="30"/>
          <w:szCs w:val="30"/>
        </w:rPr>
        <w:t> г. № 450.</w:t>
      </w:r>
    </w:p>
    <w:p w:rsidR="002B1E74" w:rsidRPr="003F4D35" w:rsidRDefault="002B1E74" w:rsidP="002B1E74">
      <w:pPr>
        <w:pStyle w:val="chapter"/>
        <w:spacing w:before="0" w:after="0"/>
        <w:ind w:firstLine="708"/>
        <w:jc w:val="both"/>
        <w:rPr>
          <w:b w:val="0"/>
          <w:caps w:val="0"/>
          <w:sz w:val="30"/>
          <w:szCs w:val="30"/>
        </w:rPr>
      </w:pPr>
      <w:r>
        <w:rPr>
          <w:b w:val="0"/>
          <w:caps w:val="0"/>
          <w:sz w:val="30"/>
          <w:szCs w:val="30"/>
        </w:rPr>
        <w:t>24. </w:t>
      </w:r>
      <w:r>
        <w:rPr>
          <w:b w:val="0"/>
          <w:caps w:val="0"/>
          <w:color w:val="000000" w:themeColor="text1"/>
          <w:sz w:val="30"/>
          <w:szCs w:val="30"/>
        </w:rPr>
        <w:t>О</w:t>
      </w:r>
      <w:r w:rsidRPr="003F4D35">
        <w:rPr>
          <w:b w:val="0"/>
          <w:caps w:val="0"/>
          <w:color w:val="000000" w:themeColor="text1"/>
          <w:sz w:val="30"/>
          <w:szCs w:val="30"/>
        </w:rPr>
        <w:t>сновным видом деятельности учреждения является:</w:t>
      </w:r>
    </w:p>
    <w:p w:rsidR="002B1E74" w:rsidRDefault="002B1E74" w:rsidP="002B1E74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85100 – дошкольное образование.</w:t>
      </w:r>
    </w:p>
    <w:p w:rsidR="002B1E74" w:rsidRDefault="002B1E74" w:rsidP="002B1E74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Отдельными видами деятельности, определяемыми законодательством,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может заниматься только на основании специального разрешения (лицензии).</w:t>
      </w:r>
    </w:p>
    <w:p w:rsidR="002B1E74" w:rsidRPr="003F4D35" w:rsidRDefault="002B1E74" w:rsidP="002B1E74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25. 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является некоммерческой организацией, созданной для достижения образовательных целей, и не преследует извлечение прибыли в качестве основной цели своей деятельности. </w:t>
      </w:r>
      <w:r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выполняет образовательную, интеллектуальную, социальную и </w:t>
      </w:r>
      <w:r w:rsidRPr="00911C8E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культурную функции, направленные на удовлетворение интересов личности, общества и государства.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</w:p>
    <w:p w:rsidR="002B1E74" w:rsidRDefault="002B1E74" w:rsidP="002B1E74">
      <w:pPr>
        <w:jc w:val="center"/>
        <w:rPr>
          <w:rFonts w:eastAsia="Times New Roman" w:cs="Times New Roman"/>
          <w:bCs/>
          <w:sz w:val="30"/>
          <w:szCs w:val="30"/>
        </w:rPr>
      </w:pPr>
      <w:r w:rsidRPr="00911C8E">
        <w:rPr>
          <w:rFonts w:eastAsia="Times New Roman" w:cs="Times New Roman"/>
          <w:bCs/>
          <w:sz w:val="30"/>
          <w:szCs w:val="30"/>
        </w:rPr>
        <w:t>ГЛАВА 3</w:t>
      </w:r>
    </w:p>
    <w:p w:rsidR="002B1E74" w:rsidRDefault="002B1E74" w:rsidP="002B1E74">
      <w:pPr>
        <w:jc w:val="center"/>
        <w:rPr>
          <w:rFonts w:eastAsia="Times New Roman" w:cs="Times New Roman"/>
          <w:bCs/>
          <w:sz w:val="30"/>
          <w:szCs w:val="30"/>
        </w:rPr>
      </w:pPr>
      <w:r w:rsidRPr="00911C8E">
        <w:rPr>
          <w:rFonts w:eastAsia="Times New Roman" w:cs="Times New Roman"/>
          <w:bCs/>
          <w:sz w:val="30"/>
          <w:szCs w:val="30"/>
        </w:rPr>
        <w:t xml:space="preserve">СТРУКТУРА </w:t>
      </w:r>
      <w:r>
        <w:rPr>
          <w:rFonts w:eastAsia="Times New Roman" w:cs="Times New Roman"/>
          <w:bCs/>
          <w:sz w:val="30"/>
          <w:szCs w:val="30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</w:rPr>
        <w:t xml:space="preserve">, ОРГАНЫ УПРАВЛЕНИЯ И САМОУПРАВЛЕНИЯ В </w:t>
      </w:r>
      <w:r>
        <w:rPr>
          <w:rFonts w:eastAsia="Times New Roman" w:cs="Times New Roman"/>
          <w:bCs/>
          <w:sz w:val="30"/>
          <w:szCs w:val="30"/>
        </w:rPr>
        <w:t>УЧРЕЖДЕНИИ</w:t>
      </w:r>
    </w:p>
    <w:p w:rsidR="002B1E74" w:rsidRPr="00911C8E" w:rsidRDefault="002B1E74" w:rsidP="002B1E74">
      <w:pPr>
        <w:jc w:val="center"/>
        <w:rPr>
          <w:rFonts w:eastAsia="Times New Roman" w:cs="Times New Roman"/>
          <w:bCs/>
          <w:sz w:val="30"/>
          <w:szCs w:val="30"/>
        </w:rPr>
      </w:pP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26.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формирует свою структуру в порядке, установленном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27.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может иметь в своей структуре следующие структурные подразделения: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пункт коррекционно-педагогической помощи;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ресурсный центр;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иные структурные подразделения.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28. 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Управление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осуществляется в соответствии с Кодексом Республики Беларусь об образовании, Положением об учреждении дошкольного образования, иными актами законодательства, настоящим Уставом и строится на сочетании принципов единоначалия и самоуправления.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29. 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К исключительной компетенции Учредителя относится: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принятие решения о реорганизации и ликвидации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утверждение Устава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внесение изменений и (или) дополнений в Устав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порядке, определенном законодательством;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определение цел</w:t>
      </w:r>
      <w:r>
        <w:rPr>
          <w:rFonts w:eastAsia="Times New Roman" w:cs="Times New Roman"/>
          <w:bCs/>
          <w:sz w:val="30"/>
          <w:szCs w:val="30"/>
          <w:lang w:eastAsia="ru-RU"/>
        </w:rPr>
        <w:t>ей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осуществление функций контроля за деятельностью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использованием и сохранностью, принадлежащего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Учреждению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 имущества;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осуществление других прав и обязанностей в соответствии с законодательством и настоящим Уставом;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обеспечение обновления и развития материально-технической базы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30. 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К компетенции Уполномоченного органа относятся следующие вопросы: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обеспечения сохранности и эффективного использования имущества, закрепленного за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осуществление </w:t>
      </w:r>
      <w:r>
        <w:rPr>
          <w:rFonts w:eastAsia="Times New Roman" w:cs="Times New Roman"/>
          <w:bCs/>
          <w:sz w:val="30"/>
          <w:szCs w:val="30"/>
          <w:lang w:eastAsia="ru-RU"/>
        </w:rPr>
        <w:t>иных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полномочий в соответствии с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31. 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Непосредственное руководство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осуществляет заведующий, который назначается на должность и освобождается от должности приказом начальника Уполномоченного органа по согласованию с Учредителем.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32. 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Заведующий имеет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заместителяпо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основной деятельности. Заместитель заведующего назначается на должность и освобождается от должности приказом заведующего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по согласованию с заместителем председателя Учредителя по направлению деятельности.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Заведующий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самостоятельно решает все вопросы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за исключением отнес</w:t>
      </w:r>
      <w:r>
        <w:rPr>
          <w:rFonts w:eastAsia="Times New Roman" w:cs="Times New Roman"/>
          <w:bCs/>
          <w:sz w:val="30"/>
          <w:szCs w:val="30"/>
          <w:lang w:eastAsia="ru-RU"/>
        </w:rPr>
        <w:t>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нных настоящим Уставом к компетенции Учредителя или Уполномоченного органа; 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действует от имени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без доверенности и несет ответственность за результаты его деятельности в соответствии с законодательством;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издает приказы, заключает договоры, выдает доверенности, открывает счета в банках в пределах своей компетенции;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организует деятельность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его коллектива на достижение поставленных целей и задач;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нанимает и увольняет работников в соответствии с трудовым законодательством и условиями договоров (контрактов);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утверждает должностные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(рабочие)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инструкции работников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утверждает структуру и штатное расписание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установленном порядке;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соответствии с законодательством и Правилами внутреннего трудового распорядка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применяет меры поощрения и дисциплинарного </w:t>
      </w:r>
      <w:r>
        <w:rPr>
          <w:rFonts w:eastAsia="Times New Roman" w:cs="Times New Roman"/>
          <w:bCs/>
          <w:sz w:val="30"/>
          <w:szCs w:val="30"/>
          <w:lang w:eastAsia="ru-RU"/>
        </w:rPr>
        <w:t>взыскания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к работникам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;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пределах, установленных законодательством и настоящим Уставом, распоряжается имуществом, в том числе средствами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несет персональную ответственность за сохранность имущества и его эффективное использование;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выступает стороной от лица нанимателя в коллективных договорах с работниками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;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несет ответственность за результаты работы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выполнение обязательств перед Уполномоченным органом;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отчитывается перед Уполномоченным органом в установленном порядке, а также представляет документы и информацию о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ведет прием граждан и организует в пределах своей компетенции рассмотрение обращений граждан;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реализует иные полномочия, установленные актами законодательства и настоящим Уставом.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34. 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Заведующий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деятельности по управлению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взаимодействует с органами самоуправления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35. 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Основным органом самоуправления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является педагогический совет, возглавляемый заведующим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36. 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могут создаваться попечительский совет, родительский комитет, совет профилактики безнадзорности и правонарушений несовершеннолетних, иные органы самоуправления, которые осуществляют свою деятельность в соответствии с Положениями, утвержд</w:t>
      </w:r>
      <w:r>
        <w:rPr>
          <w:rFonts w:eastAsia="Times New Roman" w:cs="Times New Roman"/>
          <w:bCs/>
          <w:sz w:val="30"/>
          <w:szCs w:val="30"/>
          <w:lang w:eastAsia="ru-RU"/>
        </w:rPr>
        <w:t>аемыми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Министерством образования.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37. 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Органы самоуправления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осуществляют свою деятельность в соответствии с законодательством и настоящим Уставом.</w:t>
      </w:r>
    </w:p>
    <w:p w:rsidR="002B1E74" w:rsidRPr="00911C8E" w:rsidRDefault="002B1E74" w:rsidP="002B1E74">
      <w:pPr>
        <w:jc w:val="both"/>
        <w:rPr>
          <w:rFonts w:eastAsia="Times New Roman" w:cs="Times New Roman"/>
          <w:bCs/>
          <w:sz w:val="30"/>
          <w:szCs w:val="30"/>
        </w:rPr>
      </w:pP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ГЛАВ</w:t>
      </w:r>
      <w:r>
        <w:rPr>
          <w:rFonts w:eastAsia="Times New Roman" w:cs="Times New Roman"/>
          <w:bCs/>
          <w:sz w:val="30"/>
          <w:szCs w:val="30"/>
          <w:lang w:eastAsia="ru-RU"/>
        </w:rPr>
        <w:t>А 4</w:t>
      </w: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ПОРЯДОК ОРГАНИ</w:t>
      </w:r>
      <w:r>
        <w:rPr>
          <w:rFonts w:eastAsia="Times New Roman" w:cs="Times New Roman"/>
          <w:bCs/>
          <w:sz w:val="30"/>
          <w:szCs w:val="30"/>
          <w:lang w:eastAsia="ru-RU"/>
        </w:rPr>
        <w:t>ЗАЦИИ ОБРАЗОВАТЕЛЬНОГО ПРОЦЕССА</w:t>
      </w:r>
    </w:p>
    <w:p w:rsidR="002B1E74" w:rsidRPr="00911C8E" w:rsidRDefault="002B1E74" w:rsidP="002B1E74">
      <w:pPr>
        <w:shd w:val="clear" w:color="auto" w:fill="FFFFFF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38. 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Участниками образовательного процесса являются воспитанники, законные представители н</w:t>
      </w:r>
      <w:r>
        <w:rPr>
          <w:rFonts w:eastAsia="Times New Roman" w:cs="Times New Roman"/>
          <w:bCs/>
          <w:sz w:val="30"/>
          <w:szCs w:val="30"/>
          <w:lang w:eastAsia="ru-RU"/>
        </w:rPr>
        <w:t>есовершеннолетних воспитанников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либо лица</w:t>
      </w:r>
      <w:r>
        <w:rPr>
          <w:rFonts w:eastAsia="Times New Roman" w:cs="Times New Roman"/>
          <w:bCs/>
          <w:sz w:val="30"/>
          <w:szCs w:val="30"/>
          <w:lang w:eastAsia="ru-RU"/>
        </w:rPr>
        <w:t>,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их заменяющие, педагогические работники.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39.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реализует: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образовательную программу дошкольного образования;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образовательные программы специального образования на уровне дошкольного образования для лиц с интеллектуальной недостаточностью;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образовательную программу дополнительного образования детей и молодежи.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40.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обеспечивает соответствие образования требованиям образовательного стандарта, учебно-программной документации соответствующей образовательной программе.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41.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образовательный процесс в соответствии с требованиями учебных планов и программ.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42. Образовательный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 воспитательный процесс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основываются на научном и педагогически обоснованном выборе форм, средств, методов обучения и воспитания и могут осуществляться по индивидуальным учебным планам и программам.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очная (дневная) форма получения образовании.</w:t>
      </w:r>
    </w:p>
    <w:p w:rsidR="002B1E74" w:rsidRPr="006442F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44. 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Основные виды учебных занятий определяются учебными планами и программами. Учебный план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разрабатывается на основе Типового учебного плана,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который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утверждает заведующий </w:t>
      </w:r>
      <w:proofErr w:type="gramStart"/>
      <w:r w:rsidR="00C849CD" w:rsidRPr="00C849CD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учреждения</w:t>
      </w:r>
      <w:r w:rsidR="00C849CD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.</w:t>
      </w:r>
      <w:proofErr w:type="gramEnd"/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45. 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Ф</w:t>
      </w:r>
      <w:r w:rsidRPr="00911C8E">
        <w:rPr>
          <w:rFonts w:eastAsia="Calibri" w:cs="Times New Roman"/>
          <w:sz w:val="30"/>
          <w:szCs w:val="30"/>
        </w:rPr>
        <w:t>ормами организации образовате</w:t>
      </w:r>
      <w:r>
        <w:rPr>
          <w:rFonts w:eastAsia="Calibri" w:cs="Times New Roman"/>
          <w:sz w:val="30"/>
          <w:szCs w:val="30"/>
        </w:rPr>
        <w:t xml:space="preserve">льного процесса являются игра, </w:t>
      </w:r>
      <w:r w:rsidRPr="00911C8E">
        <w:rPr>
          <w:rFonts w:eastAsia="Calibri" w:cs="Times New Roman"/>
          <w:sz w:val="30"/>
          <w:szCs w:val="30"/>
        </w:rPr>
        <w:t xml:space="preserve">занятие. 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46. 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Основными языками обучения и воспитания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являются государственные языки Республики Беларусь. Категории лиц с особенностями психофизического развития и порядок изучения ими языков осуществляется на основании документов Министерства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>образования. Порядок изучения белорусского и русского языков иностранными гражданами и лицами без гражданства, временно пребывающи</w:t>
      </w:r>
      <w:r>
        <w:rPr>
          <w:rFonts w:eastAsia="Times New Roman" w:cs="Times New Roman"/>
          <w:bCs/>
          <w:sz w:val="30"/>
          <w:szCs w:val="30"/>
          <w:lang w:eastAsia="ru-RU"/>
        </w:rPr>
        <w:t>ми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или временно проживающи</w:t>
      </w:r>
      <w:r>
        <w:rPr>
          <w:rFonts w:eastAsia="Times New Roman" w:cs="Times New Roman"/>
          <w:bCs/>
          <w:sz w:val="30"/>
          <w:szCs w:val="30"/>
          <w:lang w:eastAsia="ru-RU"/>
        </w:rPr>
        <w:t>ми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Республике Беларусь, определяется Министерством образования.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47. 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Делопроизводство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осуществляется на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белорусском и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(или) </w:t>
      </w:r>
      <w:r>
        <w:rPr>
          <w:rFonts w:eastAsia="Times New Roman" w:cs="Times New Roman"/>
          <w:bCs/>
          <w:sz w:val="30"/>
          <w:szCs w:val="30"/>
          <w:lang w:eastAsia="ru-RU"/>
        </w:rPr>
        <w:t>русском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языках в соответствии со статьей 8 Закона Республики Беларусь от 26 января 1990 г</w:t>
      </w:r>
      <w:r>
        <w:rPr>
          <w:rFonts w:eastAsia="Times New Roman" w:cs="Times New Roman"/>
          <w:bCs/>
          <w:sz w:val="30"/>
          <w:szCs w:val="30"/>
          <w:lang w:eastAsia="ru-RU"/>
        </w:rPr>
        <w:t>. № 3094-</w:t>
      </w:r>
      <w:r>
        <w:rPr>
          <w:rFonts w:eastAsia="Times New Roman" w:cs="Times New Roman"/>
          <w:bCs/>
          <w:sz w:val="30"/>
          <w:szCs w:val="30"/>
          <w:lang w:val="en-US" w:eastAsia="ru-RU"/>
        </w:rPr>
        <w:t>XI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«</w:t>
      </w:r>
      <w:r w:rsidRPr="00265F86">
        <w:rPr>
          <w:sz w:val="30"/>
          <w:szCs w:val="30"/>
        </w:rPr>
        <w:t xml:space="preserve">Аб </w:t>
      </w:r>
      <w:proofErr w:type="spellStart"/>
      <w:r w:rsidRPr="00265F86">
        <w:rPr>
          <w:sz w:val="30"/>
          <w:szCs w:val="30"/>
        </w:rPr>
        <w:t>мовах</w:t>
      </w:r>
      <w:proofErr w:type="spellEnd"/>
      <w:r w:rsidRPr="00265F86">
        <w:rPr>
          <w:sz w:val="30"/>
          <w:szCs w:val="30"/>
        </w:rPr>
        <w:t xml:space="preserve"> у </w:t>
      </w:r>
      <w:proofErr w:type="spellStart"/>
      <w:r w:rsidRPr="00265F86">
        <w:rPr>
          <w:sz w:val="30"/>
          <w:szCs w:val="30"/>
        </w:rPr>
        <w:t>Рэспубліцы</w:t>
      </w:r>
      <w:proofErr w:type="spellEnd"/>
      <w:r w:rsidRPr="00265F86">
        <w:rPr>
          <w:sz w:val="30"/>
          <w:szCs w:val="30"/>
        </w:rPr>
        <w:t xml:space="preserve"> Беларусь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»</w:t>
      </w:r>
      <w:r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48. </w:t>
      </w:r>
      <w:r w:rsidRPr="00911C8E">
        <w:rPr>
          <w:rFonts w:eastAsia="Calibri" w:cs="Times New Roman"/>
          <w:sz w:val="30"/>
          <w:szCs w:val="30"/>
        </w:rPr>
        <w:t xml:space="preserve">Воспитательный процесс в </w:t>
      </w:r>
      <w:r>
        <w:rPr>
          <w:rFonts w:eastAsia="Calibri" w:cs="Times New Roman"/>
          <w:sz w:val="30"/>
          <w:szCs w:val="30"/>
        </w:rPr>
        <w:t>Учреждении</w:t>
      </w:r>
      <w:r w:rsidRPr="00911C8E">
        <w:rPr>
          <w:rFonts w:eastAsia="Calibri" w:cs="Times New Roman"/>
          <w:sz w:val="30"/>
          <w:szCs w:val="30"/>
        </w:rPr>
        <w:t xml:space="preserve"> осуществляется в соответствии с Концепцией непрерывного воспитания детей и учащейся молодежи, Программой непрерывного воспитания детей и учащейся молодежи, разрабатываемыми и утверждаемыми Министерством образования, комплексными программами воспитания детей и учащейся молодежи, а также программами и планами работы </w:t>
      </w:r>
      <w:r>
        <w:rPr>
          <w:rFonts w:eastAsia="Calibri" w:cs="Times New Roman"/>
          <w:sz w:val="30"/>
          <w:szCs w:val="30"/>
        </w:rPr>
        <w:t>Учреждения</w:t>
      </w:r>
      <w:r w:rsidRPr="00911C8E">
        <w:rPr>
          <w:rFonts w:eastAsia="Calibri" w:cs="Times New Roman"/>
          <w:sz w:val="30"/>
          <w:szCs w:val="30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49. 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Целью воспитания является формирование разносторонне развитой, нравственно зрелой, творческой личности воспитанника.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50. 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Основными составляющими воспитания являются: 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идеологическое воспитание, направленное на формирование у воспитанников знаний основ государственной идеологии, привитие подрастающему поколению общечеловеческих, гуманистск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их ценностей, идей, убеждений,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отражающих сущность белорусской государственности;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гражданское и патриотическое воспитание, направленное на формирование у воспитанников активной гражданской позиции, патриотизма, правовой, политической и информационной культуры;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духовно-нравственное воспитание, направленное на приобщение воспитанника к общечеловеческим и гуманистическим ценностям, формирование нравственной культуры;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эстетическое воспитание, направленное на формирование у воспитанников эстетического вкуса, развитие чувства прекрасного;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психологической культуры, направленной на развитие, саморазвитие и самореализацию личности воспитанников;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физической культуры, физическое совершенствование;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формирование у воспитанников навыков здорового образа жизни, осознание значимости здоровья как ценности и важности его сохранения;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семейное и гендерное воспитание, направленное на формирование у воспитанников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трудовое и профессиональное воспитание, направле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нное на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понимание воспитанниками труда как личностной и социальной ценности, формирование готовности к осознанному профессиональному выбору;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>воспитание, направленное на формирование у воспитанников бережного отношения к окружающей среде и природопользованию;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воспитание культуры безопасности жизнедеятельности, направленной на формирование у воспитанников безопасного поведения в социальной и профессиональной деятельности;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воспитание культуры быта и досуга, направленное на формирование у воспитанников ценностного отношения к материальному окружению,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уменияцелесообразно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эффективно использовать свободное время;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поликультурное воспитание, направленное на формирование у воспитанников толерантного отношения к представителям других культур, национальностей, вероисповеданий;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экономическое воспитание, направленное на формирование у воспитанников экономической культуры личности.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51. 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Социально-педагогическая поддержка воспитанников и оказание им психологической помощи осуществляются социально-педагогической и психологической службой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52.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обеспечивает охрану жизни и здоровья воспитанников. Медицинская помощь воспитанникам оказывается в порядке, установленном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Прием (зачисление) лиц для получения дошкольного образования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отчисление осуществляется в соответствии с Кодексом Республики Беларусь об образовании, и в порядке, определяемом Положением об учреждении дошкольного образования.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54. 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Образовательный процесс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при реализации образовательной программы дошкольного образования может быть организован: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на дому при наличии медицинских показаний, определенных законодательством.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55. </w:t>
      </w:r>
      <w:r w:rsidRPr="00911C8E">
        <w:rPr>
          <w:rFonts w:eastAsia="Calibri" w:cs="Times New Roman"/>
          <w:sz w:val="30"/>
          <w:szCs w:val="30"/>
        </w:rPr>
        <w:t xml:space="preserve">Порядок организации освоения содержания образовательной программы дошкольного образования </w:t>
      </w:r>
      <w:proofErr w:type="spellStart"/>
      <w:r w:rsidRPr="00911C8E">
        <w:rPr>
          <w:rFonts w:eastAsia="Calibri" w:cs="Times New Roman"/>
          <w:sz w:val="30"/>
          <w:szCs w:val="30"/>
        </w:rPr>
        <w:t>надому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 определяется Министерством образования </w:t>
      </w:r>
      <w:proofErr w:type="spellStart"/>
      <w:r w:rsidRPr="00911C8E">
        <w:rPr>
          <w:rFonts w:eastAsia="Calibri" w:cs="Times New Roman"/>
          <w:sz w:val="30"/>
          <w:szCs w:val="30"/>
        </w:rPr>
        <w:t>посогласованию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 </w:t>
      </w:r>
      <w:proofErr w:type="spellStart"/>
      <w:r w:rsidRPr="00911C8E">
        <w:rPr>
          <w:rFonts w:eastAsia="Calibri" w:cs="Times New Roman"/>
          <w:sz w:val="30"/>
          <w:szCs w:val="30"/>
        </w:rPr>
        <w:t>сМинистерством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 здравоохранения.</w:t>
      </w:r>
    </w:p>
    <w:p w:rsidR="002B1E74" w:rsidRPr="00B578B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56. </w:t>
      </w:r>
      <w:r w:rsidRPr="00911C8E">
        <w:rPr>
          <w:rFonts w:eastAsia="Calibri" w:cs="Times New Roman"/>
          <w:sz w:val="30"/>
          <w:szCs w:val="30"/>
        </w:rPr>
        <w:t xml:space="preserve">Обучение </w:t>
      </w:r>
      <w:proofErr w:type="spellStart"/>
      <w:r w:rsidRPr="00911C8E">
        <w:rPr>
          <w:rFonts w:eastAsia="Calibri" w:cs="Times New Roman"/>
          <w:sz w:val="30"/>
          <w:szCs w:val="30"/>
        </w:rPr>
        <w:t>ивоспитание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 воспитанников </w:t>
      </w:r>
      <w:proofErr w:type="spellStart"/>
      <w:r w:rsidRPr="00911C8E">
        <w:rPr>
          <w:rFonts w:eastAsia="Calibri" w:cs="Times New Roman"/>
          <w:sz w:val="30"/>
          <w:szCs w:val="30"/>
        </w:rPr>
        <w:t>всанаторно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-курортных </w:t>
      </w:r>
      <w:proofErr w:type="spellStart"/>
      <w:r w:rsidRPr="00911C8E">
        <w:rPr>
          <w:rFonts w:eastAsia="Calibri" w:cs="Times New Roman"/>
          <w:sz w:val="30"/>
          <w:szCs w:val="30"/>
        </w:rPr>
        <w:t>иоздоровительных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 организациях организуется </w:t>
      </w:r>
      <w:r>
        <w:rPr>
          <w:rFonts w:eastAsia="Calibri" w:cs="Times New Roman"/>
          <w:sz w:val="30"/>
          <w:szCs w:val="30"/>
        </w:rPr>
        <w:t>Учреждением</w:t>
      </w:r>
      <w:r w:rsidRPr="00911C8E">
        <w:rPr>
          <w:rFonts w:eastAsia="Calibri" w:cs="Times New Roman"/>
          <w:sz w:val="30"/>
          <w:szCs w:val="30"/>
        </w:rPr>
        <w:t xml:space="preserve">, направляющим организованные группы, </w:t>
      </w:r>
      <w:proofErr w:type="spellStart"/>
      <w:r w:rsidRPr="00911C8E">
        <w:rPr>
          <w:rFonts w:eastAsia="Calibri" w:cs="Times New Roman"/>
          <w:sz w:val="30"/>
          <w:szCs w:val="30"/>
        </w:rPr>
        <w:t>поместу</w:t>
      </w:r>
      <w:proofErr w:type="spellEnd"/>
      <w:r w:rsidRPr="00911C8E">
        <w:rPr>
          <w:rFonts w:eastAsia="Calibri" w:cs="Times New Roman"/>
          <w:sz w:val="30"/>
          <w:szCs w:val="30"/>
        </w:rPr>
        <w:t xml:space="preserve"> нахождения этих организаций.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57.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 Срок получения дошкольного образования определяется Кодексом Республики Беларусь об образовании.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58. 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Образовательный процесс при реализации образовательной программы дошкольного образования осуществляется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круглогодично с 1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сентября по 31 августа.</w:t>
      </w:r>
    </w:p>
    <w:p w:rsidR="002B1E74" w:rsidRPr="00911C8E" w:rsidRDefault="002B1E74" w:rsidP="002B1E74">
      <w:pPr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lastRenderedPageBreak/>
        <w:t>59. </w:t>
      </w:r>
      <w:r w:rsidRPr="00911C8E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Учреждении</w:t>
      </w:r>
      <w:r w:rsidRPr="00911C8E">
        <w:rPr>
          <w:rFonts w:eastAsia="Calibri" w:cs="Times New Roman"/>
          <w:sz w:val="30"/>
          <w:szCs w:val="30"/>
        </w:rPr>
        <w:t xml:space="preserve"> для воспитанников, осваивающих образовательную программу дошкольного образования, устанавливаются каникулы, в период которых занятия не проводятся. Во время каникул проводятся мероприятия физкультурно-оздоровительной </w:t>
      </w:r>
      <w:proofErr w:type="spellStart"/>
      <w:r w:rsidRPr="00911C8E">
        <w:rPr>
          <w:rFonts w:eastAsia="Calibri" w:cs="Times New Roman"/>
          <w:sz w:val="30"/>
          <w:szCs w:val="30"/>
        </w:rPr>
        <w:t>ихудожественно</w:t>
      </w:r>
      <w:proofErr w:type="spellEnd"/>
      <w:r w:rsidRPr="00911C8E">
        <w:rPr>
          <w:rFonts w:eastAsia="Calibri" w:cs="Times New Roman"/>
          <w:sz w:val="30"/>
          <w:szCs w:val="30"/>
        </w:rPr>
        <w:t>-эстетической направленности. Общая продолжительность каникул составля</w:t>
      </w:r>
      <w:r>
        <w:rPr>
          <w:rFonts w:eastAsia="Calibri" w:cs="Times New Roman"/>
          <w:sz w:val="30"/>
          <w:szCs w:val="30"/>
        </w:rPr>
        <w:t xml:space="preserve">ет 112 календарных дней: летние </w:t>
      </w:r>
      <w:r w:rsidRPr="00911C8E">
        <w:rPr>
          <w:rFonts w:eastAsia="Calibri" w:cs="Times New Roman"/>
          <w:sz w:val="30"/>
          <w:szCs w:val="30"/>
        </w:rPr>
        <w:t>– 92календарных дня, зимние – 10 календарных дней, весенние – 10 календарных дней.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60. 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Образовательный процесс при реализации образовательной программы дошкольного образования осуществляется в группах или индивидуально. Наполняемость групп определяется Кодексом Республики Беларусь об образовании.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61. 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Для проведения дополнительной физкультурно- оздоровительной, спортивно-массовой и туристической работы, развития декоративно-прикладного творчества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Учреждении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организуется работа объединений по интересам.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62.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несет ответственность за: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качество предоставляемого образования;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сохранность своей материально-технической базы;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иную ответственность в соответствии с законодательством.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63. 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Основные права и обязанности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63.1. </w:t>
      </w:r>
      <w:r w:rsidRPr="00911C8E">
        <w:rPr>
          <w:rFonts w:eastAsia="Calibri" w:cs="Times New Roman"/>
          <w:sz w:val="30"/>
          <w:szCs w:val="30"/>
        </w:rPr>
        <w:t>воспитанники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имеют право на: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получение образования в соответствии с образовательной программой;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перевод в другое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порядке, устанавливаемом Правительством Республики Беларусь;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обучение и воспитание в пределах содержания образовательной программы по индивидуальному учебному плану, индивидуальной учебной программе в случаях, предусмотренных Кодексом Республики Беларусь об образовании;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образовательного процесса;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пользование учебниками и учебными пособиями;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каникулы;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бесплатное пользование учебной и физкультурно-спортивной базой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поощрение участи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физкультурно-оздоровительных, спортивно-массовых, спортивных мероприятиях, а также в образовательных мероприятиях;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>участие в кон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курсах, фестивалях, праздниках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и других образовательных и иных мероприятиях, спортивно-массовых мероприятиях, общест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венной, культурной деятельности.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И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ные права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Уставом, а также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63.2 в</w:t>
      </w:r>
      <w:r w:rsidRPr="00911C8E">
        <w:rPr>
          <w:rFonts w:eastAsia="Calibri" w:cs="Times New Roman"/>
          <w:sz w:val="30"/>
          <w:szCs w:val="30"/>
        </w:rPr>
        <w:t>оспитанник</w:t>
      </w:r>
      <w:r>
        <w:rPr>
          <w:rFonts w:eastAsia="Calibri" w:cs="Times New Roman"/>
          <w:sz w:val="30"/>
          <w:szCs w:val="30"/>
        </w:rPr>
        <w:t>и обязаны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добросовестно и ответственно относиться к освоению содержания образовательных программ;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2B1E74" w:rsidRPr="00AC13EF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FF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выполнять требования настоящего Устава, </w:t>
      </w:r>
      <w:r w:rsidRPr="003117D6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распорядка</w:t>
      </w:r>
      <w:r w:rsidR="003117D6" w:rsidRPr="003117D6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 xml:space="preserve"> дня</w:t>
      </w:r>
      <w:r w:rsidRPr="003117D6">
        <w:rPr>
          <w:rFonts w:eastAsia="Times New Roman" w:cs="Times New Roman"/>
          <w:bCs/>
          <w:color w:val="000000" w:themeColor="text1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не допускать действия, препятствующие другим участникам образовательного процесса исполнять их обязанности и реализовывать их права в сфере образования;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бережно относиться к имуществу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обязанности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 и иными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64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.Законными представителями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являются их родители, усыновители (</w:t>
      </w:r>
      <w:proofErr w:type="spellStart"/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удочерители</w:t>
      </w:r>
      <w:proofErr w:type="spellEnd"/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), опекуны, попечители.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65. 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Законные представители несовершеннолетних </w:t>
      </w:r>
      <w:r w:rsidRPr="00911C8E">
        <w:rPr>
          <w:rFonts w:eastAsia="Calibri" w:cs="Times New Roman"/>
          <w:sz w:val="30"/>
          <w:szCs w:val="30"/>
        </w:rPr>
        <w:t xml:space="preserve">воспитанников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представляют права и законные интересы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общественных отношениях в сфере образования без специальных полномочий.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66. 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Основные права и обязанности законных представителей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66.1. з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аконные представители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имеют право на: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ознакомление со свидетельством о государственной регистрации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, настоящим Уставом, правилами внутреннего распорядка, иными локальными правовыми актами, содержащими права и обязанности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а также с учебно-программной документацией;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участие в управлении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защиту прав и законных интересов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получение информации о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ходе и содержании образовательного процесса, используемых методах обучения и воспитания, результатах учебной деятельности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в порядке, определенном заведующим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с участием органа самоуправления, в который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входят лица из числа законных представителей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получение информации обо всех видах обследований (медицинских, психологических, педагогических)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права законных представителей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Уставом, а также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66.2. з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аконные представители несовершеннолетних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обязаны: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обеспечивать условия для получения образования и развития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уважать честь и достоинство других участников образовательного процесса;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обеспечивать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выполнение </w:t>
      </w:r>
      <w:r w:rsidRPr="00911C8E">
        <w:rPr>
          <w:rFonts w:eastAsia="Calibri" w:cs="Times New Roman"/>
          <w:sz w:val="30"/>
          <w:szCs w:val="30"/>
        </w:rPr>
        <w:t>воспитанниками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законными представителями которых они являются, требований настоящего Устава, правил внутреннего распорядка.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обязанности законных представителей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Кодексом Республики Беларусь об образовании, иными актами законодательства, настоящим Уставом, а также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67. 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К работникам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относятся педагогические работники, а также лица, осуществляющие административно-хозяйственные, инженерно-технические и иные вспомогательные функции.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68. 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Основные требования, предъявляемые к педагогическим работникам, определяются их квалификационными характеристиками, утверждаемыми в порядке, установленном законодательством, на основании которых разрабатываются и утверждаются заведующим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должностные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(рабочие)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инструкции.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69. 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Права и обязанности педагогических работников: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69.1. п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едагогические работники имеют право на: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защиту профессиональной чести и достоинства;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обеспечение условий для осуществления профессиональной деятельности;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доступ к учебно-программной, учебно-методической документации, информационно-аналитическим материалам;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участие в научной, научно-технической, экспериментальной, инновационной, международной деятельности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участие в управлении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повышение квалификации,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переподготовку в случаях, предусмотренных законодательством;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моральное и материальное поощрение за успехи в педагогической научной, научно-технической, экспериментальной, инновационной деятельности;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ежемесячную компенсацию расходов на приобретение учебной и методической литературы в порядке и на условиях, определяемых Правительством Республики Беларусь;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участие в конкурс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ах профессионального мастерства.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права педагогических работников устанавливаются законодательством, настоящим Уставом и иными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, а также трудовыми или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гражданско-правовыми договорами;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69.2. п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едагогические работники обязаны: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соблюдать правовые, нравственные и этические нормы;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уважать честь и достоинство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и других участников образовательного процесса;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повышать свой профессиональный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уровень, проходить аттестацию;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пропагандировать здоровый образ жизни среди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обеспечивать соблюдение специальных условий, необходимых для получения образования лицами с особенностями психофизического развития;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проходить предварительн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ый (при поступлении на работу)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и периодические (в течение труд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овой деятельности) обязательные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медицинские осмотры в порядке, устанавливаемом Министерством здравоохранения по согласованию с Министерством труда и социальной защиты.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Иные обязанности педагогических работников устанавливаются законодательством, настоящим Уставом и иными локальными нормативными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а также их трудовыми или гражданско-правовыми договорами.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70. 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Педагогическим работникам запрещается использовать образовательный и воспитательный процессы в политических целях или 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для побуждения </w:t>
      </w:r>
      <w:r w:rsidRPr="00911C8E">
        <w:rPr>
          <w:rFonts w:eastAsia="Calibri" w:cs="Times New Roman"/>
          <w:sz w:val="30"/>
          <w:szCs w:val="30"/>
        </w:rPr>
        <w:t>воспитанников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к действиям, противоречащим Конституции Республики Беларусь и актам законодательства.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71. 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Права и обязанности иных работников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 xml:space="preserve"> устанавливаются законодательством, настоящим Уставом и иными локальными правовыми актами </w:t>
      </w:r>
      <w:r>
        <w:rPr>
          <w:rFonts w:eastAsia="Times New Roman" w:cs="Times New Roman"/>
          <w:bCs/>
          <w:color w:val="000000"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color w:val="000000"/>
          <w:sz w:val="30"/>
          <w:szCs w:val="30"/>
          <w:lang w:eastAsia="ru-RU"/>
        </w:rPr>
        <w:t>, их трудовыми и гражданско-правовыми договорами.</w:t>
      </w:r>
    </w:p>
    <w:p w:rsidR="002B1E74" w:rsidRDefault="002B1E74" w:rsidP="002B1E74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5</w:t>
      </w: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ИСТОЧНИКИ И ПОРЯДОК ФОРМИРОВАНИЯ ИМУЩЕСТВА. ФИНАНСОВАЯ И ХОЗЯЙСТВЕННАЯ ДЕЯТЕЛЬНОСТЬ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</w:p>
    <w:p w:rsidR="002B1E74" w:rsidRDefault="002B1E74" w:rsidP="002B1E74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72. 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находится в собственности </w:t>
      </w:r>
      <w:proofErr w:type="spellStart"/>
      <w:r>
        <w:rPr>
          <w:rFonts w:eastAsia="Times New Roman" w:cs="Times New Roman"/>
          <w:bCs/>
          <w:sz w:val="30"/>
          <w:szCs w:val="30"/>
          <w:lang w:eastAsia="ru-RU"/>
        </w:rPr>
        <w:t>Лельчицкого</w:t>
      </w:r>
      <w:proofErr w:type="spellEnd"/>
      <w:r>
        <w:rPr>
          <w:rFonts w:eastAsia="Times New Roman" w:cs="Times New Roman"/>
          <w:bCs/>
          <w:sz w:val="30"/>
          <w:szCs w:val="30"/>
          <w:lang w:eastAsia="ru-RU"/>
        </w:rPr>
        <w:t xml:space="preserve"> района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принадлежит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Учреждению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на праве оперативного управления. Владение, пользование и распоряжение этим имуществом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в пределах, определяемых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составляют основные фонды и оборотные средства, иные ценности, стоимость которых отражается в самостоятельном балансе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который ведет государственное учреждение «Центр по обеспечению деятельности бюджетных организаций </w:t>
      </w:r>
      <w:proofErr w:type="spellStart"/>
      <w:r>
        <w:rPr>
          <w:rFonts w:eastAsia="Times New Roman" w:cs="Times New Roman"/>
          <w:bCs/>
          <w:sz w:val="30"/>
          <w:szCs w:val="30"/>
          <w:lang w:eastAsia="ru-RU"/>
        </w:rPr>
        <w:t>Лельчицкого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района».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74. 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В случае осуществления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деятельности, приносящей доходы, полученные от такой деятельности доходы и приобретенное за счет их имущество поступают в самостоятельное распоряжение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учитываются на отдельном балансе, если иное не предусмотрено законодательством.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75. 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Источниками формирования имущества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 являются: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имущество, переданное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Учреждению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Учредителем;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доходы, полученные за счет осуществления деятельности, соответствующей целям и предмету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безвозмездная (спонсорская) помощь юридических и физических лиц;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иные источники, не запрещенные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76. 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Материально-техническая база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формируется Учредителем в соответствии с требованиями, установленными актами законодательства.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77. 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Финансирование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осуществляется за счет средств районного бюджета на основе государственных и местных нормативов финансирования.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78. 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Привлечение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дополнительных средств не влечет за собой снижение нормативов и размеров его финансирования из бюджета.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79. Учреждение не вправе без согласия С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обственника отчуждать или иным способом распоряжаться закрепленным за ним имуществом и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lastRenderedPageBreak/>
        <w:t>имуществом, приобретенным за счет средств, выделенных ему, если иное не установлено законодательными актами.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80.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не вправе выступать гарантом или поручителем перед банками-кредиторами юридических лиц негосударственной формы собственности и физических лиц по исполнению этими лицами своих обязательств возврата полученных кредитов, кроме кредитов, выдаваемых на строительство жилых помещений в размере, предусмотренном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81. 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Работники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 воспитанники обязаны бережно относиться к зданиям, сооружениям, оборудованию и иному имуществу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использование которого должно осуществляться в соответствии с назначением имущества, санитарными нормами, правилами и гигиеническими нормативами.</w:t>
      </w:r>
    </w:p>
    <w:p w:rsidR="002B1E74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82.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может осуществлять платную образовательную деятельность по оказанию дополнительных образовательных услуг, не финансируемых из бюджета. Стоимость дополнительных образовательных услуг определяется </w:t>
      </w:r>
      <w:r>
        <w:rPr>
          <w:rFonts w:eastAsia="Times New Roman" w:cs="Times New Roman"/>
          <w:bCs/>
          <w:sz w:val="30"/>
          <w:szCs w:val="30"/>
          <w:lang w:eastAsia="ru-RU"/>
        </w:rPr>
        <w:t>г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осударственным учреждением «Центр по обеспечению деятельности бюджетных организаций </w:t>
      </w:r>
      <w:proofErr w:type="spellStart"/>
      <w:r>
        <w:rPr>
          <w:rFonts w:eastAsia="Times New Roman" w:cs="Times New Roman"/>
          <w:bCs/>
          <w:sz w:val="30"/>
          <w:szCs w:val="30"/>
          <w:lang w:eastAsia="ru-RU"/>
        </w:rPr>
        <w:t>Лельчицкого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района» в соответствии с законодательством с учетом э</w:t>
      </w:r>
      <w:r>
        <w:rPr>
          <w:rFonts w:eastAsia="Times New Roman" w:cs="Times New Roman"/>
          <w:bCs/>
          <w:sz w:val="30"/>
          <w:szCs w:val="30"/>
          <w:lang w:eastAsia="ru-RU"/>
        </w:rPr>
        <w:t>кономически обоснованных затрат.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Оказание платных услуг в сфере образования не может осуществляться взамен или в рамках образовательной деятельности, финансируемой за счет средств бюджета, ухудшать качество предоставляемых услуг в сфере образования, которые оказываются за счет средств бюджета.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Денежные средства, полученные от приносящей доходы деятельности, в том числе оказания платных услуг, поступают на счет Уполномоченного органа и расходуются в соответствии с законодательством и Уставом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84. 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Отчетность вышестоящим органам предоставляется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в установленные сроки в соответствии с требованиями органов государственной статистики Республики Беларусь.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85. 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Бухгалтерская отчетность, основанная на данных бухгалтерского учета, предоставляется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государственным органам, которые уполномочены управлять государственной собственностью и имеют право осуществлять проверку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 соответствии с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86. 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Обеспечение деятельности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осуществляется государственным учреждением «Центр по обеспечению деятельности бюджетных организаций </w:t>
      </w:r>
      <w:proofErr w:type="spellStart"/>
      <w:r>
        <w:rPr>
          <w:rFonts w:eastAsia="Times New Roman" w:cs="Times New Roman"/>
          <w:bCs/>
          <w:sz w:val="30"/>
          <w:szCs w:val="30"/>
          <w:lang w:eastAsia="ru-RU"/>
        </w:rPr>
        <w:t>Лельчицкого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района» на основании договора об оказании услуг. 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bookmarkStart w:id="3" w:name="bookmark0"/>
      <w:bookmarkEnd w:id="3"/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ГЛАВА 6</w:t>
      </w:r>
    </w:p>
    <w:p w:rsidR="002B1E74" w:rsidRPr="00911C8E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УЧЕТ, ОТЧЕТНОСТЬ И ПОРЯДОК КОНТРОЛЯ ЗА ДЕЯТЕЛЬНОСТЬЮ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</w:p>
    <w:p w:rsidR="002B1E74" w:rsidRPr="00911C8E" w:rsidRDefault="002B1E74" w:rsidP="00E56C83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87. 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Контроль за финансово-хозяйственной деятельностью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осуществляется в порядке, предусмотренном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88.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ведет в установленном порядке делопроизводство, архив, предоставляет сведения, предусмотренные нормативными правовыми актами, в соответствующие органы государственного управления.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89.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оперативный учет результатов своей деятельности, представляет статистическую и иную отчетность в установленном порядке, а также оперативную информацию о результатах финансово-хозяйственной деятельности Уполномоченному органу, если иное не предусмотрено законодательством.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90. 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За непредставление и (или) искажение отчетности, нарушение сроков ее представления должностные лица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несут установленную законодательством ответственность.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91. 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Контроль за обеспечением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Учреждением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качества образования осуществляется уполномоченными государственными органами в порядке и с периодичностью, установленными законодательством. 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92.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комплексный анализ образовательной деятельности, включающий самопроверку, самооценку образовательной деятельности (самоконтроль за обеспечением качества образования).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93. 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Порядок и периодичность проведения самоконтроля за обеспечением качества образования определяются заведующим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Учреждением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7</w:t>
      </w: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МЕЖДУНАРОДНАЯ ДЕЯТЕЛЬНОСТЬ УЧРЕЖДЕНИЯ</w:t>
      </w:r>
    </w:p>
    <w:p w:rsidR="002B1E74" w:rsidRPr="00911C8E" w:rsidRDefault="002B1E74" w:rsidP="002B1E74">
      <w:pPr>
        <w:shd w:val="clear" w:color="auto" w:fill="FFFFFF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94. Учреждение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осуществляет международное сотрудничество в соответствии с актами законодательства на основе международных соглашений и договоров в области образования.</w:t>
      </w:r>
    </w:p>
    <w:p w:rsidR="002B1E74" w:rsidRPr="00911C8E" w:rsidRDefault="002B1E74" w:rsidP="002B1E74">
      <w:pPr>
        <w:shd w:val="clear" w:color="auto" w:fill="FFFFFF"/>
        <w:jc w:val="both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ГЛАВА 8</w:t>
      </w:r>
    </w:p>
    <w:p w:rsidR="002B1E74" w:rsidRDefault="002B1E74" w:rsidP="002B1E74">
      <w:pPr>
        <w:shd w:val="clear" w:color="auto" w:fill="FFFFFF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911C8E">
        <w:rPr>
          <w:rFonts w:eastAsia="Times New Roman" w:cs="Times New Roman"/>
          <w:bCs/>
          <w:sz w:val="30"/>
          <w:szCs w:val="30"/>
          <w:lang w:eastAsia="ru-RU"/>
        </w:rPr>
        <w:t>РЕОРГАНИЗАЦИЯ И ЛИКВИДАЦИЯ УЧРЕЖДЕНИЯ</w:t>
      </w:r>
    </w:p>
    <w:p w:rsidR="002B1E74" w:rsidRPr="00911C8E" w:rsidRDefault="002B1E74" w:rsidP="002B1E74">
      <w:pPr>
        <w:shd w:val="clear" w:color="auto" w:fill="FFFFFF"/>
        <w:rPr>
          <w:rFonts w:eastAsia="Times New Roman" w:cs="Times New Roman"/>
          <w:bCs/>
          <w:sz w:val="30"/>
          <w:szCs w:val="30"/>
          <w:lang w:eastAsia="ru-RU"/>
        </w:rPr>
      </w:pP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95. 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Реорганизация и ликвидация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Учреждения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осуществляются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впорядке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установленном Кодексом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РеспубликиБеларусь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об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образованиии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иными актами законодательства.</w:t>
      </w:r>
    </w:p>
    <w:p w:rsidR="002B1E74" w:rsidRPr="007F36E5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lastRenderedPageBreak/>
        <w:t>96. 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Решение об из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менении вида, о реорганизации,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ликвидации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принимаетсяУчредителем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наосновании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оценки последствий принятия таких решений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сучетом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количествалиц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>, по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длежащих обучению и воспитанию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на уровне дошкольного образования</w:t>
      </w:r>
      <w:r w:rsidR="00E56C83"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на территории </w:t>
      </w:r>
      <w:proofErr w:type="spellStart"/>
      <w:r>
        <w:rPr>
          <w:rFonts w:eastAsia="Times New Roman" w:cs="Times New Roman"/>
          <w:bCs/>
          <w:sz w:val="30"/>
          <w:szCs w:val="30"/>
          <w:lang w:eastAsia="ru-RU"/>
        </w:rPr>
        <w:t>Лельчицкого</w:t>
      </w:r>
      <w:proofErr w:type="spellEnd"/>
      <w:r>
        <w:rPr>
          <w:rFonts w:eastAsia="Times New Roman" w:cs="Times New Roman"/>
          <w:bCs/>
          <w:sz w:val="30"/>
          <w:szCs w:val="30"/>
          <w:lang w:eastAsia="ru-RU"/>
        </w:rPr>
        <w:t xml:space="preserve"> района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и количества государственных </w:t>
      </w:r>
      <w:proofErr w:type="spellStart"/>
      <w:proofErr w:type="gram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учреждений,реализующихобразовательные</w:t>
      </w:r>
      <w:proofErr w:type="spellEnd"/>
      <w:proofErr w:type="gram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программы дошкольного образования на 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этойтерритории</w:t>
      </w:r>
      <w:proofErr w:type="spellEnd"/>
      <w:r w:rsidRPr="007F36E5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97. </w:t>
      </w:r>
      <w:proofErr w:type="spellStart"/>
      <w:r w:rsidRPr="00911C8E">
        <w:rPr>
          <w:rFonts w:eastAsia="Times New Roman" w:cs="Times New Roman"/>
          <w:bCs/>
          <w:sz w:val="30"/>
          <w:szCs w:val="30"/>
          <w:lang w:eastAsia="ru-RU"/>
        </w:rPr>
        <w:t>Вслучае</w:t>
      </w:r>
      <w:proofErr w:type="spellEnd"/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ликвидации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, Учредитель или уполномоченный им орган принимает меры по переводу воспитанников с согласия законных представителей несовершеннолетних воспитанников, в другие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реализующие соответствующие образовательные программы, в порядке, устанавливаемом Правительством Республики Беларусь. Реорганизация или ликвидация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изменение вида осуществляется, как правило, по окончании учебного года.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98. 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Имущество </w:t>
      </w:r>
      <w:r>
        <w:rPr>
          <w:rFonts w:eastAsia="Times New Roman" w:cs="Times New Roman"/>
          <w:bCs/>
          <w:sz w:val="30"/>
          <w:szCs w:val="30"/>
          <w:lang w:eastAsia="ru-RU"/>
        </w:rPr>
        <w:t>Учреждения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>, которое осталось после ликвидации, передается Собственнику.</w:t>
      </w:r>
    </w:p>
    <w:p w:rsidR="002B1E74" w:rsidRPr="00911C8E" w:rsidRDefault="002B1E74" w:rsidP="002B1E74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99. Учреждение считается ликвидированным 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с момента внесения записи </w:t>
      </w:r>
      <w:r>
        <w:rPr>
          <w:rFonts w:eastAsia="Times New Roman" w:cs="Times New Roman"/>
          <w:bCs/>
          <w:sz w:val="30"/>
          <w:szCs w:val="30"/>
          <w:lang w:eastAsia="ru-RU"/>
        </w:rPr>
        <w:t>об исключении его из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Един</w:t>
      </w:r>
      <w:r>
        <w:rPr>
          <w:rFonts w:eastAsia="Times New Roman" w:cs="Times New Roman"/>
          <w:bCs/>
          <w:sz w:val="30"/>
          <w:szCs w:val="30"/>
          <w:lang w:eastAsia="ru-RU"/>
        </w:rPr>
        <w:t>ого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государственн</w:t>
      </w:r>
      <w:r>
        <w:rPr>
          <w:rFonts w:eastAsia="Times New Roman" w:cs="Times New Roman"/>
          <w:bCs/>
          <w:sz w:val="30"/>
          <w:szCs w:val="30"/>
          <w:lang w:eastAsia="ru-RU"/>
        </w:rPr>
        <w:t>ого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регистр</w:t>
      </w:r>
      <w:r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911C8E">
        <w:rPr>
          <w:rFonts w:eastAsia="Times New Roman" w:cs="Times New Roman"/>
          <w:bCs/>
          <w:sz w:val="30"/>
          <w:szCs w:val="30"/>
          <w:lang w:eastAsia="ru-RU"/>
        </w:rPr>
        <w:t xml:space="preserve"> юридических лиц и индивидуальных предпринимателей.</w:t>
      </w:r>
    </w:p>
    <w:bookmarkEnd w:id="2"/>
    <w:p w:rsidR="00A576CD" w:rsidRDefault="00A576CD"/>
    <w:sectPr w:rsidR="00A576CD" w:rsidSect="004F2261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BC" w:rsidRDefault="007140BC">
      <w:r>
        <w:separator/>
      </w:r>
    </w:p>
  </w:endnote>
  <w:endnote w:type="continuationSeparator" w:id="0">
    <w:p w:rsidR="007140BC" w:rsidRDefault="0071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E5" w:rsidRPr="007F36E5" w:rsidRDefault="007140BC" w:rsidP="007F36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BC" w:rsidRDefault="007140BC">
      <w:r>
        <w:separator/>
      </w:r>
    </w:p>
  </w:footnote>
  <w:footnote w:type="continuationSeparator" w:id="0">
    <w:p w:rsidR="007140BC" w:rsidRDefault="0071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E5" w:rsidRDefault="00887655" w:rsidP="007F36E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1E7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36E5" w:rsidRDefault="007140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04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36E5" w:rsidRPr="004F2261" w:rsidRDefault="00887655" w:rsidP="004F2261">
        <w:pPr>
          <w:pStyle w:val="a4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2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1E74" w:rsidRPr="004F22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2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48E2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4F22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E74"/>
    <w:rsid w:val="001B7742"/>
    <w:rsid w:val="002B1E74"/>
    <w:rsid w:val="0030076F"/>
    <w:rsid w:val="003117D6"/>
    <w:rsid w:val="005067BD"/>
    <w:rsid w:val="006442F4"/>
    <w:rsid w:val="006D53A7"/>
    <w:rsid w:val="007140BC"/>
    <w:rsid w:val="008149AE"/>
    <w:rsid w:val="00887655"/>
    <w:rsid w:val="00934F54"/>
    <w:rsid w:val="00A348E2"/>
    <w:rsid w:val="00A576CD"/>
    <w:rsid w:val="00AC13EF"/>
    <w:rsid w:val="00BA0C59"/>
    <w:rsid w:val="00C849CD"/>
    <w:rsid w:val="00D65BCD"/>
    <w:rsid w:val="00E56C83"/>
    <w:rsid w:val="00FE752C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77A"/>
  <w15:docId w15:val="{9E47EB0A-B62A-42D0-8B9E-BFAD15EE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7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1E74"/>
  </w:style>
  <w:style w:type="paragraph" w:styleId="a3">
    <w:name w:val="List Paragraph"/>
    <w:basedOn w:val="a"/>
    <w:uiPriority w:val="99"/>
    <w:qFormat/>
    <w:rsid w:val="002B1E74"/>
    <w:pPr>
      <w:spacing w:after="200"/>
      <w:ind w:left="720"/>
      <w:jc w:val="both"/>
    </w:pPr>
    <w:rPr>
      <w:rFonts w:ascii="Calibri" w:eastAsia="Times New Roman" w:hAnsi="Calibri" w:cs="Calibri"/>
      <w:sz w:val="22"/>
      <w:lang w:val="en-US"/>
    </w:rPr>
  </w:style>
  <w:style w:type="paragraph" w:customStyle="1" w:styleId="newncpi">
    <w:name w:val="newncpi"/>
    <w:basedOn w:val="a"/>
    <w:uiPriority w:val="99"/>
    <w:rsid w:val="002B1E74"/>
    <w:pPr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oint">
    <w:name w:val="point"/>
    <w:basedOn w:val="a"/>
    <w:rsid w:val="002B1E74"/>
    <w:pPr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2B1E74"/>
    <w:pPr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reamble">
    <w:name w:val="Preamble"/>
    <w:basedOn w:val="2"/>
    <w:rsid w:val="002B1E74"/>
    <w:pPr>
      <w:spacing w:after="0" w:line="240" w:lineRule="auto"/>
      <w:ind w:right="-57" w:firstLine="709"/>
    </w:pPr>
    <w:rPr>
      <w:rFonts w:eastAsia="Calibri" w:cs="Times New Roman"/>
      <w:sz w:val="3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2B1E74"/>
    <w:pPr>
      <w:spacing w:after="120" w:line="48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1E74"/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2B1E74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E74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B1E74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E74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1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B1E7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2B1E74"/>
  </w:style>
  <w:style w:type="paragraph" w:customStyle="1" w:styleId="chapter">
    <w:name w:val="chapter"/>
    <w:basedOn w:val="a"/>
    <w:rsid w:val="002B1E74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B1E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6407-561F-40BC-96AE-7EB795B4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5540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9</cp:revision>
  <cp:lastPrinted>2022-08-23T12:44:00Z</cp:lastPrinted>
  <dcterms:created xsi:type="dcterms:W3CDTF">2022-08-17T12:59:00Z</dcterms:created>
  <dcterms:modified xsi:type="dcterms:W3CDTF">2022-08-23T12:49:00Z</dcterms:modified>
</cp:coreProperties>
</file>