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44" w:rsidRPr="00BA4944" w:rsidRDefault="00F23534" w:rsidP="00BA4944">
      <w:pPr>
        <w:shd w:val="clear" w:color="auto" w:fill="FFFFFF"/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  <w:r w:rsidRPr="00F23534">
        <w:rPr>
          <w:b/>
          <w:bCs/>
          <w:kern w:val="36"/>
          <w:sz w:val="28"/>
          <w:szCs w:val="28"/>
        </w:rPr>
        <w:t>Политика</w:t>
      </w:r>
    </w:p>
    <w:p w:rsidR="00F23534" w:rsidRPr="00BA4944" w:rsidRDefault="00F23534" w:rsidP="00BA4944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F23534">
        <w:rPr>
          <w:b/>
          <w:bCs/>
          <w:kern w:val="36"/>
          <w:sz w:val="28"/>
          <w:szCs w:val="28"/>
        </w:rPr>
        <w:t xml:space="preserve">государственного учреждения образования </w:t>
      </w:r>
      <w:r w:rsidRPr="00BA4944">
        <w:rPr>
          <w:b/>
          <w:bCs/>
          <w:kern w:val="36"/>
          <w:sz w:val="28"/>
          <w:szCs w:val="28"/>
        </w:rPr>
        <w:t xml:space="preserve"> </w:t>
      </w:r>
      <w:r w:rsidRPr="00F23534">
        <w:rPr>
          <w:b/>
          <w:bCs/>
          <w:kern w:val="36"/>
          <w:sz w:val="28"/>
          <w:szCs w:val="28"/>
        </w:rPr>
        <w:t>«</w:t>
      </w:r>
      <w:r w:rsidRPr="00BA4944">
        <w:rPr>
          <w:b/>
          <w:bCs/>
          <w:kern w:val="36"/>
          <w:sz w:val="28"/>
          <w:szCs w:val="28"/>
        </w:rPr>
        <w:t>Лельчицкий детский сад №4</w:t>
      </w:r>
      <w:r w:rsidRPr="00F23534">
        <w:rPr>
          <w:b/>
          <w:bCs/>
          <w:kern w:val="36"/>
          <w:sz w:val="28"/>
          <w:szCs w:val="28"/>
        </w:rPr>
        <w:t>»</w:t>
      </w:r>
    </w:p>
    <w:p w:rsidR="00F23534" w:rsidRPr="00F23534" w:rsidRDefault="00F23534" w:rsidP="00BA4944">
      <w:pPr>
        <w:shd w:val="clear" w:color="auto" w:fill="FFFFFF"/>
        <w:ind w:firstLine="567"/>
        <w:jc w:val="center"/>
        <w:outlineLvl w:val="0"/>
        <w:rPr>
          <w:b/>
          <w:bCs/>
          <w:kern w:val="36"/>
          <w:sz w:val="28"/>
          <w:szCs w:val="28"/>
        </w:rPr>
      </w:pPr>
      <w:r w:rsidRPr="00F23534">
        <w:rPr>
          <w:b/>
          <w:bCs/>
          <w:kern w:val="36"/>
          <w:sz w:val="28"/>
          <w:szCs w:val="28"/>
        </w:rPr>
        <w:t>в отношении обработки персональных данных</w:t>
      </w:r>
    </w:p>
    <w:p w:rsidR="00F23534" w:rsidRPr="00BA4944" w:rsidRDefault="00F23534" w:rsidP="00BA4944">
      <w:pPr>
        <w:shd w:val="clear" w:color="auto" w:fill="FFFFFF"/>
        <w:ind w:left="6379" w:firstLine="567"/>
        <w:rPr>
          <w:sz w:val="28"/>
          <w:szCs w:val="28"/>
        </w:rPr>
      </w:pPr>
    </w:p>
    <w:p w:rsidR="00F23534" w:rsidRPr="00BA4944" w:rsidRDefault="00F23534" w:rsidP="00BA4944">
      <w:pPr>
        <w:shd w:val="clear" w:color="auto" w:fill="FFFFFF"/>
        <w:ind w:left="6379" w:firstLine="567"/>
        <w:rPr>
          <w:sz w:val="28"/>
          <w:szCs w:val="28"/>
        </w:rPr>
      </w:pPr>
    </w:p>
    <w:p w:rsidR="00F23534" w:rsidRPr="00F23534" w:rsidRDefault="00F23534" w:rsidP="00BA4944">
      <w:pPr>
        <w:shd w:val="clear" w:color="auto" w:fill="FFFFFF"/>
        <w:ind w:left="6379" w:firstLine="567"/>
        <w:rPr>
          <w:sz w:val="28"/>
          <w:szCs w:val="28"/>
        </w:rPr>
      </w:pPr>
      <w:r w:rsidRPr="00F23534">
        <w:rPr>
          <w:sz w:val="28"/>
          <w:szCs w:val="28"/>
        </w:rPr>
        <w:t>УТВЕРЖДЕНО</w:t>
      </w:r>
    </w:p>
    <w:p w:rsidR="00F23534" w:rsidRPr="00F23534" w:rsidRDefault="00F23534" w:rsidP="00BA4944">
      <w:pPr>
        <w:shd w:val="clear" w:color="auto" w:fill="FFFFFF"/>
        <w:ind w:left="6379"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Приказ </w:t>
      </w:r>
    </w:p>
    <w:p w:rsidR="00F23534" w:rsidRPr="00F23534" w:rsidRDefault="00F23534" w:rsidP="00BA4944">
      <w:pPr>
        <w:shd w:val="clear" w:color="auto" w:fill="FFFFFF"/>
        <w:ind w:left="6379"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№ </w:t>
      </w:r>
      <w:r w:rsidRPr="00BA4944">
        <w:rPr>
          <w:sz w:val="28"/>
          <w:szCs w:val="28"/>
        </w:rPr>
        <w:t>94 от 01.09</w:t>
      </w:r>
      <w:r w:rsidRPr="00F23534">
        <w:rPr>
          <w:sz w:val="28"/>
          <w:szCs w:val="28"/>
        </w:rPr>
        <w:t>.2023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1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ОБЩИЕ ПОЛОЖЕНИЯ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1.Политика государственного учреждения образования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 xml:space="preserve"> в отношении обработки персональных данных (далее – Политика) разработана в соответствии с Законом Респу</w:t>
      </w:r>
      <w:r w:rsidR="00BA4944">
        <w:rPr>
          <w:sz w:val="28"/>
          <w:szCs w:val="28"/>
        </w:rPr>
        <w:t>блики Беларусь от 7 мая 2021 г. № 99-</w:t>
      </w:r>
      <w:r w:rsidRPr="00F23534">
        <w:rPr>
          <w:sz w:val="28"/>
          <w:szCs w:val="28"/>
        </w:rPr>
        <w:t>З «О защите персональных данных» (далее – Закон) и определяет цели, принципы, условия и правила обработки персональных данных в государственном учреждении образования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b/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 xml:space="preserve"> (далее –</w:t>
      </w:r>
      <w:r w:rsidRPr="00BA4944">
        <w:rPr>
          <w:sz w:val="28"/>
          <w:szCs w:val="28"/>
        </w:rPr>
        <w:t xml:space="preserve"> 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), меры по обеспечению режима их защиты, права субъектов персональных данных.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2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ЦЕЛИ И ПРАВОВЫЕ ОСНОВАНИЯ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ОБРАБОТКИ ПЕРСОНАЛЬНЫХ ДАННЫХ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2.</w:t>
      </w:r>
      <w:r w:rsidRPr="00BA4944">
        <w:rPr>
          <w:sz w:val="28"/>
          <w:szCs w:val="28"/>
        </w:rPr>
        <w:t xml:space="preserve"> 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является оператором, самостоятельно или совместно с другими лицами, организующим и (или) осуществляющим обработку персонал</w:t>
      </w:r>
      <w:r w:rsidRPr="00BA4944">
        <w:rPr>
          <w:sz w:val="28"/>
          <w:szCs w:val="28"/>
        </w:rPr>
        <w:t xml:space="preserve">ьных данных работников учреждения </w:t>
      </w:r>
      <w:r w:rsidRPr="00F23534">
        <w:rPr>
          <w:sz w:val="28"/>
          <w:szCs w:val="28"/>
        </w:rPr>
        <w:t>и других субъектов персональных данных на основании пункта 3 статьи 4 и статьи 6 Закона в целях: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обработки информации о кандидате на трудоустройство;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обработки персональных данных в процессе трудовой деятельности;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обеспечения пропускного режима; (для учреждений с пропускным режимом)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осуществления административных процедур;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рассмотрения обращений;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ведения бухгалтерского и налогового учета – полномочия переданы в государственное учреждение «Центр по обеспечению деятельности бюджетных организаций </w:t>
      </w:r>
      <w:r w:rsidRPr="00BA4944">
        <w:rPr>
          <w:sz w:val="28"/>
          <w:szCs w:val="28"/>
        </w:rPr>
        <w:t>Лельчицкого</w:t>
      </w:r>
      <w:r w:rsidRPr="00F23534">
        <w:rPr>
          <w:sz w:val="28"/>
          <w:szCs w:val="28"/>
        </w:rPr>
        <w:t xml:space="preserve"> района».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3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КАТЕГОРИИ СУБЪЕКТОВ ПЕРСОНАЛЬНЫХ ДАННЫХ,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ПЕРЕЧЕНЬ ОБРАБАТЫВАЕМЫХ ПЕРСОНАЛЬНЫХ ДАННЫХ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3.Категории субъектов персональных данных, чьи данные подвергаются обработке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работники </w:t>
      </w:r>
      <w:r w:rsidRPr="00BA4944">
        <w:rPr>
          <w:sz w:val="28"/>
          <w:szCs w:val="28"/>
        </w:rPr>
        <w:t>учреждения</w:t>
      </w:r>
      <w:r w:rsidRPr="00F23534">
        <w:rPr>
          <w:sz w:val="28"/>
          <w:szCs w:val="28"/>
        </w:rPr>
        <w:t>, в том числе уволенные, а также их родственники;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посетители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кандидаты на трудоустройство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граждане, подавшие (подающие) обращение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lastRenderedPageBreak/>
        <w:t xml:space="preserve">граждане, обратившиеся (обращающиеся)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 за осуществлением административной процедуры.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4.Состав персональных данных, обрабатываемых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фамилия, собственное имя, отчество (в том числе предыдущие фамилии, имена и отчества в случае их изменения);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число, месяц, год рождения;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место рождения;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гражданстве (подданстве), в том числе предыдущие гражданства;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3534">
        <w:rPr>
          <w:sz w:val="28"/>
          <w:szCs w:val="28"/>
        </w:rPr>
        <w:t>вид, серия, номер, код документа, удостоверяющего личность, дата выдачи, наименование (код) органа, выдавшего его;</w:t>
      </w:r>
      <w:proofErr w:type="gramEnd"/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номера рабочих, домашних (стационарных) и мобильных телефонов или сведения о других способах связи;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реквизиты свидетельства социального страхования;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реквизиты свидетельства о браке;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семейном положении, составе семьи и близких родственниках, обрабатываемые в соответствии с законодательством;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трудовой деятельности;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воинском учете и реквизиты документов воинского учета;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об ученой степени;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владении иностранными языками, включая уровень владения;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фотография работника </w:t>
      </w:r>
      <w:r w:rsidRPr="00BA4944">
        <w:rPr>
          <w:sz w:val="28"/>
          <w:szCs w:val="28"/>
        </w:rPr>
        <w:t>учреждения</w:t>
      </w:r>
      <w:r w:rsidRPr="00F23534">
        <w:rPr>
          <w:sz w:val="28"/>
          <w:szCs w:val="28"/>
        </w:rPr>
        <w:t>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сведения, содержащиеся в трудовом договоре (контракте), дополнительных соглашениях к трудовому договору (контракту), в приложениях к ним;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пребываниях за границей;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наличии или отсутствии судимости кандидатов (соискателей) для приема на работу, назначения на должность – в случаях, определенных законодательством;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государственных наградах, иных наградах и знаках отличия;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переподготовке и (или) повышении квалификации;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результаты медицинского обследования (осмотра) работника </w:t>
      </w:r>
      <w:r w:rsidRPr="00BA4944">
        <w:rPr>
          <w:sz w:val="28"/>
          <w:szCs w:val="28"/>
        </w:rPr>
        <w:t xml:space="preserve">учреждения </w:t>
      </w:r>
      <w:r w:rsidRPr="00F23534">
        <w:rPr>
          <w:sz w:val="28"/>
          <w:szCs w:val="28"/>
        </w:rPr>
        <w:t>на предмет годности к выполнению трудовых обязанностей;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трудовых и социальных отпусках;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сведения о заработной плате, реквизиты банковского счета для перечисления заработной платы и социальных выплат;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другие персональные данные, необходимые для реализации целей обработки, указанных в главе 2 Политики.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5.Документы, содержащие персональные данные: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анкета, автобиография, </w:t>
      </w:r>
      <w:proofErr w:type="gramStart"/>
      <w:r w:rsidRPr="00F23534">
        <w:rPr>
          <w:sz w:val="28"/>
          <w:szCs w:val="28"/>
        </w:rPr>
        <w:t>которые</w:t>
      </w:r>
      <w:proofErr w:type="gramEnd"/>
      <w:r w:rsidRPr="00F23534">
        <w:rPr>
          <w:sz w:val="28"/>
          <w:szCs w:val="28"/>
        </w:rPr>
        <w:t xml:space="preserve"> заполняются при приеме на работу;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копия документа, удостоверяющего личность;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личная карточка работника;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трудовая книжка или ее копия;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lastRenderedPageBreak/>
        <w:t>копии свидетельств о заключении брака, рождении детей;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документы воинского учета;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справки о доходах с предыдущего места работы;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характеристика с предыдущего места работы;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копии документов об образовании;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копии документов обязательного социального страхования;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трудовой договор (контракт);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материалы по повышению квалификации и переподготовке, аттестации, служебным расследованиям;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копии отчетов, направляемые в органы статистики;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другие документы, необходимые для реализации целей обработки, указанных в главе 2 Политики.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4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ПОРЯДОК ОБРАБОТКИ ПЕРСОНАЛЬНЫХ ДАННЫХ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6.</w:t>
      </w:r>
      <w:r w:rsidRPr="00BA4944">
        <w:rPr>
          <w:sz w:val="28"/>
          <w:szCs w:val="28"/>
        </w:rPr>
        <w:t xml:space="preserve"> 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вправе поручать обработку персональных данных уполномоченному лицу на основании заключаемого с этим лицом договора. Уполномоченное лицо обязано соблюдать принципы и правила обработки персональных данных, предусмотренные законодательством о защите персональных данных и Политикой.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7.Персональные данные в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обрабатываются следующими способами: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неавтоматизированная обработка;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автоматизированная обработка.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8.Обработка персональных данных осуществляется путем: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получения оригиналов необходимых документов, предоставляемых субъектами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получения заверенных в установленном порядке копий документов, содержащих персональные данные, или копирования оригиналов документов;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формирования персональных дел в ходе кадровой работы;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получения информации, содержащей персональные данные, в устной или письменной форме непосредственно от субъектов,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получения персональных данных в ответ на запросы, направляемые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в органы государственной власти, иные государственные органы, коммерческие и некоммерческие организации, физическим лицам в случае и порядке, предусмотренных законодательством;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получения персональных данных из общедоступных источников;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фиксации (регистрации) персональных данных в журналах, книгах, реестрах и других учетных формах;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внесения персональных данных в информационные системы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использования иных средств и способов фиксации персональных данных, получаемых в рамках осуществляемой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деятельности.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9.Хранение персональных данных осуществляется в форме, позволяющей идентифицировать субъекта персональных данных, но не дольше, чем этого требуют цели их обработки, если иной срок не установлен законодательством.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lastRenderedPageBreak/>
        <w:t xml:space="preserve">10.При обработке персональных данных </w:t>
      </w:r>
      <w:r w:rsidR="004C6A39" w:rsidRPr="00BA4944">
        <w:rPr>
          <w:sz w:val="28"/>
          <w:szCs w:val="28"/>
        </w:rPr>
        <w:t>ГУО «</w:t>
      </w:r>
      <w:r w:rsidR="004C6A39" w:rsidRPr="00BA4944">
        <w:rPr>
          <w:bCs/>
          <w:kern w:val="36"/>
          <w:sz w:val="28"/>
          <w:szCs w:val="28"/>
        </w:rPr>
        <w:t>Лельчицкий детский сад №4</w:t>
      </w:r>
      <w:r w:rsidR="004C6A39" w:rsidRPr="00F23534">
        <w:rPr>
          <w:bCs/>
          <w:kern w:val="36"/>
          <w:sz w:val="28"/>
          <w:szCs w:val="28"/>
        </w:rPr>
        <w:t>»</w:t>
      </w:r>
      <w:r w:rsidR="004C6A39"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распространения, копирования, предоставления и других несанкционированных действий в отношении персональных данных.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Защита персональных данных в </w:t>
      </w:r>
      <w:r w:rsidR="004C6A39" w:rsidRPr="00BA4944">
        <w:rPr>
          <w:sz w:val="28"/>
          <w:szCs w:val="28"/>
        </w:rPr>
        <w:t>ГУО «</w:t>
      </w:r>
      <w:r w:rsidR="004C6A39" w:rsidRPr="00BA4944">
        <w:rPr>
          <w:bCs/>
          <w:kern w:val="36"/>
          <w:sz w:val="28"/>
          <w:szCs w:val="28"/>
        </w:rPr>
        <w:t>Лельчицкий детский сад №4</w:t>
      </w:r>
      <w:r w:rsidR="004C6A39" w:rsidRPr="00F23534">
        <w:rPr>
          <w:bCs/>
          <w:kern w:val="36"/>
          <w:sz w:val="28"/>
          <w:szCs w:val="28"/>
        </w:rPr>
        <w:t>»</w:t>
      </w:r>
      <w:r w:rsidR="004C6A39"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предусматривает ограничение доступа к ним. Доступ к персональным данным субъектов персональных данных разрешается уполномоченным работникам, которым эти персональные данные необходимы для выполнения должностных обязанностей.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5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ПРАВА СУБЪЕКТОВ ПЕРСОНАЛЬНЫХ ДАННЫХ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11.Субъект персональных данных вправе в любое время без объяснения причин отозвать свое согласие на обработку персональных данных посредством подачи заявления в порядке, установленном пунктом 16 Политики, либо в форме, посредством которой получено                    его согласие.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В </w:t>
      </w:r>
      <w:r w:rsidR="004C6A39" w:rsidRPr="00BA4944">
        <w:rPr>
          <w:sz w:val="28"/>
          <w:szCs w:val="28"/>
        </w:rPr>
        <w:t>15-й</w:t>
      </w:r>
      <w:r w:rsidRPr="00F23534">
        <w:rPr>
          <w:sz w:val="28"/>
          <w:szCs w:val="28"/>
        </w:rPr>
        <w:t xml:space="preserve"> срок после получения заявления субъекта персональных данных в соответствии с его содержанием </w:t>
      </w:r>
      <w:r w:rsidR="004C6A39" w:rsidRPr="00BA4944">
        <w:rPr>
          <w:sz w:val="28"/>
          <w:szCs w:val="28"/>
        </w:rPr>
        <w:t>ГУО «</w:t>
      </w:r>
      <w:r w:rsidR="004C6A39" w:rsidRPr="00BA4944">
        <w:rPr>
          <w:bCs/>
          <w:kern w:val="36"/>
          <w:sz w:val="28"/>
          <w:szCs w:val="28"/>
        </w:rPr>
        <w:t>Лельчицкий детский сад №4</w:t>
      </w:r>
      <w:r w:rsidR="004C6A39" w:rsidRPr="00F23534">
        <w:rPr>
          <w:bCs/>
          <w:kern w:val="36"/>
          <w:sz w:val="28"/>
          <w:szCs w:val="28"/>
        </w:rPr>
        <w:t>»</w:t>
      </w:r>
      <w:r w:rsidR="004C6A39"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>прекращает обработку персональных данных, осуществляет их удаление и уведомляет об этом субъекта персональных данных, если отсутствуют иные основания для таких действий с персональными данными, предусмотренные Законом и иными законодательными актами. При отсутствии технической возможности удаления персональных данных принимаются меры по недопущению дальнейшей обработки персональных данных, включая их блокирование.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абзаце первом пункта 11 Политики.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12.Субъект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3534">
        <w:rPr>
          <w:sz w:val="28"/>
          <w:szCs w:val="28"/>
        </w:rPr>
        <w:t>наименование (фамилию, собственное имя, отчество (если таковое имеется) и место нахождения (адрес места жительства (места пребывания) оператора;</w:t>
      </w:r>
      <w:proofErr w:type="gramEnd"/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подтверждение факта обработки персональных данных оператором (уполномоченным лицом);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его персональные данные и источник их получения;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правовые основания и цели обработки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срок, на который дано его согласие;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иную информацию, предусмотренную законодательством.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Для получения указанной информации субъект персональных данных подает заявление в соответствии с пунктом 16 Политики.</w:t>
      </w:r>
    </w:p>
    <w:p w:rsidR="00F23534" w:rsidRPr="00F23534" w:rsidRDefault="004C6A39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BA4944">
        <w:rPr>
          <w:sz w:val="28"/>
          <w:szCs w:val="28"/>
        </w:rPr>
        <w:t>обязан</w:t>
      </w:r>
      <w:r w:rsidR="00F23534" w:rsidRPr="00F23534">
        <w:rPr>
          <w:sz w:val="28"/>
          <w:szCs w:val="28"/>
        </w:rPr>
        <w:t xml:space="preserve"> в течение </w:t>
      </w:r>
      <w:r w:rsidRPr="00BA4944">
        <w:rPr>
          <w:sz w:val="28"/>
          <w:szCs w:val="28"/>
        </w:rPr>
        <w:t>5-и</w:t>
      </w:r>
      <w:r w:rsidR="00F23534" w:rsidRPr="00F23534">
        <w:rPr>
          <w:sz w:val="28"/>
          <w:szCs w:val="28"/>
        </w:rPr>
        <w:t xml:space="preserve">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</w:t>
      </w:r>
      <w:r w:rsidR="00F23534" w:rsidRPr="00F23534">
        <w:rPr>
          <w:sz w:val="28"/>
          <w:szCs w:val="28"/>
        </w:rPr>
        <w:lastRenderedPageBreak/>
        <w:t>доступной форме информацию либо уведомить его о причинах отказа в ее предоставлении.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Указанная информация не предоставляется: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если обработка персональных данных осуществляется: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соответствии с законодательством о государственной статистике;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в соответствии с законодательством об оперативно-розыскной деятельности, </w:t>
      </w:r>
      <w:proofErr w:type="spellStart"/>
      <w:r w:rsidRPr="00F23534">
        <w:rPr>
          <w:sz w:val="28"/>
          <w:szCs w:val="28"/>
        </w:rPr>
        <w:t>процессуально-исполнительным</w:t>
      </w:r>
      <w:proofErr w:type="spellEnd"/>
      <w:r w:rsidRPr="00F23534">
        <w:rPr>
          <w:sz w:val="28"/>
          <w:szCs w:val="28"/>
        </w:rPr>
        <w:t xml:space="preserve">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 вопросам ведения криминалистических учетов;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иных случаях, предусмотренных законодательными актами.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Субъект персональных данных вправе требовать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оператору заявление в порядке, установленном пунктом 16 Политики,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 </w:t>
      </w:r>
      <w:proofErr w:type="gramStart"/>
      <w:r w:rsidR="004C6A39" w:rsidRPr="00BA4944">
        <w:rPr>
          <w:sz w:val="28"/>
          <w:szCs w:val="28"/>
        </w:rPr>
        <w:t>ГУО «</w:t>
      </w:r>
      <w:r w:rsidR="004C6A39" w:rsidRPr="00BA4944">
        <w:rPr>
          <w:bCs/>
          <w:kern w:val="36"/>
          <w:sz w:val="28"/>
          <w:szCs w:val="28"/>
        </w:rPr>
        <w:t>Лельчицкий детский сад №4</w:t>
      </w:r>
      <w:r w:rsidR="004C6A39" w:rsidRPr="00F23534">
        <w:rPr>
          <w:bCs/>
          <w:kern w:val="36"/>
          <w:sz w:val="28"/>
          <w:szCs w:val="28"/>
        </w:rPr>
        <w:t>»</w:t>
      </w:r>
      <w:r w:rsidR="004C6A39" w:rsidRPr="00BA4944">
        <w:rPr>
          <w:bCs/>
          <w:kern w:val="36"/>
          <w:sz w:val="28"/>
          <w:szCs w:val="28"/>
        </w:rPr>
        <w:t xml:space="preserve"> </w:t>
      </w:r>
      <w:r w:rsidRPr="00F23534">
        <w:rPr>
          <w:sz w:val="28"/>
          <w:szCs w:val="28"/>
        </w:rPr>
        <w:t xml:space="preserve">обязан в </w:t>
      </w:r>
      <w:r w:rsidR="004C6A39" w:rsidRPr="00BA4944">
        <w:rPr>
          <w:sz w:val="28"/>
          <w:szCs w:val="28"/>
        </w:rPr>
        <w:t>15-й</w:t>
      </w:r>
      <w:r w:rsidRPr="00F23534">
        <w:rPr>
          <w:sz w:val="28"/>
          <w:szCs w:val="28"/>
        </w:rPr>
        <w:t xml:space="preserve">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  <w:proofErr w:type="gramEnd"/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13.Субъект персональных данных вправе получать информацию о предоставлении своих персональных данных третьим лицам один раз в календарный год бесплатно. Для получения информации о предоставлении своих персональных данных третьим лицам субъект персональных данных подает заявление в порядке, установленном пунктом 16 Политики.</w:t>
      </w:r>
    </w:p>
    <w:p w:rsidR="00F23534" w:rsidRPr="00F23534" w:rsidRDefault="004C6A39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="00F23534" w:rsidRPr="00F23534">
        <w:rPr>
          <w:sz w:val="28"/>
          <w:szCs w:val="28"/>
        </w:rPr>
        <w:t>обязан в пятнадцатидневный срок после получения заявления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Информация о предоставлении персональных данных третьим лицам может не предоставляться в случаях: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lastRenderedPageBreak/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если обработка персональных данных осуществляется: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соответствии с законодательством о государственной статистике;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в соответствии с законодательством об оперативно-розыскной деятельности, </w:t>
      </w:r>
      <w:proofErr w:type="spellStart"/>
      <w:r w:rsidRPr="00F23534">
        <w:rPr>
          <w:sz w:val="28"/>
          <w:szCs w:val="28"/>
        </w:rPr>
        <w:t>процессуально-исполнительным</w:t>
      </w:r>
      <w:proofErr w:type="spellEnd"/>
      <w:r w:rsidRPr="00F23534">
        <w:rPr>
          <w:sz w:val="28"/>
          <w:szCs w:val="28"/>
        </w:rPr>
        <w:t xml:space="preserve">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по вопросам ведения криминалистических учетов;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в иных случаях, предусмотренных законодательными актами.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14.Субъект персональных данных вправе требовать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Для реализации указанного права субъект персональных данных подает заявление в порядке, установленном пунктом 16 Политики.</w:t>
      </w:r>
    </w:p>
    <w:p w:rsidR="00F23534" w:rsidRPr="00F23534" w:rsidRDefault="004C6A39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Pr="00BA4944">
        <w:rPr>
          <w:sz w:val="28"/>
          <w:szCs w:val="28"/>
        </w:rPr>
        <w:t>обязан в 15-й</w:t>
      </w:r>
      <w:r w:rsidR="00F23534" w:rsidRPr="00F23534">
        <w:rPr>
          <w:sz w:val="28"/>
          <w:szCs w:val="28"/>
        </w:rPr>
        <w:t xml:space="preserve">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 При отсутствии технической возможности удаления персональных данных </w:t>
      </w: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="00F23534" w:rsidRPr="00F23534">
        <w:rPr>
          <w:sz w:val="28"/>
          <w:szCs w:val="28"/>
        </w:rPr>
        <w:t xml:space="preserve">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F23534" w:rsidRPr="00F23534" w:rsidRDefault="004C6A39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BA4944">
        <w:rPr>
          <w:sz w:val="28"/>
          <w:szCs w:val="28"/>
        </w:rPr>
        <w:t>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="00F23534" w:rsidRPr="00F23534">
        <w:rPr>
          <w:sz w:val="28"/>
          <w:szCs w:val="28"/>
        </w:rPr>
        <w:t xml:space="preserve">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актами, в том </w:t>
      </w:r>
      <w:proofErr w:type="gramStart"/>
      <w:r w:rsidR="00F23534" w:rsidRPr="00F23534">
        <w:rPr>
          <w:sz w:val="28"/>
          <w:szCs w:val="28"/>
        </w:rPr>
        <w:t>числе</w:t>
      </w:r>
      <w:proofErr w:type="gramEnd"/>
      <w:r w:rsidR="00F23534" w:rsidRPr="00F23534">
        <w:rPr>
          <w:sz w:val="28"/>
          <w:szCs w:val="28"/>
        </w:rPr>
        <w:t xml:space="preserve">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 xml:space="preserve">15.Субъект персональных данных вправе обжаловать действия (бездействие) и решения </w:t>
      </w:r>
      <w:r w:rsidR="004C6A39" w:rsidRPr="00BA4944">
        <w:rPr>
          <w:sz w:val="28"/>
          <w:szCs w:val="28"/>
        </w:rPr>
        <w:t>ГУО «</w:t>
      </w:r>
      <w:r w:rsidR="004C6A39" w:rsidRPr="00BA4944">
        <w:rPr>
          <w:bCs/>
          <w:kern w:val="36"/>
          <w:sz w:val="28"/>
          <w:szCs w:val="28"/>
        </w:rPr>
        <w:t>Лельчицкий детский сад №4</w:t>
      </w:r>
      <w:r w:rsidR="004C6A39" w:rsidRPr="00F23534">
        <w:rPr>
          <w:bCs/>
          <w:kern w:val="36"/>
          <w:sz w:val="28"/>
          <w:szCs w:val="28"/>
        </w:rPr>
        <w:t>»</w:t>
      </w:r>
      <w:r w:rsidRPr="00F23534">
        <w:rPr>
          <w:sz w:val="28"/>
          <w:szCs w:val="28"/>
        </w:rPr>
        <w:t>, нарушающие его права при обработке персональных данных, в Национальный центр защиты персональных данных Республики Беларусь (220004, г. Минск, ул. Клары Цеткин, 24 – 3) в порядке, установленном законодательством об обращениях граждан и юридических лиц.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lastRenderedPageBreak/>
        <w:t>Принятое Национальным центром защиты персональных данных Республики Беларусь решение может быть обжаловано субъектом персональных данных в суд в порядке, установленном законодательством.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16.Субъект персональных данных для реализации прав, предусмотренных пунктами 11–14 Политики, подает заявление в письменной форме либо в виде электронного документа.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Заявление субъекта персональных данных должно содержать: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-фамилию,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-дату рождения субъекта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-идентификационный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-изложение сути требований субъекта персональных данных;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-личную подпись либо электронную цифровую подпись субъекта персональных данных.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Заявление субъекта персональных данных подлежит регистрации как обращение с иным порядком рассмотрения. 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3534">
        <w:rPr>
          <w:sz w:val="28"/>
          <w:szCs w:val="28"/>
        </w:rPr>
        <w:t xml:space="preserve">17.За содействием в реализации прав субъекта персональных данных, по вопросам защиты персональных данных при их обработке субъект персональных данных вправе обратиться в </w:t>
      </w:r>
      <w:r w:rsidR="004C6A39" w:rsidRPr="00BA4944">
        <w:rPr>
          <w:sz w:val="28"/>
          <w:szCs w:val="28"/>
        </w:rPr>
        <w:t xml:space="preserve">отдел образования, спорта и туризма Лельчицкого </w:t>
      </w:r>
      <w:r w:rsidRPr="00F23534">
        <w:rPr>
          <w:sz w:val="28"/>
          <w:szCs w:val="28"/>
        </w:rPr>
        <w:t>районно</w:t>
      </w:r>
      <w:r w:rsidR="004C6A39" w:rsidRPr="00BA4944">
        <w:rPr>
          <w:sz w:val="28"/>
          <w:szCs w:val="28"/>
        </w:rPr>
        <w:t>го исполнительного комитета (г.п.</w:t>
      </w:r>
      <w:proofErr w:type="gramEnd"/>
      <w:r w:rsidR="004C6A39" w:rsidRPr="00BA4944">
        <w:rPr>
          <w:sz w:val="28"/>
          <w:szCs w:val="28"/>
        </w:rPr>
        <w:t xml:space="preserve"> </w:t>
      </w:r>
      <w:proofErr w:type="gramStart"/>
      <w:r w:rsidR="004C6A39" w:rsidRPr="00BA4944">
        <w:rPr>
          <w:sz w:val="28"/>
          <w:szCs w:val="28"/>
        </w:rPr>
        <w:t>Лельчицы, ул. Советская, 42</w:t>
      </w:r>
      <w:r w:rsidRPr="00F23534">
        <w:rPr>
          <w:sz w:val="28"/>
          <w:szCs w:val="28"/>
        </w:rPr>
        <w:t>).</w:t>
      </w:r>
      <w:proofErr w:type="gramEnd"/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 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ГЛАВА 6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ТРАНСГРАНИЧНАЯ ПЕРЕДАЧА ПЕРСОНАЛЬНЫХ ДАННЫХ</w:t>
      </w:r>
    </w:p>
    <w:p w:rsidR="00F23534" w:rsidRPr="00F23534" w:rsidRDefault="004C6A39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BA4944">
        <w:rPr>
          <w:sz w:val="28"/>
          <w:szCs w:val="28"/>
        </w:rPr>
        <w:t>18. ГУО «</w:t>
      </w:r>
      <w:r w:rsidRPr="00BA4944">
        <w:rPr>
          <w:bCs/>
          <w:kern w:val="36"/>
          <w:sz w:val="28"/>
          <w:szCs w:val="28"/>
        </w:rPr>
        <w:t>Лельчицкий детский сад №4</w:t>
      </w:r>
      <w:r w:rsidRPr="00F23534">
        <w:rPr>
          <w:bCs/>
          <w:kern w:val="36"/>
          <w:sz w:val="28"/>
          <w:szCs w:val="28"/>
        </w:rPr>
        <w:t>»</w:t>
      </w:r>
      <w:r w:rsidRPr="00BA4944">
        <w:rPr>
          <w:bCs/>
          <w:kern w:val="36"/>
          <w:sz w:val="28"/>
          <w:szCs w:val="28"/>
        </w:rPr>
        <w:t xml:space="preserve"> </w:t>
      </w:r>
      <w:r w:rsidR="00F23534" w:rsidRPr="00F23534">
        <w:rPr>
          <w:sz w:val="28"/>
          <w:szCs w:val="28"/>
        </w:rPr>
        <w:t>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F23534" w:rsidRPr="00F23534" w:rsidRDefault="00F23534" w:rsidP="00BA4944">
      <w:pPr>
        <w:shd w:val="clear" w:color="auto" w:fill="FFFFFF"/>
        <w:ind w:firstLine="567"/>
        <w:jc w:val="both"/>
        <w:rPr>
          <w:sz w:val="28"/>
          <w:szCs w:val="28"/>
        </w:rPr>
      </w:pPr>
      <w:r w:rsidRPr="00F23534">
        <w:rPr>
          <w:sz w:val="28"/>
          <w:szCs w:val="28"/>
        </w:rPr>
        <w:t>Трансграничная передача персональных данных на территории иностранных государств, не отвечающих 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 (или) исполнения договора, стороной которого является субъект персональных данных.</w:t>
      </w:r>
    </w:p>
    <w:p w:rsidR="00A804C7" w:rsidRPr="00BA4944" w:rsidRDefault="00A804C7" w:rsidP="00BA4944">
      <w:pPr>
        <w:ind w:firstLine="567"/>
        <w:rPr>
          <w:sz w:val="28"/>
          <w:szCs w:val="28"/>
        </w:rPr>
      </w:pPr>
    </w:p>
    <w:sectPr w:rsidR="00A804C7" w:rsidRPr="00BA4944" w:rsidSect="00BA494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534"/>
    <w:rsid w:val="00082620"/>
    <w:rsid w:val="00163764"/>
    <w:rsid w:val="00410FF0"/>
    <w:rsid w:val="004C6A39"/>
    <w:rsid w:val="0054572F"/>
    <w:rsid w:val="00584D74"/>
    <w:rsid w:val="005E0B0D"/>
    <w:rsid w:val="0068429A"/>
    <w:rsid w:val="006B0B29"/>
    <w:rsid w:val="00763BD4"/>
    <w:rsid w:val="009724FA"/>
    <w:rsid w:val="00A804C7"/>
    <w:rsid w:val="00B255F1"/>
    <w:rsid w:val="00BA4944"/>
    <w:rsid w:val="00E853F0"/>
    <w:rsid w:val="00E87415"/>
    <w:rsid w:val="00F2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23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53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235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2621</Words>
  <Characters>14946</Characters>
  <Application>Microsoft Office Word</Application>
  <DocSecurity>0</DocSecurity>
  <Lines>124</Lines>
  <Paragraphs>35</Paragraphs>
  <ScaleCrop>false</ScaleCrop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2023-09-20T13:56:00Z</dcterms:created>
  <dcterms:modified xsi:type="dcterms:W3CDTF">2023-09-20T14:12:00Z</dcterms:modified>
</cp:coreProperties>
</file>