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b/>
          <w:bCs/>
          <w:iCs/>
          <w:color w:val="111111"/>
          <w:sz w:val="28"/>
          <w:szCs w:val="24"/>
          <w:lang w:eastAsia="ru-RU"/>
        </w:rPr>
        <w:t>Игра «Поле чудес» по теме «Энергосбережение»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Цель: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•        в игровой форме углубить знания учащихся по энергосбережению;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•        формирование культуры энергопотребления;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•        воспитание бережного отношения к потребляемой электроэнергии.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i/>
          <w:iCs/>
          <w:color w:val="111111"/>
          <w:sz w:val="28"/>
          <w:szCs w:val="24"/>
          <w:lang w:eastAsia="ru-RU"/>
        </w:rPr>
        <w:t>Представление участников игры. Кратко о каждом участнике ведущий рассказывает зрителям.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b/>
          <w:bCs/>
          <w:color w:val="111111"/>
          <w:sz w:val="28"/>
          <w:szCs w:val="24"/>
          <w:lang w:eastAsia="ru-RU"/>
        </w:rPr>
        <w:t>Вопрос  первой тройке игроков</w:t>
      </w:r>
    </w:p>
    <w:p w:rsidR="00B046BC" w:rsidRPr="00B046BC" w:rsidRDefault="00B046BC" w:rsidP="00B046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Когда-то давно первобытные люди умели только добывать себе пищу и воду. Источником тепла и света был живой огонь. Древние люди научились разжигать костёр трением древесины и высеканием искры,  который давал людям тепло и свет. Костёр обычно горел в центре пещеры и не мог осветить все её уголки. Тогда люди стали с помощью палки подносить огонь в разные места пещеры. Как вы думаете, как называли эту палку?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b/>
          <w:bCs/>
          <w:color w:val="111111"/>
          <w:sz w:val="28"/>
          <w:szCs w:val="24"/>
          <w:lang w:eastAsia="ru-RU"/>
        </w:rPr>
        <w:t>Ответ: факел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b/>
          <w:bCs/>
          <w:color w:val="111111"/>
          <w:sz w:val="28"/>
          <w:szCs w:val="24"/>
          <w:lang w:eastAsia="ru-RU"/>
        </w:rPr>
        <w:t>Вопрос  второй  тройке  игроков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2. В старину, когда наступал вечер, люди, брали маленькие тонкие деревянные щепки – лучины, вставляли их в специальные приспособления, и  таким образом, освещали свои дома. Как назывались эти приспособления?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b/>
          <w:bCs/>
          <w:color w:val="111111"/>
          <w:sz w:val="28"/>
          <w:szCs w:val="24"/>
          <w:lang w:eastAsia="ru-RU"/>
        </w:rPr>
        <w:t>Ответ: светцы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b/>
          <w:bCs/>
          <w:color w:val="111111"/>
          <w:sz w:val="28"/>
          <w:szCs w:val="24"/>
          <w:lang w:eastAsia="ru-RU"/>
        </w:rPr>
        <w:t>Вопрос третьей тройке игроков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3.Первые свечи появились около  2 тысяч лет назад. Назвать материал, из которого их делали.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b/>
          <w:bCs/>
          <w:color w:val="111111"/>
          <w:sz w:val="28"/>
          <w:szCs w:val="24"/>
          <w:lang w:eastAsia="ru-RU"/>
        </w:rPr>
        <w:t>Ответ: камыш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b/>
          <w:bCs/>
          <w:color w:val="111111"/>
          <w:sz w:val="28"/>
          <w:szCs w:val="24"/>
          <w:lang w:eastAsia="ru-RU"/>
        </w:rPr>
        <w:t>Вопросы  для игры со зрителями:</w:t>
      </w:r>
    </w:p>
    <w:p w:rsidR="00B046BC" w:rsidRPr="00B046BC" w:rsidRDefault="00B046BC" w:rsidP="00B046B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Эта лампа светит тускло,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И в кармане будет пусто,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И сгорают тонны зря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ind w:left="360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     Газа, нефти и угля.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b/>
          <w:bCs/>
          <w:color w:val="111111"/>
          <w:sz w:val="28"/>
          <w:szCs w:val="24"/>
          <w:lang w:eastAsia="ru-RU"/>
        </w:rPr>
        <w:t>Накаливания</w:t>
      </w:r>
    </w:p>
    <w:p w:rsidR="00B046BC" w:rsidRPr="00B046BC" w:rsidRDefault="00B046BC" w:rsidP="00B046B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А вот эта светит ярко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lastRenderedPageBreak/>
        <w:t>Служит дольше в 10 раз,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И энергией природной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Экономит нам запас.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Мягкий свет, дизайн отличный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И узнать ты будешь рад,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Что оплачивать придется в 7 раз меньше киловатт.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proofErr w:type="spellStart"/>
      <w:r w:rsidRPr="00B046BC">
        <w:rPr>
          <w:rFonts w:ascii="Times New Roman" w:eastAsia="Times New Roman" w:hAnsi="Times New Roman"/>
          <w:b/>
          <w:bCs/>
          <w:color w:val="111111"/>
          <w:sz w:val="28"/>
          <w:szCs w:val="24"/>
          <w:lang w:eastAsia="ru-RU"/>
        </w:rPr>
        <w:t>Люминисцентная</w:t>
      </w:r>
      <w:proofErr w:type="spellEnd"/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b/>
          <w:bCs/>
          <w:color w:val="111111"/>
          <w:sz w:val="28"/>
          <w:szCs w:val="24"/>
          <w:lang w:eastAsia="ru-RU"/>
        </w:rPr>
        <w:t>Вопросы  для финальной игры: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proofErr w:type="spellStart"/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Антуан</w:t>
      </w:r>
      <w:proofErr w:type="spellEnd"/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 де Сент-Экзюпери писал: «……, у тебя нет ни звука, ни цвета, ни запаха. Тебя невозможно описать. Тобой наслаждаются, не ведая, что ты такое.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 xml:space="preserve">Нельзя сказать, что ты необходима для жизни: ты сама жизнь. Ты наполняешь нас радостью, которую не объяснить нашими чувствами. С тобой возвращаются к нам силы, с которыми мы уже простились. По твоей милости в нас вновь начинают бурлить высокие родники нашего сердца. Ты самое большое богатство на свете…». </w:t>
      </w:r>
      <w:proofErr w:type="gramStart"/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Скажите о чём идёт</w:t>
      </w:r>
      <w:proofErr w:type="gramEnd"/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  речь? 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Ответ: вода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b/>
          <w:bCs/>
          <w:color w:val="111111"/>
          <w:sz w:val="28"/>
          <w:szCs w:val="24"/>
          <w:lang w:eastAsia="ru-RU"/>
        </w:rPr>
        <w:t xml:space="preserve">Вопросы для </w:t>
      </w:r>
      <w:proofErr w:type="spellStart"/>
      <w:r w:rsidRPr="00B046BC">
        <w:rPr>
          <w:rFonts w:ascii="Times New Roman" w:eastAsia="Times New Roman" w:hAnsi="Times New Roman"/>
          <w:b/>
          <w:bCs/>
          <w:color w:val="111111"/>
          <w:sz w:val="28"/>
          <w:szCs w:val="24"/>
          <w:lang w:eastAsia="ru-RU"/>
        </w:rPr>
        <w:t>суперигры</w:t>
      </w:r>
      <w:proofErr w:type="spellEnd"/>
      <w:r w:rsidRPr="00B046BC">
        <w:rPr>
          <w:rFonts w:ascii="Times New Roman" w:eastAsia="Times New Roman" w:hAnsi="Times New Roman"/>
          <w:b/>
          <w:bCs/>
          <w:color w:val="111111"/>
          <w:sz w:val="28"/>
          <w:szCs w:val="24"/>
          <w:lang w:eastAsia="ru-RU"/>
        </w:rPr>
        <w:t>: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По горизонтали зашифровано слово из восьми букв. Для того чтобы его отгадать необходимо вспомнить о чём мы сегодня с вами разговариваем и к чему необходимо стремиться (экономия).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По вертикали, с левой стороны, зашифровано название самого распространённого энергоносителя (нефть).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По вертикали, с правой стороны, зашифровано название энергоносителя, который  является основным видом добываемых топливных ресурсов на территории Республики  Беларусь (торф).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Награждение победителя.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 </w:t>
      </w:r>
    </w:p>
    <w:p w:rsidR="00B046BC" w:rsidRPr="00B046BC" w:rsidRDefault="00B046BC" w:rsidP="00B046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color w:val="111111"/>
          <w:sz w:val="28"/>
          <w:szCs w:val="24"/>
          <w:lang w:eastAsia="ru-RU"/>
        </w:rPr>
      </w:pPr>
      <w:r w:rsidRPr="00B046BC">
        <w:rPr>
          <w:rFonts w:ascii="Times New Roman" w:eastAsia="Times New Roman" w:hAnsi="Times New Roman"/>
          <w:color w:val="111111"/>
          <w:sz w:val="28"/>
          <w:szCs w:val="24"/>
          <w:lang w:eastAsia="ru-RU"/>
        </w:rPr>
        <w:t> </w:t>
      </w:r>
    </w:p>
    <w:p w:rsidR="00002A37" w:rsidRPr="00B046BC" w:rsidRDefault="00002A37" w:rsidP="00B046BC">
      <w:pPr>
        <w:jc w:val="both"/>
        <w:rPr>
          <w:rFonts w:ascii="Times New Roman" w:hAnsi="Times New Roman"/>
          <w:sz w:val="28"/>
          <w:szCs w:val="24"/>
        </w:rPr>
      </w:pPr>
    </w:p>
    <w:sectPr w:rsidR="00002A37" w:rsidRPr="00B046BC" w:rsidSect="0000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6089"/>
    <w:multiLevelType w:val="multilevel"/>
    <w:tmpl w:val="7D8E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C4298"/>
    <w:multiLevelType w:val="multilevel"/>
    <w:tmpl w:val="2604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01E44"/>
    <w:multiLevelType w:val="multilevel"/>
    <w:tmpl w:val="7D8A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6BC"/>
    <w:rsid w:val="00002A37"/>
    <w:rsid w:val="00B0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2020-04-01T07:14:00Z</dcterms:created>
  <dcterms:modified xsi:type="dcterms:W3CDTF">2020-04-01T07:17:00Z</dcterms:modified>
</cp:coreProperties>
</file>