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>
    <v:background id="_x0000_s1025" o:bwmode="white" fillcolor="#ddd8c2 [2894]" o:targetscreensize="1024,768">
      <v:fill color2="fill lighten(0)" method="linear sigma" focus="100%" type="gradient"/>
    </v:background>
  </w:background>
  <w:body>
    <w:p w:rsidR="00346CF1" w:rsidRPr="00CD6E74" w:rsidRDefault="00346CF1" w:rsidP="00346CF1">
      <w:pPr>
        <w:spacing w:after="0"/>
        <w:ind w:firstLine="708"/>
        <w:jc w:val="both"/>
        <w:rPr>
          <w:rFonts w:ascii="Comic Sans MS" w:hAnsi="Comic Sans MS" w:cs="Times New Roman"/>
          <w:sz w:val="24"/>
        </w:rPr>
      </w:pPr>
      <w:r w:rsidRPr="00CD6E74">
        <w:rPr>
          <w:rFonts w:ascii="Comic Sans MS" w:hAnsi="Comic Sans MS" w:cs="Times New Roman"/>
          <w:sz w:val="24"/>
        </w:rPr>
        <w:t>Когда речь заходит о выборе профессии (одной на всю жизнь!), многим школьникам становится не по себе. Школьникам, родителям, учителям, словом, всем, кто имеет отношение к этому вопросу, ведь так сложно порой понять, что именно подойдёт тому или иному ребёнку, где он будет чувствовать себя уверенным и добиваться успехов.</w:t>
      </w:r>
    </w:p>
    <w:p w:rsidR="00346CF1" w:rsidRPr="00CD6E74" w:rsidRDefault="00CD6E74" w:rsidP="00346CF1">
      <w:pPr>
        <w:spacing w:after="0"/>
        <w:jc w:val="both"/>
        <w:rPr>
          <w:rFonts w:ascii="Comic Sans MS" w:hAnsi="Comic Sans MS" w:cs="Times New Roman"/>
          <w:sz w:val="24"/>
        </w:rPr>
      </w:pPr>
      <w:r w:rsidRPr="00CD6E74">
        <w:rPr>
          <w:rFonts w:ascii="Comic Sans MS" w:hAnsi="Comic Sans MS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2F28A39A" wp14:editId="451924EF">
            <wp:simplePos x="0" y="0"/>
            <wp:positionH relativeFrom="column">
              <wp:posOffset>102235</wp:posOffset>
            </wp:positionH>
            <wp:positionV relativeFrom="paragraph">
              <wp:posOffset>163195</wp:posOffset>
            </wp:positionV>
            <wp:extent cx="3089910" cy="2874645"/>
            <wp:effectExtent l="0" t="0" r="0" b="1905"/>
            <wp:wrapTight wrapText="bothSides">
              <wp:wrapPolygon edited="0">
                <wp:start x="3196" y="0"/>
                <wp:lineTo x="1731" y="143"/>
                <wp:lineTo x="0" y="1431"/>
                <wp:lineTo x="0" y="19038"/>
                <wp:lineTo x="666" y="20755"/>
                <wp:lineTo x="2264" y="21328"/>
                <wp:lineTo x="3196" y="21471"/>
                <wp:lineTo x="18244" y="21471"/>
                <wp:lineTo x="19176" y="21328"/>
                <wp:lineTo x="20774" y="20755"/>
                <wp:lineTo x="21440" y="19038"/>
                <wp:lineTo x="21440" y="1431"/>
                <wp:lineTo x="19709" y="143"/>
                <wp:lineTo x="18244" y="0"/>
                <wp:lineTo x="3196" y="0"/>
              </wp:wrapPolygon>
            </wp:wrapTight>
            <wp:docPr id="5" name="Рисунок 5" descr="C:\Documents and Settings\Admin\Рабочий стол\картинки\1488723618_ksdjvh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артинки\1488723618_ksdjvhsv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874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CF1" w:rsidRPr="00CD6E74">
        <w:rPr>
          <w:rFonts w:ascii="Comic Sans MS" w:hAnsi="Comic Sans MS" w:cs="Times New Roman"/>
          <w:sz w:val="24"/>
        </w:rPr>
        <w:t xml:space="preserve"> </w:t>
      </w:r>
    </w:p>
    <w:p w:rsidR="00346CF1" w:rsidRPr="00CD6E74" w:rsidRDefault="00346CF1" w:rsidP="00346CF1">
      <w:pPr>
        <w:spacing w:after="0"/>
        <w:ind w:firstLine="708"/>
        <w:jc w:val="both"/>
        <w:rPr>
          <w:rFonts w:ascii="Comic Sans MS" w:hAnsi="Comic Sans MS" w:cs="Times New Roman"/>
          <w:sz w:val="24"/>
        </w:rPr>
      </w:pPr>
      <w:r w:rsidRPr="00CD6E74">
        <w:rPr>
          <w:rFonts w:ascii="Comic Sans MS" w:hAnsi="Comic Sans MS" w:cs="Times New Roman"/>
          <w:b/>
          <w:sz w:val="24"/>
        </w:rPr>
        <w:t>С одной стороны, хочешь дать совет, с другой – боишься навредить</w:t>
      </w:r>
      <w:r w:rsidRPr="00CD6E74">
        <w:rPr>
          <w:rFonts w:ascii="Comic Sans MS" w:hAnsi="Comic Sans MS" w:cs="Times New Roman"/>
          <w:sz w:val="24"/>
        </w:rPr>
        <w:t>.</w:t>
      </w:r>
    </w:p>
    <w:p w:rsidR="00346CF1" w:rsidRPr="00CD6E74" w:rsidRDefault="00346CF1" w:rsidP="00346CF1">
      <w:pPr>
        <w:spacing w:after="0"/>
        <w:jc w:val="both"/>
        <w:rPr>
          <w:rFonts w:ascii="Comic Sans MS" w:hAnsi="Comic Sans MS" w:cs="Times New Roman"/>
          <w:sz w:val="24"/>
        </w:rPr>
      </w:pPr>
    </w:p>
    <w:p w:rsidR="00346CF1" w:rsidRPr="00CD6E74" w:rsidRDefault="00346CF1" w:rsidP="00346CF1">
      <w:pPr>
        <w:spacing w:after="0"/>
        <w:ind w:firstLine="708"/>
        <w:jc w:val="both"/>
        <w:rPr>
          <w:rFonts w:ascii="Comic Sans MS" w:hAnsi="Comic Sans MS" w:cs="Times New Roman"/>
          <w:b/>
          <w:sz w:val="24"/>
        </w:rPr>
      </w:pPr>
      <w:r w:rsidRPr="00CD6E74">
        <w:rPr>
          <w:rFonts w:ascii="Comic Sans MS" w:hAnsi="Comic Sans MS" w:cs="Times New Roman"/>
          <w:b/>
          <w:sz w:val="24"/>
        </w:rPr>
        <w:t xml:space="preserve">Фильмы и сериалы созданы для того, чтобы нас развлечь, подарить нам новые эмоции и научить чему-то новому. </w:t>
      </w:r>
    </w:p>
    <w:p w:rsidR="00346CF1" w:rsidRPr="00CD6E74" w:rsidRDefault="00346CF1" w:rsidP="00346CF1">
      <w:pPr>
        <w:spacing w:after="0"/>
        <w:ind w:firstLine="708"/>
        <w:jc w:val="both"/>
        <w:rPr>
          <w:rFonts w:ascii="Comic Sans MS" w:hAnsi="Comic Sans MS" w:cs="Times New Roman"/>
          <w:sz w:val="24"/>
        </w:rPr>
      </w:pPr>
      <w:r w:rsidRPr="00CD6E74">
        <w:rPr>
          <w:rFonts w:ascii="Comic Sans MS" w:hAnsi="Comic Sans MS" w:cs="Times New Roman"/>
          <w:sz w:val="24"/>
        </w:rPr>
        <w:lastRenderedPageBreak/>
        <w:t xml:space="preserve">Достаточно распространённая практика, преподаватели </w:t>
      </w:r>
      <w:proofErr w:type="spellStart"/>
      <w:r w:rsidRPr="00CD6E74">
        <w:rPr>
          <w:rFonts w:ascii="Comic Sans MS" w:hAnsi="Comic Sans MS" w:cs="Times New Roman"/>
          <w:sz w:val="24"/>
        </w:rPr>
        <w:t>юрфака</w:t>
      </w:r>
      <w:proofErr w:type="spellEnd"/>
      <w:r w:rsidRPr="00CD6E74">
        <w:rPr>
          <w:rFonts w:ascii="Comic Sans MS" w:hAnsi="Comic Sans MS" w:cs="Times New Roman"/>
          <w:sz w:val="24"/>
        </w:rPr>
        <w:t xml:space="preserve"> МГУ задали своим студентам на каникулах смотреть сериал «Форс-мажоры» (англ.</w:t>
      </w:r>
      <w:r w:rsidRPr="00CD6E74">
        <w:rPr>
          <w:rFonts w:ascii="Cambria Math" w:hAnsi="Cambria Math" w:cs="Cambria Math"/>
          <w:sz w:val="24"/>
        </w:rPr>
        <w:t> </w:t>
      </w:r>
      <w:proofErr w:type="spellStart"/>
      <w:r w:rsidRPr="00CD6E74">
        <w:rPr>
          <w:rFonts w:ascii="Comic Sans MS" w:hAnsi="Comic Sans MS" w:cs="Times New Roman"/>
          <w:sz w:val="24"/>
        </w:rPr>
        <w:t>Suits</w:t>
      </w:r>
      <w:proofErr w:type="spellEnd"/>
      <w:r w:rsidRPr="00CD6E74">
        <w:rPr>
          <w:rFonts w:ascii="Comic Sans MS" w:hAnsi="Comic Sans MS" w:cs="Times New Roman"/>
          <w:sz w:val="24"/>
        </w:rPr>
        <w:t xml:space="preserve">) и даже устроили что-то вроде зачета после просмотра. </w:t>
      </w:r>
    </w:p>
    <w:p w:rsidR="00346CF1" w:rsidRPr="00CD6E74" w:rsidRDefault="00346CF1" w:rsidP="00346CF1">
      <w:pPr>
        <w:spacing w:after="0"/>
        <w:ind w:firstLine="708"/>
        <w:jc w:val="both"/>
        <w:rPr>
          <w:rFonts w:ascii="Comic Sans MS" w:hAnsi="Comic Sans MS" w:cs="Times New Roman"/>
          <w:sz w:val="24"/>
        </w:rPr>
      </w:pPr>
      <w:r w:rsidRPr="00CD6E74">
        <w:rPr>
          <w:rFonts w:ascii="Comic Sans MS" w:hAnsi="Comic Sans MS" w:cs="Times New Roman"/>
          <w:sz w:val="24"/>
        </w:rPr>
        <w:t>Можно задуматься  о том, какая это отличная идея – использовать сериалы и фильмы в обучающих целях. В одном известном журнале была опубликована статья, где говорилось, что сериал "Доктор Хаус"</w:t>
      </w:r>
      <w:r w:rsidRPr="00CD6E74">
        <w:rPr>
          <w:rFonts w:ascii="Cambria Math" w:hAnsi="Cambria Math" w:cs="Cambria Math"/>
          <w:sz w:val="24"/>
        </w:rPr>
        <w:t> </w:t>
      </w:r>
      <w:r w:rsidRPr="00CD6E74">
        <w:rPr>
          <w:rFonts w:ascii="Comic Sans MS" w:hAnsi="Comic Sans MS" w:cs="Times New Roman"/>
          <w:sz w:val="24"/>
        </w:rPr>
        <w:t>помог</w:t>
      </w:r>
      <w:r w:rsidRPr="00CD6E74">
        <w:rPr>
          <w:rFonts w:ascii="Cambria Math" w:hAnsi="Cambria Math" w:cs="Cambria Math"/>
          <w:sz w:val="24"/>
        </w:rPr>
        <w:t> </w:t>
      </w:r>
      <w:r w:rsidRPr="00CD6E74">
        <w:rPr>
          <w:rFonts w:ascii="Comic Sans MS" w:hAnsi="Comic Sans MS" w:cs="Times New Roman"/>
          <w:sz w:val="24"/>
        </w:rPr>
        <w:t>настоящим медикам поставить диагноз. Врачи заметили сходство некоторых симптомов с вымышленным случаем в одной из серий, где главный герой диагностировал отравление кобальтом.</w:t>
      </w:r>
    </w:p>
    <w:p w:rsidR="00346CF1" w:rsidRPr="00CD6E74" w:rsidRDefault="00346CF1" w:rsidP="00346CF1">
      <w:pPr>
        <w:spacing w:after="0"/>
        <w:ind w:firstLine="708"/>
        <w:jc w:val="both"/>
        <w:rPr>
          <w:rFonts w:ascii="Comic Sans MS" w:hAnsi="Comic Sans MS" w:cs="Times New Roman"/>
          <w:sz w:val="24"/>
        </w:rPr>
      </w:pPr>
      <w:r w:rsidRPr="00CD6E74">
        <w:rPr>
          <w:rFonts w:ascii="Comic Sans MS" w:hAnsi="Comic Sans MS" w:cs="Times New Roman"/>
          <w:sz w:val="24"/>
        </w:rPr>
        <w:t xml:space="preserve">Только представим, какое огромное количество людей, наверное, пошли в медицину после просмотра этого сериала. </w:t>
      </w:r>
    </w:p>
    <w:p w:rsidR="00FD2F93" w:rsidRPr="00CD6E74" w:rsidRDefault="00346CF1" w:rsidP="00346CF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D6E74">
        <w:rPr>
          <w:rFonts w:ascii="Comic Sans MS" w:hAnsi="Comic Sans MS" w:cs="Times New Roman"/>
          <w:sz w:val="24"/>
        </w:rPr>
        <w:t>Действительно, многие фильмы могут показать нам профессию, рассказать о тонкостях, повлиять на наше решение</w:t>
      </w:r>
      <w:r w:rsidRPr="00CD6E74">
        <w:rPr>
          <w:rFonts w:ascii="Times New Roman" w:hAnsi="Times New Roman" w:cs="Times New Roman"/>
          <w:b/>
        </w:rPr>
        <w:t>.</w:t>
      </w:r>
    </w:p>
    <w:p w:rsidR="00346CF1" w:rsidRDefault="00346CF1" w:rsidP="009B3059">
      <w:pPr>
        <w:spacing w:after="0"/>
        <w:rPr>
          <w:rFonts w:ascii="Times New Roman" w:hAnsi="Times New Roman" w:cs="Times New Roman"/>
          <w:b/>
          <w:sz w:val="24"/>
        </w:rPr>
      </w:pPr>
    </w:p>
    <w:p w:rsidR="009B3059" w:rsidRPr="00FD2F93" w:rsidRDefault="00CD6E74" w:rsidP="00CD6E74">
      <w:pPr>
        <w:jc w:val="center"/>
        <w:rPr>
          <w:rFonts w:ascii="Gabriola" w:hAnsi="Gabriola" w:cs="Times New Roman"/>
          <w:b/>
          <w:sz w:val="48"/>
          <w:szCs w:val="24"/>
        </w:rPr>
      </w:pPr>
      <w:r>
        <w:rPr>
          <w:rFonts w:ascii="Gabriola" w:hAnsi="Gabriola" w:cs="Times New Roman"/>
          <w:b/>
          <w:sz w:val="48"/>
          <w:szCs w:val="24"/>
        </w:rPr>
        <w:lastRenderedPageBreak/>
        <w:t>Кинем</w:t>
      </w:r>
      <w:r w:rsidR="00FD2F93" w:rsidRPr="00FD2F93">
        <w:rPr>
          <w:rFonts w:ascii="Gabriola" w:hAnsi="Gabriola" w:cs="Times New Roman"/>
          <w:b/>
          <w:sz w:val="48"/>
          <w:szCs w:val="24"/>
        </w:rPr>
        <w:t>атограф и твоя профориентация.</w:t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0B73C5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8273D21" wp14:editId="74610589">
            <wp:simplePos x="0" y="0"/>
            <wp:positionH relativeFrom="column">
              <wp:posOffset>-7620</wp:posOffset>
            </wp:positionH>
            <wp:positionV relativeFrom="paragraph">
              <wp:posOffset>61595</wp:posOffset>
            </wp:positionV>
            <wp:extent cx="3270885" cy="2433320"/>
            <wp:effectExtent l="0" t="0" r="5715" b="5080"/>
            <wp:wrapNone/>
            <wp:docPr id="6" name="Рисунок 6" descr="C:\Documents and Settings\Admin\Рабочий стол\картинки\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артинки\thum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433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FD2F93">
      <w:pPr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FD2F93">
      <w:pPr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FD2F93" w:rsidRDefault="00FD2F93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CD6E74" w:rsidRDefault="00CD6E74" w:rsidP="00E27864">
      <w:pPr>
        <w:spacing w:after="0" w:line="240" w:lineRule="auto"/>
        <w:ind w:firstLine="709"/>
        <w:jc w:val="both"/>
        <w:rPr>
          <w:rFonts w:ascii="Comic Sans MS" w:hAnsi="Comic Sans MS" w:cs="Times New Roman"/>
          <w:sz w:val="32"/>
          <w:szCs w:val="24"/>
        </w:rPr>
      </w:pPr>
    </w:p>
    <w:p w:rsidR="00CD6E74" w:rsidRDefault="00CD6E74" w:rsidP="00E27864">
      <w:pPr>
        <w:spacing w:after="0" w:line="240" w:lineRule="auto"/>
        <w:ind w:firstLine="709"/>
        <w:jc w:val="both"/>
        <w:rPr>
          <w:rFonts w:ascii="Comic Sans MS" w:hAnsi="Comic Sans MS" w:cs="Times New Roman"/>
          <w:sz w:val="32"/>
          <w:szCs w:val="24"/>
        </w:rPr>
      </w:pPr>
    </w:p>
    <w:p w:rsidR="00CD6E74" w:rsidRDefault="00CD6E74" w:rsidP="00E27864">
      <w:pPr>
        <w:spacing w:after="0" w:line="240" w:lineRule="auto"/>
        <w:ind w:firstLine="709"/>
        <w:jc w:val="both"/>
        <w:rPr>
          <w:rFonts w:ascii="Comic Sans MS" w:hAnsi="Comic Sans MS" w:cs="Times New Roman"/>
          <w:sz w:val="32"/>
          <w:szCs w:val="24"/>
        </w:rPr>
      </w:pPr>
    </w:p>
    <w:p w:rsidR="00CD6E74" w:rsidRDefault="00CD6E74" w:rsidP="00E27864">
      <w:pPr>
        <w:spacing w:after="0" w:line="240" w:lineRule="auto"/>
        <w:ind w:firstLine="709"/>
        <w:jc w:val="both"/>
        <w:rPr>
          <w:rFonts w:ascii="Comic Sans MS" w:hAnsi="Comic Sans MS" w:cs="Times New Roman"/>
          <w:sz w:val="32"/>
          <w:szCs w:val="24"/>
        </w:rPr>
      </w:pPr>
    </w:p>
    <w:p w:rsidR="00CD6E74" w:rsidRDefault="00CD6E74" w:rsidP="00E27864">
      <w:pPr>
        <w:spacing w:after="0" w:line="240" w:lineRule="auto"/>
        <w:ind w:firstLine="709"/>
        <w:jc w:val="both"/>
        <w:rPr>
          <w:rFonts w:ascii="Comic Sans MS" w:hAnsi="Comic Sans MS" w:cs="Times New Roman"/>
          <w:sz w:val="32"/>
          <w:szCs w:val="24"/>
        </w:rPr>
      </w:pPr>
    </w:p>
    <w:p w:rsidR="000B73C5" w:rsidRDefault="000B73C5" w:rsidP="00E27864">
      <w:pPr>
        <w:spacing w:after="0" w:line="240" w:lineRule="auto"/>
        <w:ind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B73C5">
        <w:rPr>
          <w:rFonts w:ascii="Comic Sans MS" w:hAnsi="Comic Sans MS"/>
          <w:b/>
          <w:sz w:val="28"/>
          <w:szCs w:val="28"/>
          <w:u w:val="single"/>
        </w:rPr>
        <w:lastRenderedPageBreak/>
        <w:t>Примерный перечень фильмов, предлагаемых для просмотра и обсуждения</w:t>
      </w:r>
    </w:p>
    <w:p w:rsidR="00FD2F93" w:rsidRPr="00346CF1" w:rsidRDefault="00FD2F93" w:rsidP="00E27864">
      <w:pPr>
        <w:spacing w:after="0" w:line="240" w:lineRule="auto"/>
        <w:ind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46CF1">
        <w:rPr>
          <w:rFonts w:ascii="Comic Sans MS" w:hAnsi="Comic Sans MS"/>
          <w:b/>
          <w:sz w:val="28"/>
          <w:szCs w:val="28"/>
          <w:u w:val="single"/>
        </w:rPr>
        <w:t>Фильмы о врачах</w:t>
      </w:r>
    </w:p>
    <w:p w:rsidR="00FD2F93" w:rsidRPr="00FD2F93" w:rsidRDefault="000B73C5" w:rsidP="000B73C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0B73C5">
        <w:rPr>
          <w:rFonts w:ascii="Comic Sans MS" w:hAnsi="Comic Sans MS"/>
          <w:sz w:val="28"/>
          <w:szCs w:val="28"/>
        </w:rPr>
        <w:t xml:space="preserve"> </w:t>
      </w:r>
      <w:r w:rsidR="00FD2F93" w:rsidRPr="00FD2F93">
        <w:rPr>
          <w:rFonts w:ascii="Comic Sans MS" w:hAnsi="Comic Sans MS"/>
          <w:sz w:val="28"/>
          <w:szCs w:val="28"/>
        </w:rPr>
        <w:t>«Дети Дон Кихота» (1965), СССР</w:t>
      </w:r>
    </w:p>
    <w:p w:rsidR="00FD2F93" w:rsidRPr="00FD2F93" w:rsidRDefault="00FD2F93" w:rsidP="00E2786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«Дорогой мой человек» (1959), СССР</w:t>
      </w:r>
    </w:p>
    <w:p w:rsidR="00FD2F93" w:rsidRPr="00FD2F93" w:rsidRDefault="00FD2F93" w:rsidP="00E2786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«Морфий» (2008), Россия</w:t>
      </w:r>
    </w:p>
    <w:p w:rsidR="00FD2F93" w:rsidRPr="00FD2F93" w:rsidRDefault="00FD2F93" w:rsidP="000B73C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«Собачье сердце» (1988), СССР</w:t>
      </w:r>
      <w:r w:rsidR="000B73C5" w:rsidRPr="000B73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2F93" w:rsidRPr="00346CF1" w:rsidRDefault="00FD2F93" w:rsidP="00E27864">
      <w:pPr>
        <w:pStyle w:val="a7"/>
        <w:ind w:left="0"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46CF1">
        <w:rPr>
          <w:rFonts w:ascii="Comic Sans MS" w:hAnsi="Comic Sans MS"/>
          <w:b/>
          <w:sz w:val="28"/>
          <w:szCs w:val="28"/>
          <w:u w:val="single"/>
        </w:rPr>
        <w:t>Фильмы о военных</w:t>
      </w:r>
    </w:p>
    <w:p w:rsidR="00FD2F93" w:rsidRPr="00FD2F93" w:rsidRDefault="00FD2F93" w:rsidP="00E2786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Comic Sans MS" w:hAnsi="Comic Sans MS"/>
          <w:bCs/>
          <w:sz w:val="28"/>
          <w:szCs w:val="28"/>
        </w:rPr>
      </w:pPr>
      <w:r w:rsidRPr="00FD2F93">
        <w:rPr>
          <w:rFonts w:ascii="Comic Sans MS" w:hAnsi="Comic Sans MS"/>
          <w:bCs/>
          <w:sz w:val="28"/>
          <w:szCs w:val="28"/>
        </w:rPr>
        <w:t>«</w:t>
      </w:r>
      <w:hyperlink r:id="rId12" w:history="1">
        <w:r w:rsidRPr="00FD2F93">
          <w:rPr>
            <w:rStyle w:val="aa"/>
            <w:rFonts w:ascii="Comic Sans MS" w:hAnsi="Comic Sans MS"/>
            <w:bCs/>
            <w:sz w:val="28"/>
            <w:szCs w:val="28"/>
          </w:rPr>
          <w:t>Офицеры</w:t>
        </w:r>
      </w:hyperlink>
      <w:r w:rsidRPr="00FD2F93">
        <w:rPr>
          <w:rFonts w:ascii="Comic Sans MS" w:hAnsi="Comic Sans MS"/>
          <w:bCs/>
          <w:sz w:val="28"/>
          <w:szCs w:val="28"/>
        </w:rPr>
        <w:t>» (1971) СССР</w:t>
      </w:r>
    </w:p>
    <w:p w:rsidR="00FD2F93" w:rsidRPr="00FD2F93" w:rsidRDefault="00FD2F93" w:rsidP="00E2786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Comic Sans MS" w:hAnsi="Comic Sans MS"/>
          <w:bCs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</w:t>
      </w:r>
      <w:hyperlink r:id="rId13" w:history="1">
        <w:r w:rsidRPr="00FD2F93">
          <w:rPr>
            <w:rStyle w:val="aa"/>
            <w:rFonts w:ascii="Comic Sans MS" w:hAnsi="Comic Sans MS"/>
            <w:sz w:val="28"/>
            <w:szCs w:val="28"/>
          </w:rPr>
          <w:t>Случай в квадрате 36-80</w:t>
        </w:r>
      </w:hyperlink>
      <w:r w:rsidRPr="00FD2F93">
        <w:rPr>
          <w:rFonts w:ascii="Comic Sans MS" w:hAnsi="Comic Sans MS"/>
          <w:sz w:val="28"/>
          <w:szCs w:val="28"/>
        </w:rPr>
        <w:t>» (1982), СССР</w:t>
      </w:r>
    </w:p>
    <w:p w:rsidR="00FD2F93" w:rsidRPr="00FD2F93" w:rsidRDefault="00FD2F93" w:rsidP="00E2786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  <w:lang w:val="en"/>
        </w:rPr>
      </w:pPr>
      <w:r w:rsidRPr="00FD2F93">
        <w:rPr>
          <w:rFonts w:ascii="Comic Sans MS" w:hAnsi="Comic Sans MS"/>
          <w:sz w:val="28"/>
          <w:szCs w:val="28"/>
        </w:rPr>
        <w:t>«</w:t>
      </w:r>
      <w:hyperlink r:id="rId14" w:history="1">
        <w:r w:rsidRPr="00FD2F93">
          <w:rPr>
            <w:rStyle w:val="aa"/>
            <w:rFonts w:ascii="Comic Sans MS" w:hAnsi="Comic Sans MS"/>
            <w:sz w:val="28"/>
            <w:szCs w:val="28"/>
          </w:rPr>
          <w:t>Экипаж</w:t>
        </w:r>
      </w:hyperlink>
      <w:r w:rsidRPr="00FD2F93">
        <w:rPr>
          <w:rFonts w:ascii="Comic Sans MS" w:hAnsi="Comic Sans MS"/>
          <w:sz w:val="28"/>
          <w:szCs w:val="28"/>
        </w:rPr>
        <w:t>» (1979) СССР</w:t>
      </w:r>
    </w:p>
    <w:p w:rsidR="00FD2F93" w:rsidRPr="00FD2F93" w:rsidRDefault="00FD2F93" w:rsidP="00E2786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  <w:lang w:val="en"/>
        </w:rPr>
      </w:pPr>
      <w:r w:rsidRPr="00FD2F93">
        <w:rPr>
          <w:rFonts w:ascii="Comic Sans MS" w:hAnsi="Comic Sans MS"/>
          <w:sz w:val="28"/>
          <w:szCs w:val="28"/>
        </w:rPr>
        <w:t>«</w:t>
      </w:r>
      <w:hyperlink r:id="rId15" w:history="1">
        <w:r w:rsidRPr="00FD2F93">
          <w:rPr>
            <w:rStyle w:val="aa"/>
            <w:rFonts w:ascii="Comic Sans MS" w:hAnsi="Comic Sans MS"/>
            <w:sz w:val="28"/>
            <w:szCs w:val="28"/>
          </w:rPr>
          <w:t>Одиночное плавание</w:t>
        </w:r>
      </w:hyperlink>
      <w:r w:rsidRPr="00FD2F93">
        <w:rPr>
          <w:rFonts w:ascii="Comic Sans MS" w:hAnsi="Comic Sans MS"/>
          <w:sz w:val="28"/>
          <w:szCs w:val="28"/>
        </w:rPr>
        <w:t>» (1985) СССР</w:t>
      </w:r>
    </w:p>
    <w:p w:rsidR="00FD2F93" w:rsidRPr="00346CF1" w:rsidRDefault="00FD2F93" w:rsidP="00E27864">
      <w:pPr>
        <w:spacing w:after="0" w:line="240" w:lineRule="auto"/>
        <w:ind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46CF1">
        <w:rPr>
          <w:rFonts w:ascii="Comic Sans MS" w:hAnsi="Comic Sans MS"/>
          <w:b/>
          <w:sz w:val="28"/>
          <w:szCs w:val="28"/>
          <w:u w:val="single"/>
        </w:rPr>
        <w:t>Фильмы о строителях</w:t>
      </w:r>
    </w:p>
    <w:p w:rsidR="00FD2F93" w:rsidRPr="00FD2F93" w:rsidRDefault="00FD2F93" w:rsidP="00E2786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«Девушка без адреса» (1957), СССР</w:t>
      </w:r>
    </w:p>
    <w:p w:rsidR="00FD2F93" w:rsidRPr="00FD2F93" w:rsidRDefault="00FD2F93" w:rsidP="00E2786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«Высота» (1957) , СССР</w:t>
      </w:r>
    </w:p>
    <w:p w:rsidR="00FD2F93" w:rsidRPr="00346CF1" w:rsidRDefault="00FD2F93" w:rsidP="00E27864">
      <w:pPr>
        <w:spacing w:after="0" w:line="240" w:lineRule="auto"/>
        <w:ind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46CF1">
        <w:rPr>
          <w:rFonts w:ascii="Comic Sans MS" w:hAnsi="Comic Sans MS"/>
          <w:b/>
          <w:sz w:val="28"/>
          <w:szCs w:val="28"/>
          <w:u w:val="single"/>
        </w:rPr>
        <w:t>Фильмы об учителях</w:t>
      </w:r>
    </w:p>
    <w:p w:rsidR="00FD2F93" w:rsidRPr="00FD2F93" w:rsidRDefault="00FD2F93" w:rsidP="00E2786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 xml:space="preserve">«Республика ШКИД» (1966), СССР </w:t>
      </w:r>
    </w:p>
    <w:p w:rsidR="00FD2F93" w:rsidRPr="00FD2F93" w:rsidRDefault="00FD2F93" w:rsidP="00E2786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«Доживем до понедельника» (1968), СССР</w:t>
      </w:r>
    </w:p>
    <w:p w:rsidR="00FD2F93" w:rsidRPr="00FD2F93" w:rsidRDefault="00FD2F93" w:rsidP="00E2786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lastRenderedPageBreak/>
        <w:t xml:space="preserve">«Большая перемена» (1972),СССР </w:t>
      </w:r>
    </w:p>
    <w:p w:rsidR="00FD2F93" w:rsidRPr="00FD2F93" w:rsidRDefault="00FD2F93" w:rsidP="00E27864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«Учитель пения» (1972), СССР</w:t>
      </w:r>
    </w:p>
    <w:p w:rsidR="00FD2F93" w:rsidRPr="00346CF1" w:rsidRDefault="00FD2F93" w:rsidP="00E27864">
      <w:pPr>
        <w:spacing w:after="0" w:line="240" w:lineRule="auto"/>
        <w:ind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46CF1">
        <w:rPr>
          <w:rFonts w:ascii="Comic Sans MS" w:hAnsi="Comic Sans MS"/>
          <w:b/>
          <w:sz w:val="28"/>
          <w:szCs w:val="28"/>
          <w:u w:val="single"/>
        </w:rPr>
        <w:t>Фильмы об ученых</w:t>
      </w:r>
    </w:p>
    <w:p w:rsidR="00FD2F93" w:rsidRPr="00FD2F93" w:rsidRDefault="00FD2F93" w:rsidP="00E2786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«Девять дней одного года» (1962), СССР</w:t>
      </w:r>
    </w:p>
    <w:p w:rsidR="00FD2F93" w:rsidRPr="00FD2F93" w:rsidRDefault="00FD2F93" w:rsidP="00E2786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«Весна» (1947), СССР</w:t>
      </w:r>
    </w:p>
    <w:p w:rsidR="00FD2F93" w:rsidRPr="00FD2F93" w:rsidRDefault="00FD2F93" w:rsidP="00E2786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«Академик Иван Павлов» (1949), СССР</w:t>
      </w:r>
    </w:p>
    <w:p w:rsidR="00E27864" w:rsidRPr="00E27864" w:rsidRDefault="00E27864" w:rsidP="00E278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«Открытая книга» (1977), СССР</w:t>
      </w:r>
    </w:p>
    <w:p w:rsidR="00E27864" w:rsidRPr="00E27864" w:rsidRDefault="00E27864" w:rsidP="00E278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  <w:u w:val="single"/>
        </w:rPr>
      </w:pPr>
      <w:proofErr w:type="spellStart"/>
      <w:r w:rsidRPr="00E27864">
        <w:rPr>
          <w:rStyle w:val="spellingerror"/>
          <w:rFonts w:ascii="Comic Sans MS" w:hAnsi="Comic Sans MS" w:cs="Arial"/>
          <w:bCs/>
          <w:color w:val="000000" w:themeColor="text1"/>
          <w:sz w:val="28"/>
          <w:szCs w:val="28"/>
          <w:shd w:val="clear" w:color="auto" w:fill="F9F9F9"/>
        </w:rPr>
        <w:t>Хокинг</w:t>
      </w:r>
      <w:proofErr w:type="spellEnd"/>
      <w:r w:rsidRPr="00E27864">
        <w:rPr>
          <w:rStyle w:val="spellingerror"/>
          <w:rFonts w:ascii="Comic Sans MS" w:hAnsi="Comic Sans MS" w:cs="Arial"/>
          <w:bCs/>
          <w:color w:val="000000" w:themeColor="text1"/>
          <w:sz w:val="28"/>
          <w:szCs w:val="28"/>
          <w:shd w:val="clear" w:color="auto" w:fill="F9F9F9"/>
        </w:rPr>
        <w:t xml:space="preserve"> (2004)</w:t>
      </w:r>
      <w:r>
        <w:rPr>
          <w:rStyle w:val="spellingerror"/>
          <w:rFonts w:ascii="Comic Sans MS" w:hAnsi="Comic Sans MS" w:cs="Arial"/>
          <w:bCs/>
          <w:color w:val="000000" w:themeColor="text1"/>
          <w:sz w:val="28"/>
          <w:szCs w:val="28"/>
          <w:shd w:val="clear" w:color="auto" w:fill="F9F9F9"/>
        </w:rPr>
        <w:t>, США</w:t>
      </w:r>
    </w:p>
    <w:p w:rsidR="00FD2F93" w:rsidRPr="00FD2F93" w:rsidRDefault="00FD2F93" w:rsidP="00E27864">
      <w:pPr>
        <w:pStyle w:val="a7"/>
        <w:spacing w:after="0" w:line="240" w:lineRule="auto"/>
        <w:ind w:left="709"/>
        <w:jc w:val="both"/>
        <w:rPr>
          <w:rFonts w:ascii="Comic Sans MS" w:hAnsi="Comic Sans MS"/>
          <w:sz w:val="28"/>
          <w:szCs w:val="28"/>
        </w:rPr>
      </w:pPr>
    </w:p>
    <w:p w:rsidR="00FD2F93" w:rsidRPr="00346CF1" w:rsidRDefault="00FD2F93" w:rsidP="00E27864">
      <w:pPr>
        <w:spacing w:after="0" w:line="240" w:lineRule="auto"/>
        <w:ind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46CF1">
        <w:rPr>
          <w:rFonts w:ascii="Comic Sans MS" w:hAnsi="Comic Sans MS"/>
          <w:b/>
          <w:sz w:val="28"/>
          <w:szCs w:val="28"/>
          <w:u w:val="single"/>
        </w:rPr>
        <w:t>Лучшие фильмы о музыкантах и музыке</w:t>
      </w:r>
    </w:p>
    <w:p w:rsidR="00FD2F93" w:rsidRPr="00FD2F93" w:rsidRDefault="00FD2F93" w:rsidP="00E2786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«Призвание» (1956), СССР</w:t>
      </w:r>
    </w:p>
    <w:p w:rsidR="00FD2F93" w:rsidRPr="00FD2F93" w:rsidRDefault="00FD2F93" w:rsidP="00E2786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«Пианист» (2002), Германия, Польша</w:t>
      </w:r>
    </w:p>
    <w:p w:rsidR="00FD2F93" w:rsidRPr="00FD2F93" w:rsidRDefault="00CD6E74" w:rsidP="00E2786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bookmarkStart w:id="0" w:name="_GoBack"/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BA3CF10" wp14:editId="164B5AFA">
            <wp:simplePos x="0" y="0"/>
            <wp:positionH relativeFrom="column">
              <wp:posOffset>2890520</wp:posOffset>
            </wp:positionH>
            <wp:positionV relativeFrom="paragraph">
              <wp:posOffset>113665</wp:posOffset>
            </wp:positionV>
            <wp:extent cx="3966845" cy="2601595"/>
            <wp:effectExtent l="0" t="0" r="0" b="8255"/>
            <wp:wrapNone/>
            <wp:docPr id="8" name="Рисунок 8" descr="C:\Documents and Settings\Admin\Рабочий стол\картинки\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картинки\fil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2F93" w:rsidRPr="00FD2F93">
        <w:rPr>
          <w:rFonts w:ascii="Comic Sans MS" w:hAnsi="Comic Sans MS"/>
          <w:sz w:val="28"/>
          <w:szCs w:val="28"/>
        </w:rPr>
        <w:t>«Амадей» (1984), США</w:t>
      </w:r>
    </w:p>
    <w:p w:rsidR="00FD2F93" w:rsidRPr="00346CF1" w:rsidRDefault="00FD2F93" w:rsidP="00E27864">
      <w:pPr>
        <w:spacing w:after="0" w:line="240" w:lineRule="auto"/>
        <w:ind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46CF1">
        <w:rPr>
          <w:rFonts w:ascii="Comic Sans MS" w:hAnsi="Comic Sans MS"/>
          <w:b/>
          <w:sz w:val="28"/>
          <w:szCs w:val="28"/>
          <w:u w:val="single"/>
        </w:rPr>
        <w:t>Фильмы о спорте, о спортсменах</w:t>
      </w:r>
    </w:p>
    <w:p w:rsidR="00FD2F93" w:rsidRPr="00FD2F93" w:rsidRDefault="00FD2F93" w:rsidP="00E2786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«Пока стоят горы» (1976), СССР</w:t>
      </w:r>
    </w:p>
    <w:p w:rsidR="00FD2F93" w:rsidRPr="00FD2F93" w:rsidRDefault="00FD2F93" w:rsidP="00E2786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«Право на прыжок» (1972), СССР</w:t>
      </w:r>
    </w:p>
    <w:p w:rsidR="00FD2F93" w:rsidRPr="00FD2F93" w:rsidRDefault="00FD2F93" w:rsidP="00E2786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«Быстрее собственной тени» (1980), СССР</w:t>
      </w:r>
    </w:p>
    <w:p w:rsidR="00FD2F93" w:rsidRPr="00FD2F93" w:rsidRDefault="00FD2F93" w:rsidP="00E2786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lastRenderedPageBreak/>
        <w:t>«Вторая попытка Виктора Крохина» (1977), СССР</w:t>
      </w:r>
    </w:p>
    <w:p w:rsidR="009B3059" w:rsidRDefault="00FD2F93" w:rsidP="00E2786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Comic Sans MS" w:hAnsi="Comic Sans MS"/>
          <w:sz w:val="28"/>
          <w:szCs w:val="28"/>
        </w:rPr>
      </w:pPr>
      <w:r w:rsidRPr="00FD2F93">
        <w:rPr>
          <w:rFonts w:ascii="Comic Sans MS" w:hAnsi="Comic Sans MS"/>
          <w:sz w:val="28"/>
          <w:szCs w:val="28"/>
        </w:rPr>
        <w:t>«Все решает мгновение» (1978), СССР</w:t>
      </w:r>
    </w:p>
    <w:p w:rsidR="00E27864" w:rsidRPr="00E27864" w:rsidRDefault="00E27864" w:rsidP="00E278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E27864">
        <w:rPr>
          <w:rFonts w:ascii="Comic Sans MS" w:hAnsi="Comic Sans MS"/>
          <w:color w:val="000000" w:themeColor="text1"/>
          <w:sz w:val="28"/>
          <w:szCs w:val="28"/>
        </w:rPr>
        <w:t>Невероятна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я жизнь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</w:rPr>
        <w:t>Уолтера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</w:rPr>
        <w:t>Митти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</w:rPr>
        <w:t>. (2013), США</w:t>
      </w:r>
    </w:p>
    <w:p w:rsidR="00346CF1" w:rsidRPr="00E27864" w:rsidRDefault="00346CF1" w:rsidP="00E27864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346CF1" w:rsidRPr="00E27864" w:rsidRDefault="00E27864" w:rsidP="00E27864">
      <w:pPr>
        <w:spacing w:after="0" w:line="240" w:lineRule="auto"/>
        <w:jc w:val="both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E27864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 xml:space="preserve">Фильмы об </w:t>
      </w:r>
      <w:proofErr w:type="spellStart"/>
      <w:r w:rsidRPr="00E27864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правозащиткиках</w:t>
      </w:r>
      <w:proofErr w:type="spellEnd"/>
    </w:p>
    <w:p w:rsidR="00346CF1" w:rsidRDefault="00346CF1" w:rsidP="00E278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E27864">
        <w:rPr>
          <w:rFonts w:ascii="Comic Sans MS" w:hAnsi="Comic Sans MS"/>
          <w:color w:val="000000" w:themeColor="text1"/>
          <w:sz w:val="28"/>
          <w:szCs w:val="28"/>
        </w:rPr>
        <w:t xml:space="preserve">Убить пересмешника. </w:t>
      </w:r>
      <w:r w:rsidR="00E27864">
        <w:rPr>
          <w:rFonts w:ascii="Comic Sans MS" w:hAnsi="Comic Sans MS"/>
          <w:color w:val="000000" w:themeColor="text1"/>
          <w:sz w:val="28"/>
          <w:szCs w:val="28"/>
        </w:rPr>
        <w:t>(</w:t>
      </w:r>
      <w:r w:rsidRPr="00E27864">
        <w:rPr>
          <w:rFonts w:ascii="Comic Sans MS" w:hAnsi="Comic Sans MS"/>
          <w:color w:val="000000" w:themeColor="text1"/>
          <w:sz w:val="28"/>
          <w:szCs w:val="28"/>
        </w:rPr>
        <w:t>1962</w:t>
      </w:r>
      <w:r w:rsidR="00E27864">
        <w:rPr>
          <w:rFonts w:ascii="Comic Sans MS" w:hAnsi="Comic Sans MS"/>
          <w:color w:val="000000" w:themeColor="text1"/>
          <w:sz w:val="28"/>
          <w:szCs w:val="28"/>
        </w:rPr>
        <w:t>), США</w:t>
      </w:r>
    </w:p>
    <w:p w:rsidR="00E27864" w:rsidRPr="00E27864" w:rsidRDefault="00E27864" w:rsidP="00E27864">
      <w:pPr>
        <w:pStyle w:val="a7"/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E27864" w:rsidRPr="00E27864" w:rsidRDefault="00E27864" w:rsidP="00E27864">
      <w:pPr>
        <w:pStyle w:val="a7"/>
        <w:spacing w:after="0" w:line="240" w:lineRule="auto"/>
        <w:jc w:val="both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E27864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Фильмы о писателях, поэтах</w:t>
      </w:r>
    </w:p>
    <w:p w:rsidR="00346CF1" w:rsidRPr="00E27864" w:rsidRDefault="00346CF1" w:rsidP="00E27864">
      <w:pPr>
        <w:pStyle w:val="a7"/>
        <w:numPr>
          <w:ilvl w:val="0"/>
          <w:numId w:val="9"/>
        </w:numPr>
        <w:shd w:val="clear" w:color="auto" w:fill="FFFFFF"/>
        <w:spacing w:after="300" w:line="240" w:lineRule="auto"/>
        <w:jc w:val="both"/>
        <w:outlineLvl w:val="1"/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E27864">
        <w:rPr>
          <w:rFonts w:ascii="Comic Sans MS" w:eastAsia="Times New Roman" w:hAnsi="Comic Sans MS" w:cs="Arial"/>
          <w:bCs/>
          <w:color w:val="000000" w:themeColor="text1"/>
          <w:sz w:val="28"/>
          <w:szCs w:val="28"/>
          <w:lang w:eastAsia="ru-RU"/>
        </w:rPr>
        <w:t>О</w:t>
      </w:r>
      <w:r w:rsidR="00E27864">
        <w:rPr>
          <w:rFonts w:ascii="Comic Sans MS" w:eastAsia="Times New Roman" w:hAnsi="Comic Sans MS" w:cs="Arial"/>
          <w:bCs/>
          <w:color w:val="000000" w:themeColor="text1"/>
          <w:sz w:val="28"/>
          <w:szCs w:val="28"/>
          <w:lang w:eastAsia="ru-RU"/>
        </w:rPr>
        <w:t>бщество мёртвых поэтов. (1989), США</w:t>
      </w:r>
    </w:p>
    <w:p w:rsidR="00E27864" w:rsidRPr="00E27864" w:rsidRDefault="00E27864" w:rsidP="00E27864">
      <w:pPr>
        <w:shd w:val="clear" w:color="auto" w:fill="FFFFFF"/>
        <w:spacing w:after="300" w:line="240" w:lineRule="auto"/>
        <w:ind w:left="360"/>
        <w:jc w:val="both"/>
        <w:outlineLvl w:val="1"/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E27864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  <w:u w:val="single"/>
          <w:lang w:eastAsia="ru-RU"/>
        </w:rPr>
        <w:t>Фильмы об ораторах,</w:t>
      </w:r>
      <w:r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27864">
        <w:rPr>
          <w:rFonts w:ascii="Comic Sans MS" w:eastAsia="Times New Roman" w:hAnsi="Comic Sans MS" w:cs="Arial"/>
          <w:b/>
          <w:bCs/>
          <w:color w:val="000000" w:themeColor="text1"/>
          <w:sz w:val="28"/>
          <w:szCs w:val="28"/>
          <w:u w:val="single"/>
          <w:lang w:eastAsia="ru-RU"/>
        </w:rPr>
        <w:t>политиках</w:t>
      </w:r>
    </w:p>
    <w:p w:rsidR="00346CF1" w:rsidRPr="00E27864" w:rsidRDefault="00346CF1" w:rsidP="00E278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E27864">
        <w:rPr>
          <w:rFonts w:ascii="Comic Sans MS" w:hAnsi="Comic Sans MS"/>
          <w:color w:val="000000" w:themeColor="text1"/>
          <w:sz w:val="28"/>
          <w:szCs w:val="28"/>
        </w:rPr>
        <w:t xml:space="preserve">Король говорит! </w:t>
      </w:r>
      <w:r w:rsidR="00E27864">
        <w:rPr>
          <w:rFonts w:ascii="Comic Sans MS" w:hAnsi="Comic Sans MS"/>
          <w:color w:val="000000" w:themeColor="text1"/>
          <w:sz w:val="28"/>
          <w:szCs w:val="28"/>
        </w:rPr>
        <w:t>(</w:t>
      </w:r>
      <w:r w:rsidRPr="00E27864">
        <w:rPr>
          <w:rFonts w:ascii="Comic Sans MS" w:hAnsi="Comic Sans MS"/>
          <w:color w:val="000000" w:themeColor="text1"/>
          <w:sz w:val="28"/>
          <w:szCs w:val="28"/>
        </w:rPr>
        <w:t>2010</w:t>
      </w:r>
      <w:proofErr w:type="gramStart"/>
      <w:r w:rsidRPr="00E27864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E27864">
        <w:rPr>
          <w:rFonts w:ascii="Comic Sans MS" w:hAnsi="Comic Sans MS"/>
          <w:color w:val="000000" w:themeColor="text1"/>
          <w:sz w:val="28"/>
          <w:szCs w:val="28"/>
        </w:rPr>
        <w:t>)</w:t>
      </w:r>
      <w:proofErr w:type="gramEnd"/>
      <w:r w:rsidR="00E27864">
        <w:rPr>
          <w:rFonts w:ascii="Comic Sans MS" w:hAnsi="Comic Sans MS"/>
          <w:color w:val="000000" w:themeColor="text1"/>
          <w:sz w:val="28"/>
          <w:szCs w:val="28"/>
        </w:rPr>
        <w:t>, США</w:t>
      </w:r>
    </w:p>
    <w:p w:rsidR="00E27864" w:rsidRDefault="00E27864" w:rsidP="00E27864">
      <w:pPr>
        <w:pStyle w:val="a7"/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  <w:u w:val="single"/>
        </w:rPr>
      </w:pPr>
    </w:p>
    <w:p w:rsidR="00E27864" w:rsidRPr="00E27864" w:rsidRDefault="00E27864" w:rsidP="00E27864">
      <w:pPr>
        <w:pStyle w:val="a7"/>
        <w:spacing w:after="0" w:line="240" w:lineRule="auto"/>
        <w:jc w:val="both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E27864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Фильмы о космонавтике</w:t>
      </w:r>
    </w:p>
    <w:p w:rsidR="00346CF1" w:rsidRPr="00E27864" w:rsidRDefault="00346CF1" w:rsidP="00E278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</w:rPr>
      </w:pPr>
      <w:proofErr w:type="spellStart"/>
      <w:r w:rsidRPr="00E27864">
        <w:rPr>
          <w:rFonts w:ascii="Comic Sans MS" w:hAnsi="Comic Sans MS"/>
          <w:color w:val="000000" w:themeColor="text1"/>
          <w:sz w:val="28"/>
          <w:szCs w:val="28"/>
        </w:rPr>
        <w:t>Интерстеллар</w:t>
      </w:r>
      <w:proofErr w:type="spellEnd"/>
      <w:r w:rsidRPr="00E27864">
        <w:rPr>
          <w:rFonts w:ascii="Comic Sans MS" w:hAnsi="Comic Sans MS"/>
          <w:color w:val="000000" w:themeColor="text1"/>
          <w:sz w:val="28"/>
          <w:szCs w:val="28"/>
        </w:rPr>
        <w:t xml:space="preserve">. </w:t>
      </w:r>
      <w:r w:rsidR="00E27864">
        <w:rPr>
          <w:rFonts w:ascii="Comic Sans MS" w:hAnsi="Comic Sans MS"/>
          <w:color w:val="000000" w:themeColor="text1"/>
          <w:sz w:val="28"/>
          <w:szCs w:val="28"/>
        </w:rPr>
        <w:t>(</w:t>
      </w:r>
      <w:r w:rsidRPr="00E27864">
        <w:rPr>
          <w:rFonts w:ascii="Comic Sans MS" w:hAnsi="Comic Sans MS"/>
          <w:color w:val="000000" w:themeColor="text1"/>
          <w:sz w:val="28"/>
          <w:szCs w:val="28"/>
        </w:rPr>
        <w:t>2014</w:t>
      </w:r>
      <w:proofErr w:type="gramStart"/>
      <w:r w:rsidRPr="00E27864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E27864">
        <w:rPr>
          <w:rFonts w:ascii="Comic Sans MS" w:hAnsi="Comic Sans MS"/>
          <w:color w:val="000000" w:themeColor="text1"/>
          <w:sz w:val="28"/>
          <w:szCs w:val="28"/>
        </w:rPr>
        <w:t>)</w:t>
      </w:r>
      <w:proofErr w:type="gramEnd"/>
      <w:r w:rsidR="00E27864">
        <w:rPr>
          <w:rFonts w:ascii="Comic Sans MS" w:hAnsi="Comic Sans MS"/>
          <w:color w:val="000000" w:themeColor="text1"/>
          <w:sz w:val="28"/>
          <w:szCs w:val="28"/>
        </w:rPr>
        <w:t>, США</w:t>
      </w:r>
    </w:p>
    <w:p w:rsidR="00E27864" w:rsidRPr="00E27864" w:rsidRDefault="00E27864" w:rsidP="00E27864">
      <w:pPr>
        <w:pStyle w:val="a7"/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  <w:u w:val="single"/>
        </w:rPr>
      </w:pPr>
    </w:p>
    <w:p w:rsidR="00E27864" w:rsidRPr="00E27864" w:rsidRDefault="00E27864" w:rsidP="00E27864">
      <w:pPr>
        <w:pStyle w:val="a7"/>
        <w:spacing w:after="0" w:line="240" w:lineRule="auto"/>
        <w:jc w:val="both"/>
        <w:rPr>
          <w:rFonts w:ascii="Comic Sans MS" w:hAnsi="Comic Sans MS"/>
          <w:color w:val="000000" w:themeColor="text1"/>
          <w:sz w:val="28"/>
          <w:szCs w:val="28"/>
          <w:u w:val="single"/>
        </w:rPr>
      </w:pPr>
    </w:p>
    <w:sectPr w:rsidR="00E27864" w:rsidRPr="00E27864" w:rsidSect="00FD2F93">
      <w:pgSz w:w="16838" w:h="11906" w:orient="landscape"/>
      <w:pgMar w:top="568" w:right="253" w:bottom="426" w:left="567" w:header="426" w:footer="708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93" w:rsidRDefault="002E6093" w:rsidP="005170A6">
      <w:pPr>
        <w:spacing w:after="0" w:line="240" w:lineRule="auto"/>
      </w:pPr>
      <w:r>
        <w:separator/>
      </w:r>
    </w:p>
  </w:endnote>
  <w:endnote w:type="continuationSeparator" w:id="0">
    <w:p w:rsidR="002E6093" w:rsidRDefault="002E6093" w:rsidP="005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93" w:rsidRDefault="002E6093" w:rsidP="005170A6">
      <w:pPr>
        <w:spacing w:after="0" w:line="240" w:lineRule="auto"/>
      </w:pPr>
      <w:r>
        <w:separator/>
      </w:r>
    </w:p>
  </w:footnote>
  <w:footnote w:type="continuationSeparator" w:id="0">
    <w:p w:rsidR="002E6093" w:rsidRDefault="002E6093" w:rsidP="0051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F9C"/>
    <w:multiLevelType w:val="hybridMultilevel"/>
    <w:tmpl w:val="660C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73B7"/>
    <w:multiLevelType w:val="hybridMultilevel"/>
    <w:tmpl w:val="153E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37585"/>
    <w:multiLevelType w:val="hybridMultilevel"/>
    <w:tmpl w:val="8350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E4DFE"/>
    <w:multiLevelType w:val="hybridMultilevel"/>
    <w:tmpl w:val="9C82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4F66"/>
    <w:multiLevelType w:val="hybridMultilevel"/>
    <w:tmpl w:val="68C6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176A7"/>
    <w:multiLevelType w:val="hybridMultilevel"/>
    <w:tmpl w:val="F2C0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15FDE"/>
    <w:multiLevelType w:val="hybridMultilevel"/>
    <w:tmpl w:val="12D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67976"/>
    <w:multiLevelType w:val="hybridMultilevel"/>
    <w:tmpl w:val="0EA8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A5DE5"/>
    <w:multiLevelType w:val="hybridMultilevel"/>
    <w:tmpl w:val="B68C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A6"/>
    <w:rsid w:val="000B73C5"/>
    <w:rsid w:val="001D7155"/>
    <w:rsid w:val="002E6093"/>
    <w:rsid w:val="00346CF1"/>
    <w:rsid w:val="00376486"/>
    <w:rsid w:val="003C161C"/>
    <w:rsid w:val="005170A6"/>
    <w:rsid w:val="00565EB0"/>
    <w:rsid w:val="007B7BEC"/>
    <w:rsid w:val="00842A22"/>
    <w:rsid w:val="009B3059"/>
    <w:rsid w:val="00CD6E74"/>
    <w:rsid w:val="00D3733F"/>
    <w:rsid w:val="00E27864"/>
    <w:rsid w:val="00EF64A1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semiHidden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  <w:style w:type="character" w:styleId="aa">
    <w:name w:val="Hyperlink"/>
    <w:basedOn w:val="a0"/>
    <w:semiHidden/>
    <w:unhideWhenUsed/>
    <w:rsid w:val="00FD2F9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D2F93"/>
  </w:style>
  <w:style w:type="character" w:customStyle="1" w:styleId="apple-converted-space">
    <w:name w:val="apple-converted-space"/>
    <w:basedOn w:val="a0"/>
    <w:rsid w:val="00FD2F93"/>
  </w:style>
  <w:style w:type="character" w:customStyle="1" w:styleId="spellingerror">
    <w:name w:val="spellingerror"/>
    <w:basedOn w:val="a0"/>
    <w:rsid w:val="00FD2F93"/>
  </w:style>
  <w:style w:type="character" w:customStyle="1" w:styleId="20">
    <w:name w:val="Заголовок 2 Знак"/>
    <w:basedOn w:val="a0"/>
    <w:link w:val="2"/>
    <w:uiPriority w:val="9"/>
    <w:rsid w:val="0034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mg-kgb.ucoz.ru/publ/sluchaj_v_kvadrate_36_80/6-1-0-36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mg-kgb.ucoz.ru/publ/oficery/6-1-0-339" TargetMode="External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yperlink" Target="http://www.emigrantka.com/odinochnoe-plavanie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emigrantka.com/ekipa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2018-12-05T09:47:00Z</dcterms:created>
  <dcterms:modified xsi:type="dcterms:W3CDTF">2018-12-21T11:38:00Z</dcterms:modified>
</cp:coreProperties>
</file>